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1FF2" w14:textId="77777777" w:rsidR="0084760F" w:rsidRDefault="00EB0136" w:rsidP="00B96E43">
      <w:pPr>
        <w:tabs>
          <w:tab w:val="right" w:pos="720"/>
          <w:tab w:val="right" w:pos="31680"/>
        </w:tabs>
        <w:jc w:val="center"/>
        <w:rPr>
          <w:rFonts w:ascii="Arial" w:hAnsi="Arial"/>
          <w:sz w:val="24"/>
          <w:u w:val="single"/>
        </w:rPr>
      </w:pPr>
      <w:r w:rsidRPr="00320A2E">
        <w:rPr>
          <w:rFonts w:ascii="Arial" w:hAnsi="Arial"/>
          <w:sz w:val="24"/>
          <w:u w:val="single"/>
        </w:rPr>
        <w:t xml:space="preserve">THE </w:t>
      </w:r>
      <w:smartTag w:uri="urn:schemas-microsoft-com:office:smarttags" w:element="place">
        <w:r w:rsidRPr="00320A2E">
          <w:rPr>
            <w:rFonts w:ascii="Arial" w:hAnsi="Arial"/>
            <w:sz w:val="24"/>
            <w:u w:val="single"/>
          </w:rPr>
          <w:t>SHEFFIELD</w:t>
        </w:r>
      </w:smartTag>
      <w:r w:rsidRPr="00320A2E">
        <w:rPr>
          <w:rFonts w:ascii="Arial" w:hAnsi="Arial"/>
          <w:sz w:val="24"/>
          <w:u w:val="single"/>
        </w:rPr>
        <w:t xml:space="preserve"> CITY COUNCIL </w:t>
      </w:r>
    </w:p>
    <w:p w14:paraId="4F2A5630" w14:textId="77777777" w:rsidR="0084760F" w:rsidRDefault="00EB0136" w:rsidP="00B96E43">
      <w:pPr>
        <w:tabs>
          <w:tab w:val="right" w:pos="720"/>
          <w:tab w:val="right" w:pos="31680"/>
        </w:tabs>
        <w:jc w:val="center"/>
        <w:rPr>
          <w:rFonts w:ascii="Arial" w:hAnsi="Arial"/>
          <w:sz w:val="24"/>
          <w:u w:val="single"/>
        </w:rPr>
      </w:pPr>
      <w:r w:rsidRPr="00320A2E">
        <w:rPr>
          <w:rFonts w:ascii="Arial" w:hAnsi="Arial"/>
          <w:sz w:val="24"/>
          <w:u w:val="single"/>
        </w:rPr>
        <w:t>(CONSOLIDATION)</w:t>
      </w:r>
      <w:r w:rsidR="0084760F">
        <w:rPr>
          <w:rFonts w:ascii="Arial" w:hAnsi="Arial"/>
          <w:sz w:val="24"/>
          <w:u w:val="single"/>
        </w:rPr>
        <w:t xml:space="preserve"> </w:t>
      </w:r>
      <w:r w:rsidRPr="00320A2E">
        <w:rPr>
          <w:rFonts w:ascii="Arial" w:hAnsi="Arial"/>
          <w:sz w:val="24"/>
          <w:u w:val="single"/>
        </w:rPr>
        <w:t>(ON-STREET PARKING AND PROHIBITION OF WAITING)</w:t>
      </w:r>
    </w:p>
    <w:p w14:paraId="26395006" w14:textId="77777777" w:rsidR="0084760F" w:rsidRDefault="00EB0136" w:rsidP="00B96E43">
      <w:pPr>
        <w:tabs>
          <w:tab w:val="right" w:pos="720"/>
          <w:tab w:val="right" w:pos="31680"/>
        </w:tabs>
        <w:jc w:val="center"/>
        <w:rPr>
          <w:rFonts w:ascii="Arial" w:hAnsi="Arial"/>
          <w:sz w:val="24"/>
          <w:u w:val="single"/>
        </w:rPr>
      </w:pPr>
      <w:r w:rsidRPr="00320A2E">
        <w:rPr>
          <w:rFonts w:ascii="Arial" w:hAnsi="Arial"/>
          <w:sz w:val="24"/>
          <w:u w:val="single"/>
        </w:rPr>
        <w:t xml:space="preserve"> </w:t>
      </w:r>
      <w:r>
        <w:rPr>
          <w:rFonts w:ascii="Arial" w:hAnsi="Arial"/>
          <w:sz w:val="24"/>
          <w:u w:val="single"/>
        </w:rPr>
        <w:t>(OUTER AREA)</w:t>
      </w:r>
      <w:r w:rsidRPr="00320A2E">
        <w:rPr>
          <w:rFonts w:ascii="Arial" w:hAnsi="Arial"/>
          <w:sz w:val="24"/>
          <w:u w:val="single"/>
        </w:rPr>
        <w:t xml:space="preserve"> ORDER 2008 </w:t>
      </w:r>
    </w:p>
    <w:p w14:paraId="7FBFAED2" w14:textId="24280939" w:rsidR="00EB0136" w:rsidRPr="00320A2E" w:rsidRDefault="00EB0136" w:rsidP="00B96E43">
      <w:pPr>
        <w:tabs>
          <w:tab w:val="right" w:pos="720"/>
          <w:tab w:val="right" w:pos="31680"/>
        </w:tabs>
        <w:jc w:val="center"/>
        <w:rPr>
          <w:rFonts w:ascii="Arial" w:hAnsi="Arial"/>
          <w:sz w:val="24"/>
          <w:u w:val="single"/>
        </w:rPr>
      </w:pPr>
      <w:r w:rsidRPr="00320A2E">
        <w:rPr>
          <w:rFonts w:ascii="Arial" w:hAnsi="Arial"/>
          <w:sz w:val="24"/>
          <w:u w:val="single"/>
        </w:rPr>
        <w:t xml:space="preserve">(AMENDMENT NO. </w:t>
      </w:r>
      <w:r w:rsidR="00B63A7F">
        <w:rPr>
          <w:rFonts w:ascii="Arial" w:hAnsi="Arial"/>
          <w:sz w:val="24"/>
          <w:u w:val="single"/>
        </w:rPr>
        <w:t>150</w:t>
      </w:r>
      <w:r w:rsidRPr="00320A2E">
        <w:rPr>
          <w:rFonts w:ascii="Arial" w:hAnsi="Arial"/>
          <w:sz w:val="24"/>
          <w:u w:val="single"/>
        </w:rPr>
        <w:t>) ORDER 20</w:t>
      </w:r>
      <w:r w:rsidR="00550DD8">
        <w:rPr>
          <w:rFonts w:ascii="Arial" w:hAnsi="Arial"/>
          <w:sz w:val="24"/>
          <w:u w:val="single"/>
        </w:rPr>
        <w:t>2</w:t>
      </w:r>
      <w:r w:rsidR="00F476ED">
        <w:rPr>
          <w:rFonts w:ascii="Arial" w:hAnsi="Arial"/>
          <w:sz w:val="24"/>
          <w:u w:val="single"/>
        </w:rPr>
        <w:t>2</w:t>
      </w:r>
    </w:p>
    <w:p w14:paraId="77A2BAC7" w14:textId="77777777" w:rsidR="00EB0136" w:rsidRDefault="00EB0136" w:rsidP="00B96E43">
      <w:pPr>
        <w:rPr>
          <w:rFonts w:ascii="Arial" w:hAnsi="Arial"/>
          <w:sz w:val="24"/>
        </w:rPr>
      </w:pPr>
    </w:p>
    <w:p w14:paraId="38E45450" w14:textId="77777777" w:rsidR="00C651C5" w:rsidRPr="00C51BE2" w:rsidRDefault="00C651C5" w:rsidP="00B96E43">
      <w:pPr>
        <w:ind w:right="-154"/>
        <w:rPr>
          <w:rFonts w:ascii="Arial" w:hAnsi="Arial" w:cs="Arial"/>
          <w:sz w:val="24"/>
          <w:szCs w:val="24"/>
        </w:rPr>
      </w:pPr>
      <w:r>
        <w:rPr>
          <w:rFonts w:ascii="Arial" w:hAnsi="Arial" w:cs="Arial"/>
          <w:sz w:val="24"/>
          <w:szCs w:val="24"/>
        </w:rPr>
        <w:t xml:space="preserve">The </w:t>
      </w:r>
      <w:r w:rsidRPr="00C51BE2">
        <w:rPr>
          <w:rFonts w:ascii="Arial" w:hAnsi="Arial" w:cs="Arial"/>
          <w:sz w:val="24"/>
          <w:szCs w:val="24"/>
        </w:rPr>
        <w:t>Sheffield City Council</w:t>
      </w:r>
      <w:r w:rsidR="003C3FCD">
        <w:rPr>
          <w:rFonts w:ascii="Arial" w:hAnsi="Arial" w:cs="Arial"/>
          <w:sz w:val="24"/>
          <w:szCs w:val="24"/>
        </w:rPr>
        <w:t xml:space="preserve"> </w:t>
      </w:r>
      <w:r w:rsidR="003C3FCD">
        <w:rPr>
          <w:rFonts w:ascii="Arial" w:hAnsi="Arial"/>
          <w:sz w:val="24"/>
        </w:rPr>
        <w:t xml:space="preserve">in exercise of its powers under </w:t>
      </w:r>
      <w:r w:rsidRPr="00C51BE2">
        <w:rPr>
          <w:rFonts w:ascii="Arial" w:hAnsi="Arial" w:cs="Arial"/>
          <w:sz w:val="24"/>
          <w:szCs w:val="24"/>
        </w:rPr>
        <w:t>Sections 1, 2(1)</w:t>
      </w:r>
      <w:r>
        <w:rPr>
          <w:rFonts w:ascii="Arial" w:hAnsi="Arial" w:cs="Arial"/>
          <w:sz w:val="24"/>
          <w:szCs w:val="24"/>
        </w:rPr>
        <w:t xml:space="preserve"> </w:t>
      </w:r>
      <w:r w:rsidRPr="00C51BE2">
        <w:rPr>
          <w:rFonts w:ascii="Arial" w:hAnsi="Arial" w:cs="Arial"/>
          <w:sz w:val="24"/>
          <w:szCs w:val="24"/>
        </w:rPr>
        <w:t xml:space="preserve">to (3), 4(2), 32(1), 35(1), 45, 46, 46A, 49, 51, 53 and 124(1)(c), (d) and (f) of the Road Traffic Regulation Act 1984 (c.27) (“the Act”) and of all other enabling powers, and after consulting the Chief Officer of Police in accordance with Part </w:t>
      </w:r>
      <w:r w:rsidR="00E06AA0">
        <w:rPr>
          <w:rFonts w:ascii="Arial" w:hAnsi="Arial" w:cs="Arial"/>
          <w:sz w:val="24"/>
          <w:szCs w:val="24"/>
        </w:rPr>
        <w:t>III</w:t>
      </w:r>
      <w:r w:rsidRPr="00C51BE2">
        <w:rPr>
          <w:rFonts w:ascii="Arial" w:hAnsi="Arial" w:cs="Arial"/>
          <w:sz w:val="24"/>
          <w:szCs w:val="24"/>
        </w:rPr>
        <w:t xml:space="preserve"> of Schedule 9 to the Act, hereby make the following Order:-</w:t>
      </w:r>
    </w:p>
    <w:p w14:paraId="2A8349D2" w14:textId="6BBEBB7E" w:rsidR="009022B6" w:rsidRDefault="009022B6" w:rsidP="00B96E43">
      <w:pPr>
        <w:tabs>
          <w:tab w:val="right" w:pos="720"/>
          <w:tab w:val="right" w:pos="31680"/>
        </w:tabs>
        <w:rPr>
          <w:rFonts w:ascii="Arial" w:hAnsi="Arial"/>
          <w:sz w:val="24"/>
        </w:rPr>
      </w:pPr>
    </w:p>
    <w:p w14:paraId="747C0BAF" w14:textId="0F4E855A" w:rsidR="00257A1F" w:rsidRPr="001C7357" w:rsidRDefault="00257A1F" w:rsidP="00257A1F">
      <w:pPr>
        <w:pStyle w:val="Heading1"/>
        <w:numPr>
          <w:ilvl w:val="0"/>
          <w:numId w:val="7"/>
        </w:numPr>
        <w:spacing w:before="0" w:after="0"/>
        <w:ind w:left="426" w:hanging="426"/>
        <w:rPr>
          <w:b w:val="0"/>
          <w:sz w:val="24"/>
          <w:szCs w:val="24"/>
        </w:rPr>
      </w:pPr>
      <w:r w:rsidRPr="001C7357">
        <w:rPr>
          <w:b w:val="0"/>
          <w:sz w:val="24"/>
          <w:szCs w:val="24"/>
        </w:rPr>
        <w:t xml:space="preserve">The Sheffield City Council (Consolidation) (On-Street Parking and Prohibition  </w:t>
      </w:r>
    </w:p>
    <w:p w14:paraId="55D9382D" w14:textId="2DA55E4B" w:rsidR="00257A1F" w:rsidRDefault="00257A1F" w:rsidP="00257A1F">
      <w:pPr>
        <w:ind w:firstLine="426"/>
        <w:rPr>
          <w:rFonts w:ascii="Arial" w:hAnsi="Arial"/>
          <w:sz w:val="24"/>
          <w:szCs w:val="24"/>
        </w:rPr>
      </w:pPr>
      <w:r w:rsidRPr="001C7357">
        <w:rPr>
          <w:rFonts w:ascii="Arial" w:hAnsi="Arial"/>
          <w:sz w:val="24"/>
          <w:szCs w:val="24"/>
        </w:rPr>
        <w:t>of Waiting) (Outer Area) Order 2008 (as amended) shall have effect as though:-</w:t>
      </w:r>
    </w:p>
    <w:p w14:paraId="3C1F367E" w14:textId="147A520C" w:rsidR="00257A1F" w:rsidRDefault="00257A1F" w:rsidP="00257A1F">
      <w:pPr>
        <w:ind w:firstLine="426"/>
        <w:rPr>
          <w:rFonts w:ascii="Arial" w:hAnsi="Arial"/>
          <w:sz w:val="24"/>
          <w:szCs w:val="24"/>
        </w:rPr>
      </w:pPr>
    </w:p>
    <w:p w14:paraId="29AF353F" w14:textId="78B2522C" w:rsidR="000214D4" w:rsidRPr="00BB0811" w:rsidRDefault="000214D4" w:rsidP="00257A1F">
      <w:pPr>
        <w:pStyle w:val="ListParagraph"/>
        <w:numPr>
          <w:ilvl w:val="0"/>
          <w:numId w:val="8"/>
        </w:numPr>
        <w:rPr>
          <w:rFonts w:ascii="Arial" w:hAnsi="Arial"/>
          <w:b/>
          <w:bCs/>
          <w:sz w:val="24"/>
          <w:szCs w:val="24"/>
        </w:rPr>
      </w:pPr>
      <w:r>
        <w:rPr>
          <w:rFonts w:ascii="Arial" w:hAnsi="Arial"/>
          <w:sz w:val="24"/>
          <w:szCs w:val="24"/>
        </w:rPr>
        <w:t xml:space="preserve">In </w:t>
      </w:r>
      <w:r w:rsidRPr="000214D4">
        <w:rPr>
          <w:rFonts w:ascii="Arial" w:hAnsi="Arial"/>
          <w:sz w:val="24"/>
          <w:szCs w:val="24"/>
        </w:rPr>
        <w:t>In Part II, Table 1A there was included the following item:-</w:t>
      </w:r>
      <w:r>
        <w:rPr>
          <w:rFonts w:ascii="Arial" w:hAnsi="Arial"/>
          <w:sz w:val="24"/>
          <w:szCs w:val="24"/>
        </w:rPr>
        <w:br/>
      </w:r>
      <w:r>
        <w:rPr>
          <w:rFonts w:ascii="Arial" w:hAnsi="Arial"/>
          <w:sz w:val="24"/>
          <w:szCs w:val="24"/>
        </w:rPr>
        <w:br/>
      </w:r>
      <w:r w:rsidR="008E1DD8" w:rsidRPr="00BB0811">
        <w:rPr>
          <w:rFonts w:ascii="Arial" w:hAnsi="Arial"/>
          <w:b/>
          <w:bCs/>
          <w:sz w:val="24"/>
          <w:szCs w:val="24"/>
        </w:rPr>
        <w:t xml:space="preserve"> </w:t>
      </w:r>
      <w:r w:rsidRPr="00BB0811">
        <w:rPr>
          <w:rFonts w:ascii="Arial" w:hAnsi="Arial"/>
          <w:b/>
          <w:bCs/>
          <w:sz w:val="24"/>
          <w:szCs w:val="24"/>
        </w:rPr>
        <w:t>Column 1</w:t>
      </w:r>
      <w:r w:rsidRPr="00BB0811">
        <w:rPr>
          <w:rFonts w:ascii="Arial" w:hAnsi="Arial"/>
          <w:b/>
          <w:bCs/>
          <w:sz w:val="24"/>
          <w:szCs w:val="24"/>
        </w:rPr>
        <w:tab/>
      </w:r>
      <w:r w:rsidRPr="00BB0811">
        <w:rPr>
          <w:rFonts w:ascii="Arial" w:hAnsi="Arial"/>
          <w:b/>
          <w:bCs/>
          <w:sz w:val="24"/>
          <w:szCs w:val="24"/>
        </w:rPr>
        <w:tab/>
      </w:r>
      <w:r w:rsidRPr="00BB0811">
        <w:rPr>
          <w:rFonts w:ascii="Arial" w:hAnsi="Arial"/>
          <w:b/>
          <w:bCs/>
          <w:sz w:val="24"/>
          <w:szCs w:val="24"/>
        </w:rPr>
        <w:tab/>
        <w:t>Column 2</w:t>
      </w:r>
      <w:r w:rsidRPr="00BB0811">
        <w:rPr>
          <w:rFonts w:ascii="Arial" w:hAnsi="Arial"/>
          <w:b/>
          <w:bCs/>
          <w:sz w:val="24"/>
          <w:szCs w:val="24"/>
        </w:rPr>
        <w:tab/>
      </w:r>
      <w:r w:rsidRPr="00BB0811">
        <w:rPr>
          <w:rFonts w:ascii="Arial" w:hAnsi="Arial"/>
          <w:b/>
          <w:bCs/>
          <w:sz w:val="24"/>
          <w:szCs w:val="24"/>
        </w:rPr>
        <w:tab/>
      </w:r>
      <w:r w:rsidRPr="00BB0811">
        <w:rPr>
          <w:rFonts w:ascii="Arial" w:hAnsi="Arial"/>
          <w:b/>
          <w:bCs/>
          <w:sz w:val="24"/>
          <w:szCs w:val="24"/>
        </w:rPr>
        <w:tab/>
      </w:r>
      <w:r w:rsidRPr="00BB0811">
        <w:rPr>
          <w:rFonts w:ascii="Arial" w:hAnsi="Arial"/>
          <w:b/>
          <w:bCs/>
          <w:sz w:val="24"/>
          <w:szCs w:val="24"/>
        </w:rPr>
        <w:tab/>
        <w:t>Column 3</w:t>
      </w:r>
    </w:p>
    <w:p w14:paraId="688A68B1" w14:textId="0934C6D4" w:rsidR="00BB0811" w:rsidRPr="00BB0811" w:rsidRDefault="000214D4" w:rsidP="00BB0811">
      <w:pPr>
        <w:pStyle w:val="ListParagraph"/>
        <w:ind w:left="786"/>
        <w:rPr>
          <w:rFonts w:ascii="Arial" w:hAnsi="Arial"/>
          <w:sz w:val="24"/>
          <w:szCs w:val="24"/>
        </w:rPr>
      </w:pPr>
      <w:r w:rsidRPr="00BB0811">
        <w:rPr>
          <w:rFonts w:ascii="Arial" w:hAnsi="Arial"/>
          <w:b/>
          <w:bCs/>
          <w:sz w:val="24"/>
          <w:szCs w:val="24"/>
        </w:rPr>
        <w:t>Schedule</w:t>
      </w:r>
      <w:r w:rsidRPr="00BB0811">
        <w:rPr>
          <w:rFonts w:ascii="Arial" w:hAnsi="Arial"/>
          <w:b/>
          <w:bCs/>
          <w:sz w:val="24"/>
          <w:szCs w:val="24"/>
        </w:rPr>
        <w:tab/>
      </w:r>
      <w:r w:rsidR="008E1DD8" w:rsidRPr="00BB0811">
        <w:rPr>
          <w:rFonts w:ascii="Arial" w:hAnsi="Arial"/>
          <w:b/>
          <w:bCs/>
          <w:sz w:val="24"/>
          <w:szCs w:val="24"/>
        </w:rPr>
        <w:t xml:space="preserve">      </w:t>
      </w:r>
      <w:r w:rsidRPr="00BB0811">
        <w:rPr>
          <w:rFonts w:ascii="Arial" w:hAnsi="Arial"/>
          <w:b/>
          <w:bCs/>
          <w:sz w:val="24"/>
          <w:szCs w:val="24"/>
        </w:rPr>
        <w:t>Times and days of operation</w:t>
      </w:r>
      <w:r w:rsidR="008E1DD8" w:rsidRPr="00BB0811">
        <w:rPr>
          <w:rFonts w:ascii="Arial" w:hAnsi="Arial"/>
          <w:b/>
          <w:bCs/>
          <w:sz w:val="24"/>
          <w:szCs w:val="24"/>
        </w:rPr>
        <w:t xml:space="preserve">            </w:t>
      </w:r>
      <w:r w:rsidRPr="00BB0811">
        <w:rPr>
          <w:rFonts w:ascii="Arial" w:hAnsi="Arial"/>
          <w:b/>
          <w:bCs/>
          <w:sz w:val="24"/>
          <w:szCs w:val="24"/>
        </w:rPr>
        <w:t>Exemption in Article</w:t>
      </w:r>
      <w:r w:rsidR="008E1DD8" w:rsidRPr="00BB0811">
        <w:rPr>
          <w:rFonts w:ascii="Arial" w:hAnsi="Arial"/>
          <w:b/>
          <w:bCs/>
          <w:sz w:val="24"/>
          <w:szCs w:val="24"/>
        </w:rPr>
        <w:br/>
        <w:t xml:space="preserve">     No. </w:t>
      </w:r>
      <w:r w:rsidR="00BB0811" w:rsidRPr="00BB0811">
        <w:rPr>
          <w:rFonts w:ascii="Arial" w:hAnsi="Arial"/>
          <w:b/>
          <w:bCs/>
          <w:sz w:val="24"/>
          <w:szCs w:val="24"/>
        </w:rPr>
        <w:tab/>
      </w:r>
      <w:r w:rsidR="00BB0811" w:rsidRPr="00BB0811">
        <w:rPr>
          <w:rFonts w:ascii="Arial" w:hAnsi="Arial"/>
          <w:b/>
          <w:bCs/>
          <w:sz w:val="24"/>
          <w:szCs w:val="24"/>
        </w:rPr>
        <w:tab/>
      </w:r>
      <w:r w:rsidR="00BB0811" w:rsidRPr="00BB0811">
        <w:rPr>
          <w:rFonts w:ascii="Arial" w:hAnsi="Arial"/>
          <w:b/>
          <w:bCs/>
          <w:sz w:val="24"/>
          <w:szCs w:val="24"/>
        </w:rPr>
        <w:tab/>
      </w:r>
      <w:r w:rsidR="00BB0811" w:rsidRPr="00BB0811">
        <w:rPr>
          <w:rFonts w:ascii="Arial" w:hAnsi="Arial"/>
          <w:b/>
          <w:bCs/>
          <w:sz w:val="24"/>
          <w:szCs w:val="24"/>
        </w:rPr>
        <w:tab/>
      </w:r>
      <w:r w:rsidR="00BB0811" w:rsidRPr="00BB0811">
        <w:rPr>
          <w:rFonts w:ascii="Arial" w:hAnsi="Arial"/>
          <w:b/>
          <w:bCs/>
          <w:sz w:val="24"/>
          <w:szCs w:val="24"/>
        </w:rPr>
        <w:tab/>
      </w:r>
      <w:r w:rsidR="00BB0811" w:rsidRPr="00BB0811">
        <w:rPr>
          <w:rFonts w:ascii="Arial" w:hAnsi="Arial"/>
          <w:b/>
          <w:bCs/>
          <w:sz w:val="24"/>
          <w:szCs w:val="24"/>
        </w:rPr>
        <w:tab/>
      </w:r>
      <w:r w:rsidR="00BB0811" w:rsidRPr="00BB0811">
        <w:rPr>
          <w:rFonts w:ascii="Arial" w:hAnsi="Arial"/>
          <w:b/>
          <w:bCs/>
          <w:sz w:val="24"/>
          <w:szCs w:val="24"/>
        </w:rPr>
        <w:tab/>
        <w:t xml:space="preserve">    6 of this section </w:t>
      </w:r>
      <w:r w:rsidRPr="00BB0811">
        <w:rPr>
          <w:rFonts w:ascii="Arial" w:hAnsi="Arial"/>
          <w:b/>
          <w:bCs/>
          <w:sz w:val="24"/>
          <w:szCs w:val="24"/>
        </w:rPr>
        <w:br/>
      </w:r>
      <w:r w:rsidR="00BB0811">
        <w:rPr>
          <w:rFonts w:ascii="Arial" w:hAnsi="Arial"/>
          <w:sz w:val="24"/>
          <w:szCs w:val="24"/>
        </w:rPr>
        <w:t xml:space="preserve">  </w:t>
      </w:r>
      <w:r w:rsidR="008E1DD8">
        <w:rPr>
          <w:rFonts w:ascii="Arial" w:hAnsi="Arial"/>
          <w:sz w:val="24"/>
          <w:szCs w:val="24"/>
        </w:rPr>
        <w:t xml:space="preserve"> </w:t>
      </w:r>
      <w:r w:rsidR="00BB0811" w:rsidRPr="00BB0811">
        <w:rPr>
          <w:rFonts w:ascii="Arial" w:hAnsi="Arial"/>
          <w:sz w:val="24"/>
          <w:szCs w:val="24"/>
        </w:rPr>
        <w:t>13.09</w:t>
      </w:r>
      <w:r w:rsidR="00BB0811" w:rsidRPr="00BB0811">
        <w:rPr>
          <w:rFonts w:ascii="Arial" w:hAnsi="Arial"/>
          <w:sz w:val="24"/>
          <w:szCs w:val="24"/>
        </w:rPr>
        <w:tab/>
      </w:r>
      <w:r w:rsidR="00BB0811">
        <w:rPr>
          <w:rFonts w:ascii="Arial" w:hAnsi="Arial"/>
          <w:sz w:val="24"/>
          <w:szCs w:val="24"/>
        </w:rPr>
        <w:t xml:space="preserve">    </w:t>
      </w:r>
      <w:r>
        <w:rPr>
          <w:rFonts w:ascii="Arial" w:hAnsi="Arial"/>
          <w:sz w:val="24"/>
          <w:szCs w:val="24"/>
        </w:rPr>
        <w:t xml:space="preserve">Mondays to Fridays 8.00-9.30am  </w:t>
      </w:r>
      <w:r>
        <w:rPr>
          <w:rFonts w:ascii="Arial" w:hAnsi="Arial"/>
          <w:sz w:val="24"/>
          <w:szCs w:val="24"/>
        </w:rPr>
        <w:tab/>
      </w:r>
      <w:r w:rsidR="008E1DD8">
        <w:rPr>
          <w:rFonts w:ascii="Arial" w:hAnsi="Arial"/>
          <w:sz w:val="24"/>
          <w:szCs w:val="24"/>
        </w:rPr>
        <w:t xml:space="preserve">              </w:t>
      </w:r>
      <w:r>
        <w:rPr>
          <w:rFonts w:ascii="Arial" w:hAnsi="Arial"/>
          <w:sz w:val="24"/>
          <w:szCs w:val="24"/>
        </w:rPr>
        <w:t>1, 4</w:t>
      </w:r>
    </w:p>
    <w:p w14:paraId="1C0D70F4" w14:textId="450EE75E" w:rsidR="00257A1F" w:rsidRPr="0006676E" w:rsidRDefault="008E1DD8" w:rsidP="006A5FA6">
      <w:pPr>
        <w:pStyle w:val="ListParagraph"/>
        <w:ind w:left="786"/>
        <w:rPr>
          <w:rFonts w:ascii="Arial" w:hAnsi="Arial"/>
          <w:sz w:val="24"/>
          <w:szCs w:val="24"/>
        </w:rPr>
      </w:pPr>
      <w:r>
        <w:rPr>
          <w:rFonts w:ascii="Arial" w:hAnsi="Arial"/>
          <w:sz w:val="24"/>
          <w:szCs w:val="24"/>
        </w:rPr>
        <w:tab/>
      </w:r>
      <w:r>
        <w:rPr>
          <w:rFonts w:ascii="Arial" w:hAnsi="Arial"/>
          <w:sz w:val="24"/>
          <w:szCs w:val="24"/>
        </w:rPr>
        <w:tab/>
      </w:r>
      <w:r w:rsidR="00BB0811">
        <w:rPr>
          <w:rFonts w:ascii="Arial" w:hAnsi="Arial"/>
          <w:sz w:val="24"/>
          <w:szCs w:val="24"/>
        </w:rPr>
        <w:tab/>
      </w:r>
      <w:r>
        <w:rPr>
          <w:rFonts w:ascii="Arial" w:hAnsi="Arial"/>
          <w:sz w:val="24"/>
          <w:szCs w:val="24"/>
        </w:rPr>
        <w:t>and 3.00 – 6.30 pm</w:t>
      </w:r>
      <w:r w:rsidR="000214D4">
        <w:rPr>
          <w:rFonts w:ascii="Arial" w:hAnsi="Arial"/>
          <w:sz w:val="24"/>
          <w:szCs w:val="24"/>
        </w:rPr>
        <w:br/>
      </w:r>
    </w:p>
    <w:p w14:paraId="71FD6BCB" w14:textId="15CEE31B" w:rsidR="0006676E" w:rsidRDefault="0006676E" w:rsidP="005221D8">
      <w:pPr>
        <w:pStyle w:val="ListParagraph"/>
        <w:numPr>
          <w:ilvl w:val="0"/>
          <w:numId w:val="8"/>
        </w:numPr>
        <w:spacing w:after="240"/>
        <w:ind w:left="782" w:hanging="357"/>
        <w:rPr>
          <w:rFonts w:ascii="Arial" w:hAnsi="Arial"/>
          <w:sz w:val="24"/>
          <w:szCs w:val="24"/>
        </w:rPr>
      </w:pPr>
      <w:r w:rsidRPr="0006676E">
        <w:rPr>
          <w:rFonts w:ascii="Arial" w:hAnsi="Arial"/>
          <w:sz w:val="24"/>
          <w:szCs w:val="24"/>
        </w:rPr>
        <w:t>In Schedule 1.01C thereto for the item ‘477. Harrow Street - The north east side (i) and (ii)’ there was substituted the following item:-</w:t>
      </w:r>
      <w:r w:rsidRPr="0006676E">
        <w:rPr>
          <w:rFonts w:ascii="Arial" w:hAnsi="Arial"/>
          <w:sz w:val="24"/>
          <w:szCs w:val="24"/>
        </w:rPr>
        <w:br/>
      </w:r>
      <w:r w:rsidRPr="0006676E">
        <w:rPr>
          <w:rFonts w:ascii="Arial" w:hAnsi="Arial"/>
          <w:sz w:val="24"/>
          <w:szCs w:val="24"/>
        </w:rPr>
        <w:br/>
        <w:t>477. Harrow Street</w:t>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t>The north east side:</w:t>
      </w:r>
      <w:r w:rsidR="005221D8">
        <w:rPr>
          <w:rFonts w:ascii="Arial" w:hAnsi="Arial"/>
          <w:sz w:val="24"/>
          <w:szCs w:val="24"/>
        </w:rPr>
        <w:br/>
      </w:r>
      <w:r w:rsidRPr="0006676E">
        <w:rPr>
          <w:rFonts w:ascii="Arial" w:hAnsi="Arial"/>
          <w:sz w:val="24"/>
          <w:szCs w:val="24"/>
        </w:rPr>
        <w:br/>
        <w:t xml:space="preserve">        </w:t>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t xml:space="preserve">     (i) </w:t>
      </w:r>
      <w:r w:rsidRPr="0006676E">
        <w:rPr>
          <w:rFonts w:ascii="Arial" w:hAnsi="Arial"/>
          <w:sz w:val="24"/>
          <w:szCs w:val="24"/>
        </w:rPr>
        <w:tab/>
        <w:t xml:space="preserve">From its junction with the north western kerb </w:t>
      </w:r>
      <w:r w:rsidRPr="0006676E">
        <w:rPr>
          <w:rFonts w:ascii="Arial" w:hAnsi="Arial"/>
          <w:sz w:val="24"/>
          <w:szCs w:val="24"/>
        </w:rPr>
        <w:br/>
        <w:t xml:space="preserve">            </w:t>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t xml:space="preserve">line of Napier Street for a distance of 77 </w:t>
      </w:r>
      <w:r w:rsidRPr="0006676E">
        <w:rPr>
          <w:rFonts w:ascii="Arial" w:hAnsi="Arial"/>
          <w:sz w:val="24"/>
          <w:szCs w:val="24"/>
        </w:rPr>
        <w:br/>
        <w:t xml:space="preserve">      </w:t>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t>metres in a north westerly direction.</w:t>
      </w:r>
      <w:r w:rsidRPr="0006676E">
        <w:rPr>
          <w:rFonts w:ascii="Arial" w:hAnsi="Arial"/>
          <w:sz w:val="24"/>
          <w:szCs w:val="24"/>
        </w:rPr>
        <w:br/>
      </w:r>
      <w:r w:rsidRPr="0006676E">
        <w:rPr>
          <w:rFonts w:ascii="Arial" w:hAnsi="Arial"/>
          <w:sz w:val="24"/>
          <w:szCs w:val="24"/>
        </w:rPr>
        <w:br/>
        <w:t xml:space="preserve">               </w:t>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t xml:space="preserve">    (ii)</w:t>
      </w:r>
      <w:r w:rsidRPr="0006676E">
        <w:rPr>
          <w:rFonts w:ascii="Arial" w:hAnsi="Arial"/>
          <w:sz w:val="24"/>
          <w:szCs w:val="24"/>
        </w:rPr>
        <w:tab/>
        <w:t>From a point 99 metres north west of its</w:t>
      </w:r>
      <w:r w:rsidRPr="0006676E">
        <w:rPr>
          <w:rFonts w:ascii="Arial" w:hAnsi="Arial"/>
          <w:sz w:val="24"/>
          <w:szCs w:val="24"/>
        </w:rPr>
        <w:br/>
        <w:t xml:space="preserve">     </w:t>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t xml:space="preserve">junction with the north western kerb line of </w:t>
      </w:r>
      <w:r w:rsidRPr="0006676E">
        <w:rPr>
          <w:rFonts w:ascii="Arial" w:hAnsi="Arial"/>
          <w:sz w:val="24"/>
          <w:szCs w:val="24"/>
        </w:rPr>
        <w:br/>
        <w:t xml:space="preserve">              </w:t>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t xml:space="preserve">Napier Street in a north westerly direction to </w:t>
      </w:r>
      <w:r w:rsidRPr="0006676E">
        <w:rPr>
          <w:rFonts w:ascii="Arial" w:hAnsi="Arial"/>
          <w:sz w:val="24"/>
          <w:szCs w:val="24"/>
        </w:rPr>
        <w:br/>
        <w:t xml:space="preserve">           </w:t>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r>
      <w:r w:rsidRPr="0006676E">
        <w:rPr>
          <w:rFonts w:ascii="Arial" w:hAnsi="Arial"/>
          <w:sz w:val="24"/>
          <w:szCs w:val="24"/>
        </w:rPr>
        <w:tab/>
        <w:t>its junction with the south eastern kerb line.</w:t>
      </w:r>
      <w:r w:rsidRPr="0006676E">
        <w:rPr>
          <w:rFonts w:ascii="Arial" w:hAnsi="Arial"/>
          <w:sz w:val="24"/>
          <w:szCs w:val="24"/>
        </w:rPr>
        <w:br/>
      </w:r>
    </w:p>
    <w:p w14:paraId="44654FFC" w14:textId="2B8BF508" w:rsidR="0006676E" w:rsidRDefault="005221D8" w:rsidP="005221D8">
      <w:pPr>
        <w:pStyle w:val="ListParagraph"/>
        <w:numPr>
          <w:ilvl w:val="0"/>
          <w:numId w:val="8"/>
        </w:numPr>
        <w:ind w:right="-469"/>
        <w:rPr>
          <w:rFonts w:ascii="Arial" w:hAnsi="Arial"/>
          <w:sz w:val="24"/>
          <w:szCs w:val="24"/>
        </w:rPr>
      </w:pPr>
      <w:r w:rsidRPr="005221D8">
        <w:rPr>
          <w:rFonts w:ascii="Arial" w:hAnsi="Arial"/>
          <w:sz w:val="24"/>
          <w:szCs w:val="24"/>
        </w:rPr>
        <w:t>In Schedule 6.25 thereto for the item ‘2’ there was substituted the following item:-</w:t>
      </w:r>
      <w:r w:rsidRPr="005221D8">
        <w:rPr>
          <w:rFonts w:ascii="Arial" w:hAnsi="Arial"/>
          <w:sz w:val="24"/>
          <w:szCs w:val="24"/>
        </w:rPr>
        <w:br/>
      </w:r>
      <w:r w:rsidRPr="005221D8">
        <w:rPr>
          <w:rFonts w:ascii="Arial" w:hAnsi="Arial"/>
          <w:sz w:val="24"/>
          <w:szCs w:val="24"/>
        </w:rPr>
        <w:br/>
        <w:t xml:space="preserve">2. </w:t>
      </w:r>
      <w:r w:rsidRPr="005221D8">
        <w:rPr>
          <w:rFonts w:ascii="Arial" w:hAnsi="Arial"/>
          <w:sz w:val="24"/>
          <w:szCs w:val="24"/>
        </w:rPr>
        <w:tab/>
        <w:t>The north east side of Harrow Street</w:t>
      </w:r>
      <w:r w:rsidR="00A74BDC">
        <w:rPr>
          <w:rFonts w:ascii="Arial" w:hAnsi="Arial"/>
          <w:sz w:val="24"/>
          <w:szCs w:val="24"/>
        </w:rPr>
        <w:tab/>
      </w:r>
      <w:r w:rsidR="00A74BDC">
        <w:rPr>
          <w:rFonts w:ascii="Arial" w:hAnsi="Arial"/>
          <w:sz w:val="24"/>
          <w:szCs w:val="24"/>
        </w:rPr>
        <w:tab/>
        <w:t>-</w:t>
      </w:r>
      <w:r w:rsidR="00A74BDC">
        <w:rPr>
          <w:rFonts w:ascii="Arial" w:hAnsi="Arial"/>
          <w:sz w:val="24"/>
          <w:szCs w:val="24"/>
        </w:rPr>
        <w:tab/>
      </w:r>
      <w:r w:rsidR="00A74BDC">
        <w:rPr>
          <w:rFonts w:ascii="Arial" w:hAnsi="Arial"/>
          <w:sz w:val="24"/>
          <w:szCs w:val="24"/>
        </w:rPr>
        <w:tab/>
        <w:t>-</w:t>
      </w:r>
      <w:r w:rsidR="00A74BDC">
        <w:rPr>
          <w:rFonts w:ascii="Arial" w:hAnsi="Arial"/>
          <w:sz w:val="24"/>
          <w:szCs w:val="24"/>
        </w:rPr>
        <w:tab/>
      </w:r>
      <w:r w:rsidR="00A74BDC">
        <w:rPr>
          <w:rFonts w:ascii="Arial" w:hAnsi="Arial"/>
          <w:sz w:val="24"/>
          <w:szCs w:val="24"/>
        </w:rPr>
        <w:tab/>
        <w:t>-</w:t>
      </w:r>
      <w:r w:rsidRPr="005221D8">
        <w:rPr>
          <w:rFonts w:ascii="Arial" w:hAnsi="Arial"/>
          <w:sz w:val="24"/>
          <w:szCs w:val="24"/>
        </w:rPr>
        <w:br/>
        <w:t xml:space="preserve">          which is bounded on the north east </w:t>
      </w:r>
      <w:r w:rsidR="000A5A2C">
        <w:rPr>
          <w:rFonts w:ascii="Arial" w:hAnsi="Arial"/>
          <w:sz w:val="24"/>
          <w:szCs w:val="24"/>
        </w:rPr>
        <w:br/>
        <w:t xml:space="preserve">          </w:t>
      </w:r>
      <w:r w:rsidRPr="005221D8">
        <w:rPr>
          <w:rFonts w:ascii="Arial" w:hAnsi="Arial"/>
          <w:sz w:val="24"/>
          <w:szCs w:val="24"/>
        </w:rPr>
        <w:t>by</w:t>
      </w:r>
      <w:r w:rsidR="000A5A2C">
        <w:rPr>
          <w:rFonts w:ascii="Arial" w:hAnsi="Arial"/>
          <w:sz w:val="24"/>
          <w:szCs w:val="24"/>
        </w:rPr>
        <w:t xml:space="preserve"> </w:t>
      </w:r>
      <w:r w:rsidRPr="005221D8">
        <w:rPr>
          <w:rFonts w:ascii="Arial" w:hAnsi="Arial"/>
          <w:sz w:val="24"/>
          <w:szCs w:val="24"/>
        </w:rPr>
        <w:t>so much of the edge of the</w:t>
      </w:r>
      <w:r w:rsidRPr="005221D8">
        <w:rPr>
          <w:rFonts w:ascii="Arial" w:hAnsi="Arial"/>
          <w:sz w:val="24"/>
          <w:szCs w:val="24"/>
        </w:rPr>
        <w:br/>
        <w:t xml:space="preserve">  </w:t>
      </w:r>
      <w:r w:rsidRPr="005221D8">
        <w:rPr>
          <w:rFonts w:ascii="Arial" w:hAnsi="Arial"/>
          <w:sz w:val="24"/>
          <w:szCs w:val="24"/>
        </w:rPr>
        <w:tab/>
        <w:t>carriageway of that highway,</w:t>
      </w:r>
      <w:r w:rsidR="000A5A2C">
        <w:rPr>
          <w:rFonts w:ascii="Arial" w:hAnsi="Arial"/>
          <w:sz w:val="24"/>
          <w:szCs w:val="24"/>
        </w:rPr>
        <w:t xml:space="preserve"> </w:t>
      </w:r>
      <w:r w:rsidRPr="005221D8">
        <w:rPr>
          <w:rFonts w:ascii="Arial" w:hAnsi="Arial"/>
          <w:sz w:val="24"/>
          <w:szCs w:val="24"/>
        </w:rPr>
        <w:t>from</w:t>
      </w:r>
      <w:r w:rsidR="000A5A2C">
        <w:rPr>
          <w:rFonts w:ascii="Arial" w:hAnsi="Arial"/>
          <w:sz w:val="24"/>
          <w:szCs w:val="24"/>
        </w:rPr>
        <w:br/>
      </w:r>
      <w:r w:rsidRPr="005221D8">
        <w:rPr>
          <w:rFonts w:ascii="Arial" w:hAnsi="Arial"/>
          <w:sz w:val="24"/>
          <w:szCs w:val="24"/>
        </w:rPr>
        <w:t xml:space="preserve"> </w:t>
      </w:r>
      <w:r w:rsidR="000A5A2C">
        <w:rPr>
          <w:rFonts w:ascii="Arial" w:hAnsi="Arial"/>
          <w:sz w:val="24"/>
          <w:szCs w:val="24"/>
        </w:rPr>
        <w:t xml:space="preserve">  </w:t>
      </w:r>
      <w:r w:rsidR="000A5A2C">
        <w:rPr>
          <w:rFonts w:ascii="Arial" w:hAnsi="Arial"/>
          <w:sz w:val="24"/>
          <w:szCs w:val="24"/>
        </w:rPr>
        <w:tab/>
      </w:r>
      <w:r w:rsidRPr="005221D8">
        <w:rPr>
          <w:rFonts w:ascii="Arial" w:hAnsi="Arial"/>
          <w:sz w:val="24"/>
          <w:szCs w:val="24"/>
        </w:rPr>
        <w:t>a point 77 metres north west of its</w:t>
      </w:r>
      <w:r w:rsidR="000A5A2C">
        <w:rPr>
          <w:rFonts w:ascii="Arial" w:hAnsi="Arial"/>
          <w:sz w:val="24"/>
          <w:szCs w:val="24"/>
        </w:rPr>
        <w:br/>
        <w:t xml:space="preserve">         </w:t>
      </w:r>
      <w:r w:rsidRPr="005221D8">
        <w:rPr>
          <w:rFonts w:ascii="Arial" w:hAnsi="Arial"/>
          <w:sz w:val="24"/>
          <w:szCs w:val="24"/>
        </w:rPr>
        <w:t xml:space="preserve"> junction with the north western kerb</w:t>
      </w:r>
      <w:r w:rsidR="000A5A2C">
        <w:rPr>
          <w:rFonts w:ascii="Arial" w:hAnsi="Arial"/>
          <w:sz w:val="24"/>
          <w:szCs w:val="24"/>
        </w:rPr>
        <w:br/>
      </w:r>
      <w:r w:rsidRPr="005221D8">
        <w:rPr>
          <w:rFonts w:ascii="Arial" w:hAnsi="Arial"/>
          <w:sz w:val="24"/>
          <w:szCs w:val="24"/>
        </w:rPr>
        <w:t xml:space="preserve"> </w:t>
      </w:r>
      <w:r w:rsidR="000A5A2C">
        <w:rPr>
          <w:rFonts w:ascii="Arial" w:hAnsi="Arial"/>
          <w:sz w:val="24"/>
          <w:szCs w:val="24"/>
        </w:rPr>
        <w:t xml:space="preserve">         </w:t>
      </w:r>
      <w:r w:rsidRPr="005221D8">
        <w:rPr>
          <w:rFonts w:ascii="Arial" w:hAnsi="Arial"/>
          <w:sz w:val="24"/>
          <w:szCs w:val="24"/>
        </w:rPr>
        <w:t>line of Napier Street for a distance of</w:t>
      </w:r>
      <w:r w:rsidR="000A5A2C">
        <w:rPr>
          <w:rFonts w:ascii="Arial" w:hAnsi="Arial"/>
          <w:sz w:val="24"/>
          <w:szCs w:val="24"/>
        </w:rPr>
        <w:br/>
      </w:r>
      <w:r w:rsidRPr="005221D8">
        <w:rPr>
          <w:rFonts w:ascii="Arial" w:hAnsi="Arial"/>
          <w:sz w:val="24"/>
          <w:szCs w:val="24"/>
        </w:rPr>
        <w:t xml:space="preserve"> </w:t>
      </w:r>
      <w:r w:rsidR="000A5A2C">
        <w:rPr>
          <w:rFonts w:ascii="Arial" w:hAnsi="Arial"/>
          <w:sz w:val="24"/>
          <w:szCs w:val="24"/>
        </w:rPr>
        <w:tab/>
      </w:r>
      <w:r w:rsidRPr="005221D8">
        <w:rPr>
          <w:rFonts w:ascii="Arial" w:hAnsi="Arial"/>
          <w:sz w:val="24"/>
          <w:szCs w:val="24"/>
        </w:rPr>
        <w:t>22 metres in a north westerly direction.</w:t>
      </w:r>
    </w:p>
    <w:p w14:paraId="56A7E76D" w14:textId="77777777" w:rsidR="000A5A2C" w:rsidRPr="005221D8" w:rsidRDefault="000A5A2C" w:rsidP="000A5A2C">
      <w:pPr>
        <w:pStyle w:val="ListParagraph"/>
        <w:ind w:left="786" w:right="-469"/>
        <w:rPr>
          <w:rFonts w:ascii="Arial" w:hAnsi="Arial"/>
          <w:sz w:val="24"/>
          <w:szCs w:val="24"/>
        </w:rPr>
      </w:pPr>
    </w:p>
    <w:p w14:paraId="39A35A75" w14:textId="77777777" w:rsidR="000F7F19" w:rsidRPr="000F7F19" w:rsidRDefault="000F7F19" w:rsidP="000F7F19">
      <w:pPr>
        <w:rPr>
          <w:rFonts w:ascii="Arial" w:hAnsi="Arial"/>
          <w:sz w:val="24"/>
          <w:szCs w:val="24"/>
        </w:rPr>
      </w:pPr>
    </w:p>
    <w:p w14:paraId="1096767A" w14:textId="37454776" w:rsidR="00F87411" w:rsidRPr="00F87411" w:rsidRDefault="00F87411" w:rsidP="00F87411">
      <w:pPr>
        <w:pStyle w:val="ListParagraph"/>
        <w:numPr>
          <w:ilvl w:val="0"/>
          <w:numId w:val="8"/>
        </w:numPr>
        <w:rPr>
          <w:rFonts w:ascii="Arial" w:hAnsi="Arial"/>
          <w:sz w:val="24"/>
          <w:szCs w:val="24"/>
        </w:rPr>
      </w:pPr>
      <w:r w:rsidRPr="00F87411">
        <w:rPr>
          <w:rFonts w:ascii="Arial" w:hAnsi="Arial"/>
          <w:sz w:val="24"/>
          <w:szCs w:val="24"/>
        </w:rPr>
        <w:t>In Schedule 1.01C thereto the item ‘477 Harrow Street – The north east side (ii) and The north east termination (i)’ was deleted</w:t>
      </w:r>
      <w:r>
        <w:rPr>
          <w:rFonts w:ascii="Arial" w:hAnsi="Arial"/>
          <w:sz w:val="24"/>
          <w:szCs w:val="24"/>
        </w:rPr>
        <w:t>.</w:t>
      </w:r>
      <w:r>
        <w:rPr>
          <w:rFonts w:ascii="Arial" w:hAnsi="Arial"/>
          <w:sz w:val="24"/>
          <w:szCs w:val="24"/>
        </w:rPr>
        <w:br/>
      </w:r>
    </w:p>
    <w:p w14:paraId="75470976" w14:textId="5112AD6E" w:rsidR="000F7F19" w:rsidRPr="000F7F19" w:rsidRDefault="00F87411" w:rsidP="00257A1F">
      <w:pPr>
        <w:pStyle w:val="ListParagraph"/>
        <w:numPr>
          <w:ilvl w:val="0"/>
          <w:numId w:val="8"/>
        </w:numPr>
        <w:rPr>
          <w:rFonts w:ascii="Arial" w:hAnsi="Arial"/>
          <w:sz w:val="24"/>
          <w:szCs w:val="24"/>
        </w:rPr>
      </w:pPr>
      <w:r w:rsidRPr="00F87411">
        <w:rPr>
          <w:rFonts w:ascii="Arial" w:hAnsi="Arial"/>
          <w:sz w:val="24"/>
          <w:szCs w:val="24"/>
        </w:rPr>
        <w:t>In Schedule 6.25 thereto item ‘1’ was deleted.</w:t>
      </w:r>
      <w:r>
        <w:rPr>
          <w:rFonts w:ascii="Arial" w:hAnsi="Arial"/>
          <w:sz w:val="24"/>
          <w:szCs w:val="24"/>
        </w:rPr>
        <w:br/>
      </w:r>
    </w:p>
    <w:p w14:paraId="55F66792" w14:textId="63E165CF" w:rsidR="00F87411" w:rsidRPr="00F87411" w:rsidRDefault="00F87411" w:rsidP="00257A1F">
      <w:pPr>
        <w:pStyle w:val="ListParagraph"/>
        <w:numPr>
          <w:ilvl w:val="0"/>
          <w:numId w:val="8"/>
        </w:numPr>
        <w:rPr>
          <w:rFonts w:ascii="Arial" w:hAnsi="Arial"/>
          <w:sz w:val="24"/>
          <w:szCs w:val="24"/>
        </w:rPr>
      </w:pPr>
      <w:r w:rsidRPr="00F87411">
        <w:rPr>
          <w:rFonts w:ascii="Arial" w:hAnsi="Arial"/>
          <w:sz w:val="24"/>
          <w:szCs w:val="24"/>
        </w:rPr>
        <w:t>In Schedule 22.01 thereto item ‘56’ was deleted.</w:t>
      </w:r>
      <w:r>
        <w:rPr>
          <w:rFonts w:ascii="Arial" w:hAnsi="Arial"/>
          <w:sz w:val="24"/>
          <w:szCs w:val="24"/>
        </w:rPr>
        <w:br/>
      </w:r>
    </w:p>
    <w:p w14:paraId="079851D5" w14:textId="77777777" w:rsidR="004C3F3C" w:rsidRDefault="004C3F3C" w:rsidP="00257A1F">
      <w:pPr>
        <w:pStyle w:val="ListParagraph"/>
        <w:numPr>
          <w:ilvl w:val="0"/>
          <w:numId w:val="8"/>
        </w:numPr>
        <w:rPr>
          <w:rFonts w:ascii="Arial" w:hAnsi="Arial"/>
          <w:sz w:val="24"/>
          <w:szCs w:val="24"/>
        </w:rPr>
      </w:pPr>
      <w:r w:rsidRPr="004C3F3C">
        <w:rPr>
          <w:rFonts w:ascii="Arial" w:hAnsi="Arial"/>
          <w:sz w:val="24"/>
          <w:szCs w:val="24"/>
        </w:rPr>
        <w:t>In Schedule 1.01C thereto there were included the following items:-</w:t>
      </w:r>
      <w:r>
        <w:rPr>
          <w:rFonts w:ascii="Arial" w:hAnsi="Arial"/>
          <w:sz w:val="24"/>
          <w:szCs w:val="24"/>
        </w:rPr>
        <w:br/>
      </w:r>
      <w:r>
        <w:rPr>
          <w:rFonts w:ascii="Arial" w:hAnsi="Arial"/>
          <w:sz w:val="24"/>
          <w:szCs w:val="24"/>
        </w:rPr>
        <w:br/>
        <w:t>131. Baxter Road</w:t>
      </w:r>
      <w:r>
        <w:rPr>
          <w:rFonts w:ascii="Arial" w:hAnsi="Arial"/>
          <w:sz w:val="24"/>
          <w:szCs w:val="24"/>
        </w:rPr>
        <w:tab/>
      </w:r>
      <w:r>
        <w:rPr>
          <w:rFonts w:ascii="Arial" w:hAnsi="Arial"/>
          <w:sz w:val="24"/>
          <w:szCs w:val="24"/>
        </w:rPr>
        <w:tab/>
      </w:r>
      <w:r>
        <w:rPr>
          <w:rFonts w:ascii="Arial" w:hAnsi="Arial"/>
          <w:sz w:val="24"/>
          <w:szCs w:val="24"/>
        </w:rPr>
        <w:tab/>
      </w:r>
      <w:r w:rsidRPr="004C3F3C">
        <w:rPr>
          <w:rFonts w:ascii="Arial" w:hAnsi="Arial"/>
          <w:sz w:val="24"/>
          <w:szCs w:val="24"/>
        </w:rPr>
        <w:t>The south west side:</w:t>
      </w:r>
      <w:r>
        <w:rPr>
          <w:rFonts w:ascii="Arial" w:hAnsi="Arial"/>
          <w:sz w:val="24"/>
          <w:szCs w:val="24"/>
        </w:rPr>
        <w:br/>
      </w:r>
    </w:p>
    <w:p w14:paraId="447249D9" w14:textId="77777777" w:rsidR="008A6459" w:rsidRPr="008A6459" w:rsidRDefault="008A6459" w:rsidP="008A6459">
      <w:pPr>
        <w:pStyle w:val="ListParagraph"/>
        <w:numPr>
          <w:ilvl w:val="0"/>
          <w:numId w:val="11"/>
        </w:numPr>
        <w:rPr>
          <w:rFonts w:ascii="Arial" w:hAnsi="Arial"/>
          <w:sz w:val="24"/>
          <w:szCs w:val="24"/>
        </w:rPr>
      </w:pPr>
      <w:r w:rsidRPr="003A5B6B">
        <w:rPr>
          <w:rFonts w:ascii="Arial" w:hAnsi="Arial" w:cs="Arial"/>
          <w:sz w:val="24"/>
          <w:szCs w:val="24"/>
        </w:rPr>
        <w:t>From a point 124 metres south west then north west of its junction with the western kerb line of Foxhill Road for a distance of 20 metres in a north westerly direction.</w:t>
      </w:r>
    </w:p>
    <w:p w14:paraId="4C52A25A" w14:textId="4C14D6CE" w:rsidR="008A6459" w:rsidRDefault="008A6459" w:rsidP="008A6459">
      <w:pPr>
        <w:pStyle w:val="ListParagraph"/>
        <w:ind w:left="4320"/>
        <w:rPr>
          <w:rFonts w:ascii="Arial" w:hAnsi="Arial"/>
          <w:sz w:val="24"/>
          <w:szCs w:val="24"/>
        </w:rPr>
      </w:pPr>
    </w:p>
    <w:p w14:paraId="7E99F6E8" w14:textId="73A22939" w:rsidR="008A6459" w:rsidRDefault="008A6459" w:rsidP="00760F79">
      <w:pPr>
        <w:ind w:left="426" w:firstLine="294"/>
        <w:rPr>
          <w:rFonts w:ascii="Arial" w:hAnsi="Arial" w:cs="Arial"/>
          <w:sz w:val="24"/>
          <w:szCs w:val="24"/>
        </w:rPr>
      </w:pPr>
      <w:r w:rsidRPr="003A5B6B">
        <w:rPr>
          <w:rFonts w:ascii="Arial" w:hAnsi="Arial" w:cs="Arial"/>
          <w:sz w:val="24"/>
        </w:rPr>
        <w:lastRenderedPageBreak/>
        <w:t>477. Harrow Street</w:t>
      </w:r>
      <w:r>
        <w:rPr>
          <w:rFonts w:ascii="Arial" w:hAnsi="Arial" w:cs="Arial"/>
          <w:sz w:val="24"/>
        </w:rPr>
        <w:tab/>
      </w:r>
      <w:r>
        <w:rPr>
          <w:rFonts w:ascii="Arial" w:hAnsi="Arial" w:cs="Arial"/>
          <w:sz w:val="24"/>
        </w:rPr>
        <w:tab/>
      </w:r>
      <w:r>
        <w:rPr>
          <w:rFonts w:ascii="Arial" w:hAnsi="Arial" w:cs="Arial"/>
          <w:sz w:val="24"/>
        </w:rPr>
        <w:tab/>
      </w:r>
      <w:r w:rsidRPr="003A5B6B">
        <w:rPr>
          <w:rFonts w:ascii="Arial" w:hAnsi="Arial" w:cs="Arial"/>
          <w:sz w:val="24"/>
          <w:szCs w:val="24"/>
        </w:rPr>
        <w:t>The north west side:</w:t>
      </w:r>
    </w:p>
    <w:p w14:paraId="2F147528" w14:textId="3EDF4657" w:rsidR="008A6459" w:rsidRPr="006A5FA6" w:rsidRDefault="008A6459" w:rsidP="008A6459">
      <w:pPr>
        <w:ind w:left="426"/>
        <w:rPr>
          <w:rFonts w:ascii="Arial" w:hAnsi="Arial" w:cs="Arial"/>
          <w:sz w:val="16"/>
          <w:szCs w:val="16"/>
        </w:rPr>
      </w:pPr>
    </w:p>
    <w:p w14:paraId="169A4409" w14:textId="0A39DF9B" w:rsidR="008A6459" w:rsidRDefault="008A6459" w:rsidP="008A6459">
      <w:pPr>
        <w:pStyle w:val="ListParagraph"/>
        <w:numPr>
          <w:ilvl w:val="0"/>
          <w:numId w:val="12"/>
        </w:numPr>
        <w:rPr>
          <w:rFonts w:ascii="Arial" w:hAnsi="Arial" w:cs="Arial"/>
          <w:sz w:val="24"/>
          <w:szCs w:val="24"/>
        </w:rPr>
      </w:pPr>
      <w:r w:rsidRPr="003A5B6B">
        <w:rPr>
          <w:rFonts w:ascii="Arial" w:hAnsi="Arial" w:cs="Arial"/>
          <w:sz w:val="24"/>
          <w:szCs w:val="24"/>
        </w:rPr>
        <w:t>The Whole.</w:t>
      </w:r>
    </w:p>
    <w:p w14:paraId="3B45A09E" w14:textId="792F9254" w:rsidR="008A6459" w:rsidRDefault="008A6459" w:rsidP="008A6459">
      <w:pPr>
        <w:pStyle w:val="ListParagraph"/>
        <w:ind w:left="4316"/>
        <w:rPr>
          <w:rFonts w:ascii="Arial" w:hAnsi="Arial" w:cs="Arial"/>
          <w:sz w:val="24"/>
          <w:szCs w:val="24"/>
        </w:rPr>
      </w:pPr>
    </w:p>
    <w:p w14:paraId="036621F9" w14:textId="570385C5" w:rsidR="008A6459" w:rsidRPr="005E5EC9" w:rsidRDefault="008A6459" w:rsidP="005E5EC9">
      <w:pPr>
        <w:pStyle w:val="ListParagraph"/>
        <w:ind w:left="4316"/>
        <w:rPr>
          <w:rFonts w:ascii="Arial" w:hAnsi="Arial" w:cs="Arial"/>
          <w:sz w:val="24"/>
          <w:szCs w:val="24"/>
        </w:rPr>
      </w:pPr>
      <w:r w:rsidRPr="003A5B6B">
        <w:rPr>
          <w:rFonts w:ascii="Arial" w:hAnsi="Arial" w:cs="Arial"/>
          <w:sz w:val="24"/>
          <w:szCs w:val="24"/>
        </w:rPr>
        <w:t>The south east side:</w:t>
      </w:r>
    </w:p>
    <w:p w14:paraId="77AA244F" w14:textId="77777777" w:rsidR="008A6459" w:rsidRPr="006A5FA6" w:rsidRDefault="008A6459" w:rsidP="008A6459">
      <w:pPr>
        <w:pStyle w:val="ListParagraph"/>
        <w:ind w:left="4316"/>
        <w:rPr>
          <w:rFonts w:ascii="Arial" w:hAnsi="Arial" w:cs="Arial"/>
          <w:sz w:val="16"/>
          <w:szCs w:val="16"/>
        </w:rPr>
      </w:pPr>
    </w:p>
    <w:p w14:paraId="15257D04" w14:textId="3D0519D7" w:rsidR="00F87411" w:rsidRPr="008A6459" w:rsidRDefault="008A6459" w:rsidP="008A6459">
      <w:pPr>
        <w:pStyle w:val="ListParagraph"/>
        <w:numPr>
          <w:ilvl w:val="0"/>
          <w:numId w:val="13"/>
        </w:numPr>
        <w:rPr>
          <w:rFonts w:ascii="Arial" w:hAnsi="Arial"/>
          <w:sz w:val="24"/>
          <w:szCs w:val="24"/>
        </w:rPr>
      </w:pPr>
      <w:r w:rsidRPr="003A5B6B">
        <w:rPr>
          <w:rFonts w:ascii="Arial" w:hAnsi="Arial" w:cs="Arial"/>
          <w:sz w:val="24"/>
          <w:szCs w:val="24"/>
        </w:rPr>
        <w:t>The Whole.</w:t>
      </w:r>
      <w:r w:rsidR="004C3F3C" w:rsidRPr="008A6459">
        <w:rPr>
          <w:rFonts w:ascii="Arial" w:hAnsi="Arial"/>
          <w:sz w:val="24"/>
          <w:szCs w:val="24"/>
        </w:rPr>
        <w:br/>
      </w:r>
    </w:p>
    <w:p w14:paraId="2283C307" w14:textId="6974932F" w:rsidR="00760F79" w:rsidRDefault="00760F79" w:rsidP="00257A1F">
      <w:pPr>
        <w:pStyle w:val="ListParagraph"/>
        <w:numPr>
          <w:ilvl w:val="0"/>
          <w:numId w:val="8"/>
        </w:numPr>
        <w:rPr>
          <w:rFonts w:ascii="Arial" w:hAnsi="Arial"/>
          <w:sz w:val="24"/>
          <w:szCs w:val="24"/>
        </w:rPr>
      </w:pPr>
      <w:r w:rsidRPr="00760F79">
        <w:rPr>
          <w:rFonts w:ascii="Arial" w:hAnsi="Arial"/>
          <w:sz w:val="24"/>
          <w:szCs w:val="24"/>
        </w:rPr>
        <w:t>In Schedule 1.01H thereto there was included the following item:-</w:t>
      </w:r>
    </w:p>
    <w:p w14:paraId="383F53C8" w14:textId="707DF419" w:rsidR="00760F79" w:rsidRDefault="00760F79" w:rsidP="00760F79">
      <w:pPr>
        <w:pStyle w:val="ListParagraph"/>
        <w:ind w:left="786"/>
        <w:rPr>
          <w:rFonts w:ascii="Arial" w:hAnsi="Arial"/>
          <w:sz w:val="24"/>
          <w:szCs w:val="24"/>
        </w:rPr>
      </w:pPr>
    </w:p>
    <w:p w14:paraId="2B0A581F" w14:textId="4D2069A3" w:rsidR="00760F79" w:rsidRDefault="00760F79" w:rsidP="00760F79">
      <w:pPr>
        <w:pStyle w:val="ListParagraph"/>
        <w:ind w:left="786"/>
        <w:rPr>
          <w:rFonts w:ascii="Arial" w:hAnsi="Arial"/>
          <w:sz w:val="24"/>
          <w:szCs w:val="24"/>
        </w:rPr>
      </w:pPr>
      <w:r w:rsidRPr="003A5B6B">
        <w:rPr>
          <w:rFonts w:ascii="Arial" w:hAnsi="Arial" w:cs="Arial"/>
          <w:sz w:val="24"/>
        </w:rPr>
        <w:t>1562. Springvale Road</w:t>
      </w:r>
      <w:r>
        <w:rPr>
          <w:rFonts w:ascii="Arial" w:hAnsi="Arial" w:cs="Arial"/>
          <w:sz w:val="24"/>
        </w:rPr>
        <w:tab/>
      </w:r>
      <w:r>
        <w:rPr>
          <w:rFonts w:ascii="Arial" w:hAnsi="Arial" w:cs="Arial"/>
          <w:sz w:val="24"/>
        </w:rPr>
        <w:tab/>
      </w:r>
      <w:r w:rsidRPr="003A5B6B">
        <w:rPr>
          <w:rFonts w:ascii="Arial" w:hAnsi="Arial" w:cs="Arial"/>
          <w:sz w:val="24"/>
          <w:szCs w:val="24"/>
        </w:rPr>
        <w:t>The north west side:</w:t>
      </w:r>
      <w:r>
        <w:rPr>
          <w:rFonts w:ascii="Arial" w:hAnsi="Arial" w:cs="Arial"/>
          <w:sz w:val="24"/>
          <w:szCs w:val="24"/>
        </w:rPr>
        <w:br/>
      </w:r>
      <w:r>
        <w:rPr>
          <w:rFonts w:ascii="Arial" w:hAnsi="Arial" w:cs="Arial"/>
          <w:sz w:val="24"/>
          <w:szCs w:val="24"/>
        </w:rPr>
        <w:b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(iv) </w:t>
      </w:r>
      <w:r>
        <w:rPr>
          <w:rFonts w:ascii="Arial" w:hAnsi="Arial" w:cs="Arial"/>
          <w:sz w:val="24"/>
          <w:szCs w:val="24"/>
        </w:rPr>
        <w:tab/>
      </w:r>
      <w:r w:rsidRPr="003A5B6B">
        <w:rPr>
          <w:rFonts w:ascii="Arial" w:hAnsi="Arial" w:cs="Arial"/>
          <w:sz w:val="24"/>
          <w:szCs w:val="24"/>
        </w:rPr>
        <w:t xml:space="preserve">From its junction with the western kerb line </w:t>
      </w:r>
      <w:r>
        <w:rPr>
          <w:rFonts w:ascii="Arial" w:hAnsi="Arial" w:cs="Arial"/>
          <w:sz w:val="24"/>
          <w:szCs w:val="24"/>
        </w:rPr>
        <w:b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A5B6B">
        <w:rPr>
          <w:rFonts w:ascii="Arial" w:hAnsi="Arial" w:cs="Arial"/>
          <w:sz w:val="24"/>
          <w:szCs w:val="24"/>
        </w:rPr>
        <w:t>of Howard Road for a distance of 26 metres</w:t>
      </w:r>
      <w:r>
        <w:rPr>
          <w:rFonts w:ascii="Arial" w:hAnsi="Arial" w:cs="Arial"/>
          <w:sz w:val="24"/>
          <w:szCs w:val="24"/>
        </w:rPr>
        <w:br/>
        <w:t xml:space="preserve">     </w:t>
      </w:r>
      <w:r w:rsidRPr="003A5B6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A5B6B">
        <w:rPr>
          <w:rFonts w:ascii="Arial" w:hAnsi="Arial" w:cs="Arial"/>
          <w:sz w:val="24"/>
          <w:szCs w:val="24"/>
        </w:rPr>
        <w:t>in a south westerly direction.</w:t>
      </w:r>
    </w:p>
    <w:p w14:paraId="1DCA843A" w14:textId="77777777" w:rsidR="00760F79" w:rsidRPr="00760F79" w:rsidRDefault="00760F79" w:rsidP="00760F79">
      <w:pPr>
        <w:pStyle w:val="ListParagraph"/>
        <w:ind w:left="786"/>
        <w:rPr>
          <w:rFonts w:ascii="Arial" w:hAnsi="Arial"/>
          <w:sz w:val="24"/>
          <w:szCs w:val="24"/>
        </w:rPr>
      </w:pPr>
    </w:p>
    <w:p w14:paraId="0F473214" w14:textId="2E05369A" w:rsidR="00D54201" w:rsidRDefault="00D54201" w:rsidP="00257A1F">
      <w:pPr>
        <w:pStyle w:val="ListParagraph"/>
        <w:numPr>
          <w:ilvl w:val="0"/>
          <w:numId w:val="8"/>
        </w:numPr>
        <w:rPr>
          <w:rFonts w:ascii="Arial" w:hAnsi="Arial"/>
          <w:sz w:val="24"/>
          <w:szCs w:val="24"/>
        </w:rPr>
      </w:pPr>
      <w:r w:rsidRPr="00D54201">
        <w:rPr>
          <w:rFonts w:ascii="Arial" w:hAnsi="Arial"/>
          <w:sz w:val="24"/>
          <w:szCs w:val="24"/>
        </w:rPr>
        <w:t>In Schedule 1.01I thereto there was included the following item:-</w:t>
      </w:r>
      <w:r>
        <w:rPr>
          <w:rFonts w:ascii="Arial" w:hAnsi="Arial"/>
          <w:sz w:val="24"/>
          <w:szCs w:val="24"/>
        </w:rPr>
        <w:br/>
      </w:r>
      <w:r>
        <w:rPr>
          <w:rFonts w:ascii="Arial" w:hAnsi="Arial"/>
          <w:sz w:val="24"/>
          <w:szCs w:val="24"/>
        </w:rPr>
        <w:br/>
      </w:r>
      <w:r w:rsidRPr="003A5B6B">
        <w:rPr>
          <w:rFonts w:ascii="Arial" w:hAnsi="Arial" w:cs="Arial"/>
          <w:sz w:val="24"/>
        </w:rPr>
        <w:t>1679. Howard Road</w:t>
      </w:r>
      <w:r>
        <w:rPr>
          <w:rFonts w:ascii="Arial" w:hAnsi="Arial" w:cs="Arial"/>
          <w:sz w:val="24"/>
        </w:rPr>
        <w:tab/>
      </w:r>
      <w:r>
        <w:rPr>
          <w:rFonts w:ascii="Arial" w:hAnsi="Arial" w:cs="Arial"/>
          <w:sz w:val="24"/>
        </w:rPr>
        <w:tab/>
      </w:r>
      <w:r w:rsidRPr="003A5B6B">
        <w:rPr>
          <w:rFonts w:ascii="Arial" w:hAnsi="Arial" w:cs="Arial"/>
          <w:sz w:val="24"/>
          <w:szCs w:val="24"/>
        </w:rPr>
        <w:t>The west side:</w:t>
      </w:r>
      <w:r>
        <w:rPr>
          <w:rFonts w:ascii="Arial" w:hAnsi="Arial" w:cs="Arial"/>
          <w:sz w:val="24"/>
          <w:szCs w:val="24"/>
        </w:rPr>
        <w:br/>
      </w:r>
      <w:r>
        <w:rPr>
          <w:rFonts w:ascii="Arial" w:hAnsi="Arial"/>
          <w:sz w:val="24"/>
          <w:szCs w:val="24"/>
        </w:rPr>
        <w:br/>
        <w:t xml:space="preserve">          </w:t>
      </w:r>
      <w:r>
        <w:rPr>
          <w:rFonts w:ascii="Arial" w:hAnsi="Arial"/>
          <w:sz w:val="24"/>
          <w:szCs w:val="24"/>
        </w:rPr>
        <w:tab/>
      </w:r>
      <w:r>
        <w:rPr>
          <w:rFonts w:ascii="Arial" w:hAnsi="Arial"/>
          <w:sz w:val="24"/>
          <w:szCs w:val="24"/>
        </w:rPr>
        <w:tab/>
      </w:r>
      <w:r>
        <w:rPr>
          <w:rFonts w:ascii="Arial" w:hAnsi="Arial"/>
          <w:sz w:val="24"/>
          <w:szCs w:val="24"/>
        </w:rPr>
        <w:tab/>
        <w:t>(i)</w:t>
      </w:r>
      <w:r>
        <w:rPr>
          <w:rFonts w:ascii="Arial" w:hAnsi="Arial"/>
          <w:sz w:val="24"/>
          <w:szCs w:val="24"/>
        </w:rPr>
        <w:tab/>
      </w:r>
      <w:r w:rsidRPr="003A5B6B">
        <w:rPr>
          <w:rFonts w:ascii="Arial" w:hAnsi="Arial" w:cs="Arial"/>
          <w:sz w:val="24"/>
          <w:szCs w:val="24"/>
        </w:rPr>
        <w:t xml:space="preserve">From its junction with the north western kerb </w:t>
      </w:r>
      <w:r>
        <w:rPr>
          <w:rFonts w:ascii="Arial" w:hAnsi="Arial" w:cs="Arial"/>
          <w:sz w:val="24"/>
          <w:szCs w:val="24"/>
        </w:rPr>
        <w:b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A5B6B">
        <w:rPr>
          <w:rFonts w:ascii="Arial" w:hAnsi="Arial" w:cs="Arial"/>
          <w:sz w:val="24"/>
          <w:szCs w:val="24"/>
        </w:rPr>
        <w:t xml:space="preserve">line of Springvale Road for a distance of 6 </w:t>
      </w:r>
      <w:r>
        <w:rPr>
          <w:rFonts w:ascii="Arial" w:hAnsi="Arial" w:cs="Arial"/>
          <w:sz w:val="24"/>
          <w:szCs w:val="24"/>
        </w:rPr>
        <w:b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A5B6B">
        <w:rPr>
          <w:rFonts w:ascii="Arial" w:hAnsi="Arial" w:cs="Arial"/>
          <w:sz w:val="24"/>
          <w:szCs w:val="24"/>
        </w:rPr>
        <w:t>metres in a northerly direction.</w:t>
      </w:r>
      <w:r>
        <w:rPr>
          <w:rFonts w:ascii="Arial" w:hAnsi="Arial"/>
          <w:sz w:val="24"/>
          <w:szCs w:val="24"/>
        </w:rPr>
        <w:br/>
      </w:r>
    </w:p>
    <w:p w14:paraId="1F8C888B" w14:textId="5255DAE4" w:rsidR="00D54201" w:rsidRDefault="00516C31" w:rsidP="00257A1F">
      <w:pPr>
        <w:pStyle w:val="ListParagraph"/>
        <w:numPr>
          <w:ilvl w:val="0"/>
          <w:numId w:val="8"/>
        </w:numPr>
        <w:rPr>
          <w:rFonts w:ascii="Arial" w:hAnsi="Arial"/>
          <w:sz w:val="24"/>
          <w:szCs w:val="24"/>
        </w:rPr>
      </w:pPr>
      <w:r w:rsidRPr="00516C31">
        <w:rPr>
          <w:rFonts w:ascii="Arial" w:hAnsi="Arial"/>
          <w:sz w:val="24"/>
          <w:szCs w:val="24"/>
        </w:rPr>
        <w:t>In Schedule 22.01 thereto there was included the following item:-</w:t>
      </w:r>
    </w:p>
    <w:p w14:paraId="4F421E1C" w14:textId="77777777" w:rsidR="00516C31" w:rsidRDefault="00516C31" w:rsidP="00516C31">
      <w:pPr>
        <w:rPr>
          <w:rFonts w:ascii="Arial" w:hAnsi="Arial" w:cs="Arial"/>
          <w:sz w:val="24"/>
        </w:rPr>
      </w:pPr>
    </w:p>
    <w:p w14:paraId="63263B5A" w14:textId="67BF0B75" w:rsidR="00516C31" w:rsidRDefault="00516C31" w:rsidP="00516C31">
      <w:pPr>
        <w:ind w:firstLine="720"/>
        <w:rPr>
          <w:rFonts w:ascii="Arial" w:hAnsi="Arial" w:cs="Arial"/>
          <w:sz w:val="24"/>
          <w:szCs w:val="24"/>
        </w:rPr>
      </w:pPr>
      <w:r w:rsidRPr="003A5B6B">
        <w:rPr>
          <w:rFonts w:ascii="Arial" w:hAnsi="Arial" w:cs="Arial"/>
          <w:sz w:val="24"/>
        </w:rPr>
        <w:t>56. Mansfield Road</w:t>
      </w:r>
      <w:r>
        <w:rPr>
          <w:rFonts w:ascii="Arial" w:hAnsi="Arial" w:cs="Arial"/>
          <w:sz w:val="24"/>
        </w:rPr>
        <w:tab/>
      </w:r>
      <w:r>
        <w:rPr>
          <w:rFonts w:ascii="Arial" w:hAnsi="Arial" w:cs="Arial"/>
          <w:sz w:val="24"/>
        </w:rPr>
        <w:tab/>
      </w:r>
      <w:r>
        <w:rPr>
          <w:rFonts w:ascii="Arial" w:hAnsi="Arial" w:cs="Arial"/>
          <w:sz w:val="24"/>
        </w:rPr>
        <w:tab/>
      </w:r>
      <w:r w:rsidRPr="003A5B6B">
        <w:rPr>
          <w:rFonts w:ascii="Arial" w:hAnsi="Arial" w:cs="Arial"/>
          <w:sz w:val="24"/>
          <w:szCs w:val="24"/>
        </w:rPr>
        <w:t>The north east side:-</w:t>
      </w:r>
    </w:p>
    <w:p w14:paraId="272773A1" w14:textId="2F8B9F16" w:rsidR="00516C31" w:rsidRDefault="00516C31" w:rsidP="00516C31">
      <w:pPr>
        <w:ind w:firstLine="720"/>
        <w:rPr>
          <w:rFonts w:ascii="Arial" w:hAnsi="Arial" w:cs="Arial"/>
          <w:sz w:val="24"/>
          <w:szCs w:val="24"/>
        </w:rPr>
      </w:pPr>
    </w:p>
    <w:p w14:paraId="1A62E04B" w14:textId="5C9EEFD6" w:rsidR="00516C31" w:rsidRPr="00516C31" w:rsidRDefault="00516C31" w:rsidP="00516C31">
      <w:pPr>
        <w:pStyle w:val="ListParagraph"/>
        <w:numPr>
          <w:ilvl w:val="0"/>
          <w:numId w:val="14"/>
        </w:numPr>
        <w:rPr>
          <w:rFonts w:ascii="Arial" w:hAnsi="Arial"/>
          <w:sz w:val="24"/>
          <w:szCs w:val="24"/>
        </w:rPr>
      </w:pPr>
      <w:r w:rsidRPr="00516C31">
        <w:rPr>
          <w:rFonts w:ascii="Arial" w:hAnsi="Arial" w:cs="Arial"/>
          <w:sz w:val="24"/>
          <w:szCs w:val="24"/>
          <w:lang w:eastAsia="en-GB"/>
        </w:rPr>
        <w:t>Between a point 25 metres south east of the south eastern kerb line of Pit Lane and a point 214 metres south east of its junction with the south eastern kerb line of Hollinsend Road.</w:t>
      </w:r>
    </w:p>
    <w:p w14:paraId="5863D98E" w14:textId="099DFD3F" w:rsidR="00516C31" w:rsidRDefault="00516C31" w:rsidP="00516C31">
      <w:pPr>
        <w:pStyle w:val="ListParagraph"/>
        <w:ind w:left="4320"/>
        <w:rPr>
          <w:rFonts w:ascii="Arial" w:hAnsi="Arial" w:cs="Arial"/>
          <w:sz w:val="24"/>
          <w:szCs w:val="24"/>
          <w:lang w:eastAsia="en-GB"/>
        </w:rPr>
      </w:pPr>
    </w:p>
    <w:p w14:paraId="0D091981" w14:textId="77777777" w:rsidR="00516C31" w:rsidRPr="00516C31" w:rsidRDefault="00516C31" w:rsidP="00516C31">
      <w:pPr>
        <w:pStyle w:val="ListParagraph"/>
        <w:ind w:left="4320"/>
        <w:rPr>
          <w:rFonts w:ascii="Arial" w:hAnsi="Arial"/>
          <w:sz w:val="24"/>
          <w:szCs w:val="24"/>
        </w:rPr>
      </w:pPr>
    </w:p>
    <w:p w14:paraId="420DFDAF" w14:textId="3D037F5A" w:rsidR="00516C31" w:rsidRDefault="00516C31" w:rsidP="00516C31">
      <w:pPr>
        <w:pStyle w:val="ListParagraph"/>
        <w:ind w:left="4320"/>
        <w:rPr>
          <w:rFonts w:ascii="Arial" w:hAnsi="Arial" w:cs="Arial"/>
          <w:sz w:val="24"/>
          <w:szCs w:val="24"/>
        </w:rPr>
      </w:pPr>
      <w:r w:rsidRPr="003A5B6B">
        <w:rPr>
          <w:rFonts w:ascii="Arial" w:hAnsi="Arial" w:cs="Arial"/>
          <w:sz w:val="24"/>
          <w:szCs w:val="24"/>
        </w:rPr>
        <w:t>The south west side:-</w:t>
      </w:r>
    </w:p>
    <w:p w14:paraId="4A396694" w14:textId="17210F2A" w:rsidR="00516C31" w:rsidRDefault="00516C31" w:rsidP="00516C31">
      <w:pPr>
        <w:pStyle w:val="ListParagraph"/>
        <w:ind w:left="4320"/>
        <w:rPr>
          <w:rFonts w:ascii="Arial" w:hAnsi="Arial" w:cs="Arial"/>
          <w:sz w:val="24"/>
          <w:szCs w:val="24"/>
        </w:rPr>
      </w:pPr>
    </w:p>
    <w:p w14:paraId="6A4F781A" w14:textId="55BFE6D1" w:rsidR="00516C31" w:rsidRPr="00516C31" w:rsidRDefault="00516C31" w:rsidP="00516C31">
      <w:pPr>
        <w:pStyle w:val="ListParagraph"/>
        <w:numPr>
          <w:ilvl w:val="0"/>
          <w:numId w:val="15"/>
        </w:numPr>
        <w:rPr>
          <w:rFonts w:ascii="Arial" w:hAnsi="Arial" w:cs="Arial"/>
          <w:sz w:val="24"/>
          <w:szCs w:val="24"/>
        </w:rPr>
      </w:pPr>
      <w:r w:rsidRPr="00516C31">
        <w:rPr>
          <w:rFonts w:ascii="Arial" w:hAnsi="Arial" w:cs="Arial"/>
          <w:sz w:val="24"/>
          <w:szCs w:val="24"/>
        </w:rPr>
        <w:t xml:space="preserve">Between a point 25 metres south east of the projected south eastern kerb line of Pitt Lane to a point </w:t>
      </w:r>
      <w:r w:rsidR="00583E4B" w:rsidRPr="00594BEA">
        <w:rPr>
          <w:rFonts w:ascii="Arial" w:hAnsi="Arial" w:cs="Arial"/>
          <w:sz w:val="24"/>
          <w:szCs w:val="24"/>
        </w:rPr>
        <w:t>98</w:t>
      </w:r>
      <w:r w:rsidRPr="00516C31">
        <w:rPr>
          <w:rFonts w:ascii="Arial" w:hAnsi="Arial" w:cs="Arial"/>
          <w:sz w:val="24"/>
          <w:szCs w:val="24"/>
        </w:rPr>
        <w:t xml:space="preserve"> metres north west of its junction with the north western kerb line of Cadman Road.</w:t>
      </w:r>
    </w:p>
    <w:p w14:paraId="4FDAF278" w14:textId="1D94B77E" w:rsidR="00516C31" w:rsidRDefault="00516C31" w:rsidP="00516C31">
      <w:pPr>
        <w:pStyle w:val="ListParagraph"/>
        <w:ind w:left="4320"/>
        <w:rPr>
          <w:rFonts w:ascii="Arial" w:hAnsi="Arial" w:cs="Arial"/>
          <w:sz w:val="24"/>
          <w:szCs w:val="24"/>
        </w:rPr>
      </w:pPr>
    </w:p>
    <w:p w14:paraId="6D5024B4" w14:textId="566AA98A" w:rsidR="00516C31" w:rsidRPr="00516C31" w:rsidRDefault="00516C31" w:rsidP="00516C31">
      <w:pPr>
        <w:pStyle w:val="ListParagraph"/>
        <w:numPr>
          <w:ilvl w:val="0"/>
          <w:numId w:val="15"/>
        </w:numPr>
        <w:rPr>
          <w:rFonts w:ascii="Arial" w:hAnsi="Arial"/>
          <w:sz w:val="24"/>
          <w:szCs w:val="24"/>
        </w:rPr>
      </w:pPr>
      <w:r w:rsidRPr="00516C31">
        <w:rPr>
          <w:rFonts w:ascii="Arial" w:hAnsi="Arial"/>
          <w:sz w:val="24"/>
          <w:szCs w:val="24"/>
        </w:rPr>
        <w:t xml:space="preserve">Between a point </w:t>
      </w:r>
      <w:r w:rsidR="00594BEA">
        <w:rPr>
          <w:rFonts w:ascii="Arial" w:hAnsi="Arial"/>
          <w:sz w:val="24"/>
          <w:szCs w:val="24"/>
        </w:rPr>
        <w:t>47</w:t>
      </w:r>
      <w:r w:rsidRPr="00516C31">
        <w:rPr>
          <w:rFonts w:ascii="Arial" w:hAnsi="Arial"/>
          <w:sz w:val="24"/>
          <w:szCs w:val="24"/>
        </w:rPr>
        <w:t xml:space="preserve"> metres north west of its junction with the north western kerb line of Cadman Road to a point 214 metres south east of its junction with the south eastern kerb line of Hollinsend Road.</w:t>
      </w:r>
    </w:p>
    <w:p w14:paraId="42BB3039" w14:textId="1F44C27C" w:rsidR="00516C31" w:rsidRPr="00516C31" w:rsidRDefault="00516C31" w:rsidP="00516C31">
      <w:pPr>
        <w:ind w:left="720"/>
        <w:rPr>
          <w:rFonts w:ascii="Arial" w:hAnsi="Arial"/>
          <w:sz w:val="24"/>
          <w:szCs w:val="24"/>
        </w:rPr>
      </w:pPr>
    </w:p>
    <w:p w14:paraId="1457798F" w14:textId="65D65EF7" w:rsidR="00676912" w:rsidRDefault="00676912" w:rsidP="00676912">
      <w:pPr>
        <w:pStyle w:val="ListParagraph"/>
        <w:numPr>
          <w:ilvl w:val="0"/>
          <w:numId w:val="8"/>
        </w:numPr>
        <w:tabs>
          <w:tab w:val="right" w:pos="720"/>
          <w:tab w:val="right" w:pos="31680"/>
        </w:tabs>
        <w:rPr>
          <w:rFonts w:ascii="Arial" w:hAnsi="Arial" w:cs="Arial"/>
          <w:sz w:val="24"/>
          <w:szCs w:val="24"/>
        </w:rPr>
      </w:pPr>
      <w:r w:rsidRPr="00676912">
        <w:rPr>
          <w:rFonts w:ascii="Arial" w:hAnsi="Arial" w:cs="Arial"/>
          <w:sz w:val="24"/>
          <w:szCs w:val="24"/>
        </w:rPr>
        <w:t>There was included the following Schedule 13.09:-</w:t>
      </w:r>
    </w:p>
    <w:p w14:paraId="6C061613" w14:textId="17897B36" w:rsidR="00676912" w:rsidRDefault="00676912" w:rsidP="00676912">
      <w:pPr>
        <w:tabs>
          <w:tab w:val="right" w:pos="720"/>
          <w:tab w:val="right" w:pos="31680"/>
        </w:tabs>
        <w:rPr>
          <w:rFonts w:ascii="Arial" w:hAnsi="Arial" w:cs="Arial"/>
          <w:sz w:val="24"/>
          <w:szCs w:val="24"/>
        </w:rPr>
      </w:pPr>
    </w:p>
    <w:p w14:paraId="6813A3B0" w14:textId="77777777" w:rsidR="00676912" w:rsidRPr="003A5B6B" w:rsidRDefault="00676912" w:rsidP="00676912">
      <w:pPr>
        <w:tabs>
          <w:tab w:val="right" w:pos="720"/>
          <w:tab w:val="right" w:pos="31680"/>
        </w:tabs>
        <w:jc w:val="center"/>
        <w:rPr>
          <w:rFonts w:ascii="Arial" w:hAnsi="Arial"/>
          <w:sz w:val="24"/>
        </w:rPr>
      </w:pPr>
      <w:r w:rsidRPr="003A5B6B">
        <w:rPr>
          <w:rFonts w:ascii="Arial" w:hAnsi="Arial"/>
          <w:sz w:val="24"/>
        </w:rPr>
        <w:t>SCHEDULE 13.09</w:t>
      </w:r>
    </w:p>
    <w:p w14:paraId="547B9711" w14:textId="77777777" w:rsidR="00676912" w:rsidRPr="003A5B6B" w:rsidRDefault="00676912" w:rsidP="00676912">
      <w:pPr>
        <w:tabs>
          <w:tab w:val="right" w:pos="720"/>
          <w:tab w:val="right" w:pos="31680"/>
        </w:tabs>
        <w:jc w:val="center"/>
        <w:rPr>
          <w:rFonts w:ascii="Arial" w:hAnsi="Arial"/>
          <w:sz w:val="24"/>
        </w:rPr>
      </w:pPr>
      <w:r w:rsidRPr="003A5B6B">
        <w:rPr>
          <w:rFonts w:ascii="Arial" w:hAnsi="Arial"/>
          <w:sz w:val="24"/>
        </w:rPr>
        <w:t>SCHOOL KEEP CLEAR – MONDAYS TO FRIDAYS 8.00-9.30AM</w:t>
      </w:r>
    </w:p>
    <w:p w14:paraId="78B355C4" w14:textId="77777777" w:rsidR="00FD1D30" w:rsidRDefault="00676912" w:rsidP="00FD1D30">
      <w:pPr>
        <w:tabs>
          <w:tab w:val="right" w:pos="720"/>
          <w:tab w:val="right" w:pos="31680"/>
        </w:tabs>
        <w:jc w:val="center"/>
        <w:rPr>
          <w:rFonts w:ascii="Arial" w:hAnsi="Arial"/>
          <w:sz w:val="24"/>
        </w:rPr>
      </w:pPr>
      <w:r w:rsidRPr="003A5B6B">
        <w:rPr>
          <w:rFonts w:ascii="Arial" w:hAnsi="Arial"/>
          <w:sz w:val="24"/>
        </w:rPr>
        <w:t>AND 3.00-6.30PM</w:t>
      </w:r>
    </w:p>
    <w:p w14:paraId="6781FD4E" w14:textId="34DDE38F" w:rsidR="00FD1D30" w:rsidRDefault="00257A1F" w:rsidP="00FD1D30">
      <w:pPr>
        <w:tabs>
          <w:tab w:val="right" w:pos="720"/>
          <w:tab w:val="right" w:pos="31680"/>
        </w:tabs>
        <w:ind w:left="720"/>
        <w:rPr>
          <w:rFonts w:ascii="Arial" w:hAnsi="Arial" w:cs="Arial"/>
          <w:sz w:val="24"/>
        </w:rPr>
      </w:pPr>
      <w:r w:rsidRPr="00FD1D30">
        <w:rPr>
          <w:rFonts w:ascii="Arial" w:hAnsi="Arial"/>
          <w:sz w:val="24"/>
        </w:rPr>
        <w:br/>
      </w:r>
      <w:r w:rsidR="00FD1D30" w:rsidRPr="003A5B6B">
        <w:rPr>
          <w:rFonts w:ascii="Arial" w:hAnsi="Arial" w:cs="Arial"/>
          <w:sz w:val="24"/>
        </w:rPr>
        <w:t>Mansfield Road</w:t>
      </w:r>
      <w:r w:rsidR="00FD1D30">
        <w:rPr>
          <w:rFonts w:ascii="Arial" w:hAnsi="Arial" w:cs="Arial"/>
          <w:sz w:val="24"/>
        </w:rPr>
        <w:t xml:space="preserve">                            The south western side:</w:t>
      </w:r>
      <w:r w:rsidR="00FD1D30">
        <w:rPr>
          <w:rFonts w:ascii="Arial" w:hAnsi="Arial" w:cs="Arial"/>
          <w:sz w:val="24"/>
        </w:rPr>
        <w:br/>
      </w:r>
      <w:r w:rsidR="00FD1D30">
        <w:rPr>
          <w:rFonts w:ascii="Arial" w:hAnsi="Arial" w:cs="Arial"/>
          <w:sz w:val="24"/>
        </w:rPr>
        <w:br/>
        <w:t xml:space="preserve">                                            (i)      </w:t>
      </w:r>
      <w:r w:rsidR="00FD1D30" w:rsidRPr="00FD1D30">
        <w:rPr>
          <w:rFonts w:ascii="Arial" w:hAnsi="Arial" w:cs="Arial"/>
          <w:sz w:val="24"/>
        </w:rPr>
        <w:t xml:space="preserve">From a point </w:t>
      </w:r>
      <w:r w:rsidR="00594BEA">
        <w:rPr>
          <w:rFonts w:ascii="Arial" w:hAnsi="Arial" w:cs="Arial"/>
          <w:sz w:val="24"/>
        </w:rPr>
        <w:t xml:space="preserve">47 </w:t>
      </w:r>
      <w:r w:rsidR="00FD1D30" w:rsidRPr="00FD1D30">
        <w:rPr>
          <w:rFonts w:ascii="Arial" w:hAnsi="Arial" w:cs="Arial"/>
          <w:sz w:val="24"/>
        </w:rPr>
        <w:t xml:space="preserve">metres north west of the </w:t>
      </w:r>
      <w:r w:rsidR="00FD1D30">
        <w:rPr>
          <w:rFonts w:ascii="Arial" w:hAnsi="Arial" w:cs="Arial"/>
          <w:sz w:val="24"/>
        </w:rPr>
        <w:br/>
        <w:t xml:space="preserve">                                                     </w:t>
      </w:r>
      <w:r w:rsidR="00FD1D30" w:rsidRPr="00FD1D30">
        <w:rPr>
          <w:rFonts w:ascii="Arial" w:hAnsi="Arial" w:cs="Arial"/>
          <w:sz w:val="24"/>
        </w:rPr>
        <w:t xml:space="preserve">north western kerb line of Cadman Road for </w:t>
      </w:r>
      <w:r w:rsidR="00FD1D30">
        <w:rPr>
          <w:rFonts w:ascii="Arial" w:hAnsi="Arial" w:cs="Arial"/>
          <w:sz w:val="24"/>
        </w:rPr>
        <w:br/>
        <w:t xml:space="preserve">                                                     </w:t>
      </w:r>
      <w:r w:rsidR="00FD1D30" w:rsidRPr="00FD1D30">
        <w:rPr>
          <w:rFonts w:ascii="Arial" w:hAnsi="Arial" w:cs="Arial"/>
          <w:sz w:val="24"/>
        </w:rPr>
        <w:t xml:space="preserve">a distance of </w:t>
      </w:r>
      <w:r w:rsidR="00594BEA">
        <w:rPr>
          <w:rFonts w:ascii="Arial" w:hAnsi="Arial" w:cs="Arial"/>
          <w:sz w:val="24"/>
        </w:rPr>
        <w:t>51.2</w:t>
      </w:r>
      <w:r w:rsidR="00FD1D30" w:rsidRPr="00FD1D30">
        <w:rPr>
          <w:rFonts w:ascii="Arial" w:hAnsi="Arial" w:cs="Arial"/>
          <w:sz w:val="24"/>
        </w:rPr>
        <w:t xml:space="preserve"> metres in a north </w:t>
      </w:r>
    </w:p>
    <w:p w14:paraId="42841A82" w14:textId="0FE2FE83" w:rsidR="00257A1F" w:rsidRDefault="00FD1D30" w:rsidP="00FD1D30">
      <w:pPr>
        <w:tabs>
          <w:tab w:val="right" w:pos="720"/>
          <w:tab w:val="right" w:pos="31680"/>
        </w:tabs>
        <w:ind w:left="720"/>
        <w:rPr>
          <w:rFonts w:ascii="Arial" w:hAnsi="Arial" w:cs="Arial"/>
          <w:sz w:val="24"/>
        </w:rPr>
      </w:pPr>
      <w:r>
        <w:rPr>
          <w:rFonts w:ascii="Arial" w:hAnsi="Arial" w:cs="Arial"/>
          <w:sz w:val="24"/>
        </w:rPr>
        <w:t xml:space="preserve">                                                     </w:t>
      </w:r>
      <w:r w:rsidR="00E12BF3" w:rsidRPr="00FD1D30">
        <w:rPr>
          <w:rFonts w:ascii="Arial" w:hAnsi="Arial" w:cs="Arial"/>
          <w:sz w:val="24"/>
        </w:rPr>
        <w:t>easterly</w:t>
      </w:r>
      <w:r w:rsidRPr="00FD1D30">
        <w:rPr>
          <w:rFonts w:ascii="Arial" w:hAnsi="Arial" w:cs="Arial"/>
          <w:sz w:val="24"/>
        </w:rPr>
        <w:t xml:space="preserve"> direction.</w:t>
      </w:r>
    </w:p>
    <w:p w14:paraId="28BC2DBB" w14:textId="56333A32" w:rsidR="00FD1D30" w:rsidRDefault="00FD1D30" w:rsidP="00FD1D30">
      <w:pPr>
        <w:tabs>
          <w:tab w:val="right" w:pos="720"/>
          <w:tab w:val="right" w:pos="31680"/>
        </w:tabs>
        <w:ind w:left="720"/>
        <w:rPr>
          <w:rFonts w:ascii="Arial" w:hAnsi="Arial" w:cs="Arial"/>
          <w:sz w:val="24"/>
        </w:rPr>
      </w:pPr>
    </w:p>
    <w:p w14:paraId="064C7326" w14:textId="77777777" w:rsidR="00FD1D30" w:rsidRPr="00FD1D30" w:rsidRDefault="00FD1D30" w:rsidP="00FD1D30">
      <w:pPr>
        <w:tabs>
          <w:tab w:val="right" w:pos="720"/>
          <w:tab w:val="right" w:pos="31680"/>
        </w:tabs>
        <w:ind w:left="720"/>
        <w:rPr>
          <w:rFonts w:ascii="Arial" w:hAnsi="Arial"/>
          <w:sz w:val="24"/>
        </w:rPr>
      </w:pPr>
    </w:p>
    <w:p w14:paraId="16A62716" w14:textId="02974CAF" w:rsidR="00257A1F" w:rsidRDefault="00257A1F" w:rsidP="00257A1F">
      <w:pPr>
        <w:tabs>
          <w:tab w:val="right" w:pos="720"/>
          <w:tab w:val="right" w:pos="31680"/>
        </w:tabs>
        <w:ind w:left="284" w:hanging="284"/>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Pr="00EB0136">
        <w:rPr>
          <w:rFonts w:ascii="Arial" w:hAnsi="Arial" w:cs="Arial"/>
          <w:sz w:val="24"/>
          <w:szCs w:val="24"/>
        </w:rPr>
        <w:t xml:space="preserve">This Order shall come into operation on the </w:t>
      </w:r>
      <w:r w:rsidR="009C2B72">
        <w:rPr>
          <w:rFonts w:ascii="Arial" w:hAnsi="Arial" w:cs="Arial"/>
          <w:sz w:val="24"/>
          <w:szCs w:val="24"/>
        </w:rPr>
        <w:t>4</w:t>
      </w:r>
      <w:r w:rsidR="009C2B72" w:rsidRPr="009C2B72">
        <w:rPr>
          <w:rFonts w:ascii="Arial" w:hAnsi="Arial" w:cs="Arial"/>
          <w:sz w:val="24"/>
          <w:szCs w:val="24"/>
          <w:vertAlign w:val="superscript"/>
        </w:rPr>
        <w:t>th</w:t>
      </w:r>
      <w:r w:rsidR="009C2B72">
        <w:rPr>
          <w:rFonts w:ascii="Arial" w:hAnsi="Arial" w:cs="Arial"/>
          <w:sz w:val="24"/>
          <w:szCs w:val="24"/>
        </w:rPr>
        <w:t xml:space="preserve"> </w:t>
      </w:r>
      <w:r w:rsidRPr="00EB0136">
        <w:rPr>
          <w:rFonts w:ascii="Arial" w:hAnsi="Arial" w:cs="Arial"/>
          <w:sz w:val="24"/>
          <w:szCs w:val="24"/>
        </w:rPr>
        <w:t xml:space="preserve">day of </w:t>
      </w:r>
      <w:r w:rsidR="009C2B72">
        <w:rPr>
          <w:rFonts w:ascii="Arial" w:hAnsi="Arial" w:cs="Arial"/>
          <w:sz w:val="24"/>
          <w:szCs w:val="24"/>
        </w:rPr>
        <w:t>April, 2022</w:t>
      </w:r>
      <w:r w:rsidR="00B63A7F">
        <w:rPr>
          <w:rFonts w:ascii="Arial" w:hAnsi="Arial" w:cs="Arial"/>
          <w:sz w:val="24"/>
          <w:szCs w:val="24"/>
        </w:rPr>
        <w:t xml:space="preserve"> </w:t>
      </w:r>
      <w:r w:rsidRPr="00EB0136">
        <w:rPr>
          <w:rFonts w:ascii="Arial" w:hAnsi="Arial" w:cs="Arial"/>
          <w:sz w:val="24"/>
          <w:szCs w:val="24"/>
        </w:rPr>
        <w:t>and may be cited as The Sheffield City Council (Consolidation) (On-Street Parking and Prohibition of Waiting) (Outer Area) Order 2008</w:t>
      </w:r>
      <w:r>
        <w:rPr>
          <w:rFonts w:ascii="Arial" w:hAnsi="Arial" w:cs="Arial"/>
          <w:sz w:val="24"/>
          <w:szCs w:val="24"/>
        </w:rPr>
        <w:t xml:space="preserve"> (Amendment No.</w:t>
      </w:r>
      <w:r w:rsidR="00B63A7F">
        <w:rPr>
          <w:rFonts w:ascii="Arial" w:hAnsi="Arial" w:cs="Arial"/>
          <w:sz w:val="24"/>
          <w:szCs w:val="24"/>
        </w:rPr>
        <w:t xml:space="preserve"> 150</w:t>
      </w:r>
      <w:r>
        <w:rPr>
          <w:rFonts w:ascii="Arial" w:hAnsi="Arial" w:cs="Arial"/>
          <w:sz w:val="24"/>
          <w:szCs w:val="24"/>
        </w:rPr>
        <w:t>) Order 2022.</w:t>
      </w:r>
    </w:p>
    <w:p w14:paraId="4FC9F4DC" w14:textId="7F364164" w:rsidR="00257A1F" w:rsidRPr="00257A1F" w:rsidRDefault="00257A1F" w:rsidP="00257A1F">
      <w:pPr>
        <w:pStyle w:val="ListParagraph"/>
        <w:ind w:left="0" w:hanging="786"/>
        <w:rPr>
          <w:rFonts w:ascii="Arial" w:hAnsi="Arial"/>
          <w:sz w:val="24"/>
          <w:szCs w:val="24"/>
        </w:rPr>
      </w:pPr>
    </w:p>
    <w:p w14:paraId="0F2BBB1A" w14:textId="6F82A676" w:rsidR="00257A1F" w:rsidRPr="00257A1F" w:rsidRDefault="00257A1F" w:rsidP="00257A1F">
      <w:pPr>
        <w:pStyle w:val="ListParagraph"/>
        <w:tabs>
          <w:tab w:val="right" w:pos="720"/>
          <w:tab w:val="right" w:pos="31680"/>
        </w:tabs>
        <w:rPr>
          <w:rFonts w:ascii="Arial" w:hAnsi="Arial"/>
          <w:sz w:val="24"/>
        </w:rPr>
      </w:pPr>
    </w:p>
    <w:p w14:paraId="3F9F1495" w14:textId="3E7157EA" w:rsidR="00257A1F" w:rsidRDefault="00257A1F" w:rsidP="00257A1F">
      <w:pPr>
        <w:tabs>
          <w:tab w:val="right" w:pos="720"/>
          <w:tab w:val="right" w:pos="31680"/>
        </w:tabs>
        <w:rPr>
          <w:rFonts w:ascii="Arial" w:hAnsi="Arial"/>
          <w:sz w:val="24"/>
        </w:rPr>
      </w:pPr>
      <w:r>
        <w:rPr>
          <w:rFonts w:ascii="Arial" w:hAnsi="Arial"/>
          <w:sz w:val="24"/>
          <w:u w:val="single"/>
        </w:rPr>
        <w:t>GIVEN</w:t>
      </w:r>
      <w:r>
        <w:rPr>
          <w:rFonts w:ascii="Arial" w:hAnsi="Arial"/>
          <w:sz w:val="24"/>
        </w:rPr>
        <w:t xml:space="preserve"> under the Common Seal of the Sheffield City Council this  </w:t>
      </w:r>
      <w:r w:rsidR="00B63A7F">
        <w:rPr>
          <w:rFonts w:ascii="Arial" w:hAnsi="Arial"/>
          <w:sz w:val="24"/>
        </w:rPr>
        <w:t>31st</w:t>
      </w:r>
      <w:r>
        <w:rPr>
          <w:rFonts w:ascii="Arial" w:hAnsi="Arial"/>
          <w:sz w:val="24"/>
        </w:rPr>
        <w:t xml:space="preserve"> day of </w:t>
      </w:r>
      <w:r w:rsidR="00B63A7F">
        <w:rPr>
          <w:rFonts w:ascii="Arial" w:hAnsi="Arial"/>
          <w:sz w:val="24"/>
        </w:rPr>
        <w:t>March, 2022.</w:t>
      </w:r>
      <w:r>
        <w:rPr>
          <w:rFonts w:ascii="Arial" w:hAnsi="Arial"/>
          <w:sz w:val="24"/>
        </w:rPr>
        <w:t xml:space="preserve">          </w:t>
      </w:r>
    </w:p>
    <w:p w14:paraId="020CE05D" w14:textId="77777777" w:rsidR="00257A1F" w:rsidRDefault="00257A1F" w:rsidP="00257A1F">
      <w:pPr>
        <w:tabs>
          <w:tab w:val="right" w:pos="720"/>
          <w:tab w:val="right" w:pos="31680"/>
        </w:tabs>
        <w:rPr>
          <w:rFonts w:ascii="Arial" w:hAnsi="Arial"/>
          <w:sz w:val="24"/>
        </w:rPr>
      </w:pPr>
    </w:p>
    <w:p w14:paraId="26C49229" w14:textId="54E576D6" w:rsidR="00257A1F" w:rsidRDefault="00257A1F" w:rsidP="00257A1F">
      <w:pPr>
        <w:tabs>
          <w:tab w:val="right" w:pos="720"/>
          <w:tab w:val="right" w:pos="31680"/>
        </w:tabs>
        <w:rPr>
          <w:rFonts w:ascii="Arial" w:hAnsi="Arial"/>
          <w:sz w:val="24"/>
        </w:rPr>
      </w:pPr>
      <w:r>
        <w:rPr>
          <w:rFonts w:ascii="Arial" w:hAnsi="Arial"/>
          <w:sz w:val="24"/>
        </w:rPr>
        <w:t xml:space="preserve">    </w:t>
      </w:r>
    </w:p>
    <w:p w14:paraId="1CBC4AF6" w14:textId="560085D8" w:rsidR="00257A1F" w:rsidRDefault="00257A1F" w:rsidP="00257A1F">
      <w:pPr>
        <w:tabs>
          <w:tab w:val="right" w:pos="720"/>
          <w:tab w:val="right" w:pos="31680"/>
        </w:tabs>
        <w:rPr>
          <w:rFonts w:ascii="Arial" w:hAnsi="Arial"/>
          <w:sz w:val="24"/>
          <w:lang w:val="en-US"/>
        </w:rPr>
      </w:pPr>
      <w:r>
        <w:rPr>
          <w:rFonts w:ascii="Arial" w:hAnsi="Arial"/>
          <w:sz w:val="24"/>
          <w:u w:val="single"/>
          <w:lang w:val="en-US"/>
        </w:rPr>
        <w:t xml:space="preserve">EXECUTED </w:t>
      </w:r>
      <w:r>
        <w:rPr>
          <w:rFonts w:ascii="Arial" w:hAnsi="Arial"/>
          <w:sz w:val="24"/>
          <w:lang w:val="en-US"/>
        </w:rPr>
        <w:t xml:space="preserve"> as a DEED         )</w:t>
      </w:r>
      <w:r>
        <w:rPr>
          <w:rFonts w:ascii="Arial" w:hAnsi="Arial"/>
          <w:sz w:val="24"/>
          <w:lang w:val="en-US"/>
        </w:rPr>
        <w:tab/>
      </w:r>
    </w:p>
    <w:p w14:paraId="4BB1418D" w14:textId="4DAECF70" w:rsidR="00257A1F" w:rsidRDefault="00257A1F" w:rsidP="00B96E43">
      <w:pPr>
        <w:tabs>
          <w:tab w:val="right" w:pos="720"/>
          <w:tab w:val="right" w:pos="31680"/>
        </w:tabs>
        <w:rPr>
          <w:rFonts w:ascii="Arial" w:hAnsi="Arial"/>
          <w:sz w:val="24"/>
          <w:lang w:val="en-US"/>
        </w:rPr>
      </w:pPr>
      <w:r>
        <w:rPr>
          <w:rFonts w:ascii="Arial" w:hAnsi="Arial"/>
          <w:sz w:val="24"/>
          <w:lang w:val="en-US"/>
        </w:rPr>
        <w:t>by The Sheffield City Council  )</w:t>
      </w:r>
    </w:p>
    <w:p w14:paraId="10F0F03E" w14:textId="7CAA9A95" w:rsidR="00257A1F" w:rsidRDefault="00257A1F" w:rsidP="00B96E43">
      <w:pPr>
        <w:tabs>
          <w:tab w:val="right" w:pos="720"/>
          <w:tab w:val="right" w:pos="31680"/>
        </w:tabs>
        <w:rPr>
          <w:rFonts w:ascii="Arial" w:hAnsi="Arial"/>
          <w:sz w:val="24"/>
          <w:lang w:val="en-US"/>
        </w:rPr>
      </w:pPr>
      <w:r>
        <w:rPr>
          <w:rFonts w:ascii="Arial" w:hAnsi="Arial"/>
          <w:sz w:val="24"/>
          <w:lang w:val="en-US"/>
        </w:rPr>
        <w:t>whose Common Seal              )</w:t>
      </w:r>
    </w:p>
    <w:p w14:paraId="07977A31" w14:textId="10443815" w:rsidR="00257A1F" w:rsidRDefault="00257A1F" w:rsidP="00B96E43">
      <w:pPr>
        <w:tabs>
          <w:tab w:val="right" w:pos="720"/>
          <w:tab w:val="right" w:pos="31680"/>
        </w:tabs>
        <w:rPr>
          <w:rFonts w:ascii="Arial" w:hAnsi="Arial"/>
          <w:sz w:val="24"/>
          <w:lang w:val="en-US"/>
        </w:rPr>
      </w:pPr>
      <w:r>
        <w:rPr>
          <w:rFonts w:ascii="Arial" w:hAnsi="Arial"/>
          <w:sz w:val="24"/>
          <w:lang w:val="en-US"/>
        </w:rPr>
        <w:t>was hereunto affixed in the     )</w:t>
      </w:r>
    </w:p>
    <w:p w14:paraId="584C90CD" w14:textId="68A88591" w:rsidR="00257A1F" w:rsidRDefault="00257A1F" w:rsidP="00B96E43">
      <w:pPr>
        <w:tabs>
          <w:tab w:val="right" w:pos="720"/>
          <w:tab w:val="right" w:pos="31680"/>
        </w:tabs>
        <w:rPr>
          <w:rFonts w:ascii="Arial" w:hAnsi="Arial"/>
          <w:sz w:val="24"/>
        </w:rPr>
      </w:pPr>
      <w:r>
        <w:rPr>
          <w:rFonts w:ascii="Arial" w:hAnsi="Arial"/>
          <w:sz w:val="24"/>
          <w:lang w:val="en-US"/>
        </w:rPr>
        <w:t>presence of:-                           )</w:t>
      </w:r>
    </w:p>
    <w:p w14:paraId="7AD32D75" w14:textId="77777777" w:rsidR="009022B6" w:rsidRDefault="009022B6" w:rsidP="00B96E43">
      <w:pPr>
        <w:tabs>
          <w:tab w:val="right" w:pos="720"/>
          <w:tab w:val="right" w:pos="31680"/>
        </w:tabs>
        <w:rPr>
          <w:rFonts w:ascii="Arial" w:hAnsi="Arial"/>
          <w:sz w:val="24"/>
          <w:u w:val="single"/>
        </w:rPr>
      </w:pPr>
    </w:p>
    <w:sectPr w:rsidR="009022B6" w:rsidSect="000F28B2">
      <w:footerReference w:type="default" r:id="rId8"/>
      <w:pgSz w:w="11909" w:h="16834"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8990" w14:textId="77777777" w:rsidR="003D132B" w:rsidRDefault="003D132B" w:rsidP="003D132B">
      <w:r>
        <w:separator/>
      </w:r>
    </w:p>
  </w:endnote>
  <w:endnote w:type="continuationSeparator" w:id="0">
    <w:p w14:paraId="76614DC0" w14:textId="77777777" w:rsidR="003D132B" w:rsidRDefault="003D132B" w:rsidP="003D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164725"/>
      <w:docPartObj>
        <w:docPartGallery w:val="Page Numbers (Bottom of Page)"/>
        <w:docPartUnique/>
      </w:docPartObj>
    </w:sdtPr>
    <w:sdtEndPr>
      <w:rPr>
        <w:noProof/>
      </w:rPr>
    </w:sdtEndPr>
    <w:sdtContent>
      <w:p w14:paraId="65762402" w14:textId="77777777" w:rsidR="003B0B8C" w:rsidRDefault="003B0B8C">
        <w:pPr>
          <w:pStyle w:val="Footer"/>
          <w:jc w:val="center"/>
          <w:rPr>
            <w:noProof/>
          </w:rPr>
        </w:pPr>
        <w:r>
          <w:fldChar w:fldCharType="begin"/>
        </w:r>
        <w:r>
          <w:instrText xml:space="preserve"> PAGE   \* MERGEFORMAT </w:instrText>
        </w:r>
        <w:r>
          <w:fldChar w:fldCharType="separate"/>
        </w:r>
        <w:r w:rsidR="00550DD8">
          <w:rPr>
            <w:noProof/>
          </w:rPr>
          <w:t>1</w:t>
        </w:r>
        <w:r>
          <w:rPr>
            <w:noProof/>
          </w:rPr>
          <w:fldChar w:fldCharType="end"/>
        </w:r>
      </w:p>
      <w:p w14:paraId="0050437C" w14:textId="77777777" w:rsidR="003B0B8C" w:rsidRDefault="003B0B8C">
        <w:pPr>
          <w:pStyle w:val="Footer"/>
          <w:jc w:val="center"/>
          <w:rPr>
            <w:noProof/>
          </w:rPr>
        </w:pPr>
      </w:p>
      <w:p w14:paraId="2239AEF6" w14:textId="5B37CEE9" w:rsidR="003B0B8C" w:rsidRPr="00550DD8" w:rsidRDefault="003B0B8C" w:rsidP="003B0B8C">
        <w:pPr>
          <w:pStyle w:val="Footer"/>
          <w:rPr>
            <w:i/>
            <w:noProof/>
            <w:sz w:val="14"/>
            <w:szCs w:val="14"/>
          </w:rPr>
        </w:pPr>
        <w:r w:rsidRPr="00550DD8">
          <w:rPr>
            <w:i/>
            <w:noProof/>
            <w:sz w:val="14"/>
            <w:szCs w:val="14"/>
          </w:rPr>
          <w:t>The Sheffield City Council (Consolidation) (On-Street Parking and Prohibition of Waiting) (Outer Area) Order 20</w:t>
        </w:r>
        <w:r w:rsidR="007B0F82" w:rsidRPr="00550DD8">
          <w:rPr>
            <w:i/>
            <w:noProof/>
            <w:sz w:val="14"/>
            <w:szCs w:val="14"/>
          </w:rPr>
          <w:t>08 (Amendment No.</w:t>
        </w:r>
        <w:r w:rsidR="00B63A7F">
          <w:rPr>
            <w:i/>
            <w:noProof/>
            <w:sz w:val="14"/>
            <w:szCs w:val="14"/>
          </w:rPr>
          <w:t>150</w:t>
        </w:r>
        <w:r w:rsidR="007B0F82" w:rsidRPr="00550DD8">
          <w:rPr>
            <w:i/>
            <w:noProof/>
            <w:sz w:val="14"/>
            <w:szCs w:val="14"/>
          </w:rPr>
          <w:t xml:space="preserve">) Order </w:t>
        </w:r>
        <w:r w:rsidR="00550DD8" w:rsidRPr="00550DD8">
          <w:rPr>
            <w:i/>
            <w:noProof/>
            <w:sz w:val="14"/>
            <w:szCs w:val="14"/>
          </w:rPr>
          <w:t>20</w:t>
        </w:r>
        <w:r w:rsidR="00225CC3">
          <w:rPr>
            <w:i/>
            <w:noProof/>
            <w:sz w:val="14"/>
            <w:szCs w:val="14"/>
          </w:rPr>
          <w:t>22</w:t>
        </w:r>
      </w:p>
      <w:p w14:paraId="19F9CEB7" w14:textId="77777777" w:rsidR="003B0B8C" w:rsidRDefault="00B63A7F">
        <w:pPr>
          <w:pStyle w:val="Footer"/>
          <w:jc w:val="center"/>
        </w:pPr>
      </w:p>
    </w:sdtContent>
  </w:sdt>
  <w:p w14:paraId="1F7BFEF3" w14:textId="77777777" w:rsidR="003D132B" w:rsidRDefault="003D1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D9C4" w14:textId="77777777" w:rsidR="003D132B" w:rsidRDefault="003D132B" w:rsidP="003D132B">
      <w:r>
        <w:separator/>
      </w:r>
    </w:p>
  </w:footnote>
  <w:footnote w:type="continuationSeparator" w:id="0">
    <w:p w14:paraId="02E96C74" w14:textId="77777777" w:rsidR="003D132B" w:rsidRDefault="003D132B" w:rsidP="003D1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60E"/>
    <w:multiLevelType w:val="hybridMultilevel"/>
    <w:tmpl w:val="A412CDF2"/>
    <w:lvl w:ilvl="0" w:tplc="C7D60FCE">
      <w:start w:val="1"/>
      <w:numFmt w:val="lowerRoman"/>
      <w:lvlText w:val="(%1)"/>
      <w:lvlJc w:val="left"/>
      <w:pPr>
        <w:ind w:left="4406" w:hanging="720"/>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1" w15:restartNumberingAfterBreak="0">
    <w:nsid w:val="02385EEE"/>
    <w:multiLevelType w:val="hybridMultilevel"/>
    <w:tmpl w:val="BE9C0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C0F00"/>
    <w:multiLevelType w:val="singleLevel"/>
    <w:tmpl w:val="306E7436"/>
    <w:lvl w:ilvl="0">
      <w:start w:val="14"/>
      <w:numFmt w:val="lowerLetter"/>
      <w:lvlText w:val="%1)"/>
      <w:lvlJc w:val="left"/>
      <w:pPr>
        <w:tabs>
          <w:tab w:val="num" w:pos="691"/>
        </w:tabs>
        <w:ind w:left="691" w:hanging="360"/>
      </w:pPr>
      <w:rPr>
        <w:rFonts w:hint="default"/>
      </w:rPr>
    </w:lvl>
  </w:abstractNum>
  <w:abstractNum w:abstractNumId="3" w15:restartNumberingAfterBreak="0">
    <w:nsid w:val="07ED36B2"/>
    <w:multiLevelType w:val="hybridMultilevel"/>
    <w:tmpl w:val="BDE6CA10"/>
    <w:lvl w:ilvl="0" w:tplc="6EF0597E">
      <w:start w:val="1"/>
      <w:numFmt w:val="lowerRoman"/>
      <w:lvlText w:val="(%1)"/>
      <w:lvlJc w:val="left"/>
      <w:pPr>
        <w:ind w:left="4316" w:hanging="720"/>
      </w:pPr>
      <w:rPr>
        <w:rFonts w:hint="default"/>
      </w:rPr>
    </w:lvl>
    <w:lvl w:ilvl="1" w:tplc="08090019" w:tentative="1">
      <w:start w:val="1"/>
      <w:numFmt w:val="lowerLetter"/>
      <w:lvlText w:val="%2."/>
      <w:lvlJc w:val="left"/>
      <w:pPr>
        <w:ind w:left="4676" w:hanging="360"/>
      </w:pPr>
    </w:lvl>
    <w:lvl w:ilvl="2" w:tplc="0809001B" w:tentative="1">
      <w:start w:val="1"/>
      <w:numFmt w:val="lowerRoman"/>
      <w:lvlText w:val="%3."/>
      <w:lvlJc w:val="right"/>
      <w:pPr>
        <w:ind w:left="5396" w:hanging="180"/>
      </w:pPr>
    </w:lvl>
    <w:lvl w:ilvl="3" w:tplc="0809000F" w:tentative="1">
      <w:start w:val="1"/>
      <w:numFmt w:val="decimal"/>
      <w:lvlText w:val="%4."/>
      <w:lvlJc w:val="left"/>
      <w:pPr>
        <w:ind w:left="6116" w:hanging="360"/>
      </w:pPr>
    </w:lvl>
    <w:lvl w:ilvl="4" w:tplc="08090019" w:tentative="1">
      <w:start w:val="1"/>
      <w:numFmt w:val="lowerLetter"/>
      <w:lvlText w:val="%5."/>
      <w:lvlJc w:val="left"/>
      <w:pPr>
        <w:ind w:left="6836" w:hanging="360"/>
      </w:pPr>
    </w:lvl>
    <w:lvl w:ilvl="5" w:tplc="0809001B" w:tentative="1">
      <w:start w:val="1"/>
      <w:numFmt w:val="lowerRoman"/>
      <w:lvlText w:val="%6."/>
      <w:lvlJc w:val="right"/>
      <w:pPr>
        <w:ind w:left="7556" w:hanging="180"/>
      </w:pPr>
    </w:lvl>
    <w:lvl w:ilvl="6" w:tplc="0809000F" w:tentative="1">
      <w:start w:val="1"/>
      <w:numFmt w:val="decimal"/>
      <w:lvlText w:val="%7."/>
      <w:lvlJc w:val="left"/>
      <w:pPr>
        <w:ind w:left="8276" w:hanging="360"/>
      </w:pPr>
    </w:lvl>
    <w:lvl w:ilvl="7" w:tplc="08090019" w:tentative="1">
      <w:start w:val="1"/>
      <w:numFmt w:val="lowerLetter"/>
      <w:lvlText w:val="%8."/>
      <w:lvlJc w:val="left"/>
      <w:pPr>
        <w:ind w:left="8996" w:hanging="360"/>
      </w:pPr>
    </w:lvl>
    <w:lvl w:ilvl="8" w:tplc="0809001B" w:tentative="1">
      <w:start w:val="1"/>
      <w:numFmt w:val="lowerRoman"/>
      <w:lvlText w:val="%9."/>
      <w:lvlJc w:val="right"/>
      <w:pPr>
        <w:ind w:left="9716" w:hanging="180"/>
      </w:pPr>
    </w:lvl>
  </w:abstractNum>
  <w:abstractNum w:abstractNumId="4" w15:restartNumberingAfterBreak="0">
    <w:nsid w:val="117F79B5"/>
    <w:multiLevelType w:val="hybridMultilevel"/>
    <w:tmpl w:val="E1AAED96"/>
    <w:lvl w:ilvl="0" w:tplc="4324260E">
      <w:start w:val="1"/>
      <w:numFmt w:val="lowerRoman"/>
      <w:lvlText w:val="(%1)"/>
      <w:lvlJc w:val="left"/>
      <w:pPr>
        <w:tabs>
          <w:tab w:val="num" w:pos="1666"/>
        </w:tabs>
        <w:ind w:left="1666" w:hanging="720"/>
      </w:pPr>
      <w:rPr>
        <w:rFonts w:hint="default"/>
      </w:rPr>
    </w:lvl>
    <w:lvl w:ilvl="1" w:tplc="04090019" w:tentative="1">
      <w:start w:val="1"/>
      <w:numFmt w:val="lowerLetter"/>
      <w:lvlText w:val="%2."/>
      <w:lvlJc w:val="left"/>
      <w:pPr>
        <w:tabs>
          <w:tab w:val="num" w:pos="2026"/>
        </w:tabs>
        <w:ind w:left="2026" w:hanging="360"/>
      </w:pPr>
    </w:lvl>
    <w:lvl w:ilvl="2" w:tplc="0409001B" w:tentative="1">
      <w:start w:val="1"/>
      <w:numFmt w:val="lowerRoman"/>
      <w:lvlText w:val="%3."/>
      <w:lvlJc w:val="right"/>
      <w:pPr>
        <w:tabs>
          <w:tab w:val="num" w:pos="2746"/>
        </w:tabs>
        <w:ind w:left="274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4186"/>
        </w:tabs>
        <w:ind w:left="4186" w:hanging="360"/>
      </w:pPr>
    </w:lvl>
    <w:lvl w:ilvl="5" w:tplc="0409001B" w:tentative="1">
      <w:start w:val="1"/>
      <w:numFmt w:val="lowerRoman"/>
      <w:lvlText w:val="%6."/>
      <w:lvlJc w:val="right"/>
      <w:pPr>
        <w:tabs>
          <w:tab w:val="num" w:pos="4906"/>
        </w:tabs>
        <w:ind w:left="4906" w:hanging="180"/>
      </w:pPr>
    </w:lvl>
    <w:lvl w:ilvl="6" w:tplc="0409000F" w:tentative="1">
      <w:start w:val="1"/>
      <w:numFmt w:val="decimal"/>
      <w:lvlText w:val="%7."/>
      <w:lvlJc w:val="left"/>
      <w:pPr>
        <w:tabs>
          <w:tab w:val="num" w:pos="5626"/>
        </w:tabs>
        <w:ind w:left="5626" w:hanging="360"/>
      </w:pPr>
    </w:lvl>
    <w:lvl w:ilvl="7" w:tplc="04090019" w:tentative="1">
      <w:start w:val="1"/>
      <w:numFmt w:val="lowerLetter"/>
      <w:lvlText w:val="%8."/>
      <w:lvlJc w:val="left"/>
      <w:pPr>
        <w:tabs>
          <w:tab w:val="num" w:pos="6346"/>
        </w:tabs>
        <w:ind w:left="6346" w:hanging="360"/>
      </w:pPr>
    </w:lvl>
    <w:lvl w:ilvl="8" w:tplc="0409001B" w:tentative="1">
      <w:start w:val="1"/>
      <w:numFmt w:val="lowerRoman"/>
      <w:lvlText w:val="%9."/>
      <w:lvlJc w:val="right"/>
      <w:pPr>
        <w:tabs>
          <w:tab w:val="num" w:pos="7066"/>
        </w:tabs>
        <w:ind w:left="7066" w:hanging="180"/>
      </w:pPr>
    </w:lvl>
  </w:abstractNum>
  <w:abstractNum w:abstractNumId="5" w15:restartNumberingAfterBreak="0">
    <w:nsid w:val="2FF61FF1"/>
    <w:multiLevelType w:val="hybridMultilevel"/>
    <w:tmpl w:val="7604ED2E"/>
    <w:lvl w:ilvl="0" w:tplc="C37295A6">
      <w:start w:val="1"/>
      <w:numFmt w:val="lowerLetter"/>
      <w:lvlText w:val="%1)"/>
      <w:lvlJc w:val="left"/>
      <w:pPr>
        <w:ind w:left="786" w:hanging="360"/>
      </w:pPr>
      <w:rPr>
        <w:rFonts w:hint="default"/>
        <w:b w:val="0"/>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1357CC6"/>
    <w:multiLevelType w:val="singleLevel"/>
    <w:tmpl w:val="F10886BC"/>
    <w:lvl w:ilvl="0">
      <w:start w:val="1"/>
      <w:numFmt w:val="lowerRoman"/>
      <w:lvlText w:val="(%1)"/>
      <w:lvlJc w:val="left"/>
      <w:pPr>
        <w:tabs>
          <w:tab w:val="num" w:pos="1666"/>
        </w:tabs>
        <w:ind w:left="1666" w:hanging="720"/>
      </w:pPr>
      <w:rPr>
        <w:rFonts w:hint="default"/>
      </w:rPr>
    </w:lvl>
  </w:abstractNum>
  <w:abstractNum w:abstractNumId="7" w15:restartNumberingAfterBreak="0">
    <w:nsid w:val="3DD00453"/>
    <w:multiLevelType w:val="hybridMultilevel"/>
    <w:tmpl w:val="C28E5484"/>
    <w:lvl w:ilvl="0" w:tplc="36DABF3A">
      <w:start w:val="1"/>
      <w:numFmt w:val="lowerRoman"/>
      <w:lvlText w:val="(%1)"/>
      <w:lvlJc w:val="left"/>
      <w:pPr>
        <w:ind w:left="4646" w:hanging="720"/>
      </w:pPr>
      <w:rPr>
        <w:rFonts w:hint="default"/>
      </w:rPr>
    </w:lvl>
    <w:lvl w:ilvl="1" w:tplc="08090019" w:tentative="1">
      <w:start w:val="1"/>
      <w:numFmt w:val="lowerLetter"/>
      <w:lvlText w:val="%2."/>
      <w:lvlJc w:val="left"/>
      <w:pPr>
        <w:ind w:left="5006" w:hanging="360"/>
      </w:pPr>
    </w:lvl>
    <w:lvl w:ilvl="2" w:tplc="0809001B" w:tentative="1">
      <w:start w:val="1"/>
      <w:numFmt w:val="lowerRoman"/>
      <w:lvlText w:val="%3."/>
      <w:lvlJc w:val="right"/>
      <w:pPr>
        <w:ind w:left="5726" w:hanging="180"/>
      </w:pPr>
    </w:lvl>
    <w:lvl w:ilvl="3" w:tplc="0809000F" w:tentative="1">
      <w:start w:val="1"/>
      <w:numFmt w:val="decimal"/>
      <w:lvlText w:val="%4."/>
      <w:lvlJc w:val="left"/>
      <w:pPr>
        <w:ind w:left="6446" w:hanging="360"/>
      </w:pPr>
    </w:lvl>
    <w:lvl w:ilvl="4" w:tplc="08090019" w:tentative="1">
      <w:start w:val="1"/>
      <w:numFmt w:val="lowerLetter"/>
      <w:lvlText w:val="%5."/>
      <w:lvlJc w:val="left"/>
      <w:pPr>
        <w:ind w:left="7166" w:hanging="360"/>
      </w:pPr>
    </w:lvl>
    <w:lvl w:ilvl="5" w:tplc="0809001B" w:tentative="1">
      <w:start w:val="1"/>
      <w:numFmt w:val="lowerRoman"/>
      <w:lvlText w:val="%6."/>
      <w:lvlJc w:val="right"/>
      <w:pPr>
        <w:ind w:left="7886" w:hanging="180"/>
      </w:pPr>
    </w:lvl>
    <w:lvl w:ilvl="6" w:tplc="0809000F" w:tentative="1">
      <w:start w:val="1"/>
      <w:numFmt w:val="decimal"/>
      <w:lvlText w:val="%7."/>
      <w:lvlJc w:val="left"/>
      <w:pPr>
        <w:ind w:left="8606" w:hanging="360"/>
      </w:pPr>
    </w:lvl>
    <w:lvl w:ilvl="7" w:tplc="08090019" w:tentative="1">
      <w:start w:val="1"/>
      <w:numFmt w:val="lowerLetter"/>
      <w:lvlText w:val="%8."/>
      <w:lvlJc w:val="left"/>
      <w:pPr>
        <w:ind w:left="9326" w:hanging="360"/>
      </w:pPr>
    </w:lvl>
    <w:lvl w:ilvl="8" w:tplc="0809001B" w:tentative="1">
      <w:start w:val="1"/>
      <w:numFmt w:val="lowerRoman"/>
      <w:lvlText w:val="%9."/>
      <w:lvlJc w:val="right"/>
      <w:pPr>
        <w:ind w:left="10046" w:hanging="180"/>
      </w:pPr>
    </w:lvl>
  </w:abstractNum>
  <w:abstractNum w:abstractNumId="8" w15:restartNumberingAfterBreak="0">
    <w:nsid w:val="457A1F3D"/>
    <w:multiLevelType w:val="hybridMultilevel"/>
    <w:tmpl w:val="8862B472"/>
    <w:lvl w:ilvl="0" w:tplc="711E05B0">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525D11E6"/>
    <w:multiLevelType w:val="hybridMultilevel"/>
    <w:tmpl w:val="F05C8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0211C1"/>
    <w:multiLevelType w:val="singleLevel"/>
    <w:tmpl w:val="755A9A7C"/>
    <w:lvl w:ilvl="0">
      <w:start w:val="1"/>
      <w:numFmt w:val="decimal"/>
      <w:lvlText w:val="%1."/>
      <w:lvlJc w:val="left"/>
      <w:pPr>
        <w:tabs>
          <w:tab w:val="num" w:pos="331"/>
        </w:tabs>
        <w:ind w:left="331" w:hanging="360"/>
      </w:pPr>
      <w:rPr>
        <w:rFonts w:hint="default"/>
      </w:rPr>
    </w:lvl>
  </w:abstractNum>
  <w:abstractNum w:abstractNumId="11" w15:restartNumberingAfterBreak="0">
    <w:nsid w:val="617A4211"/>
    <w:multiLevelType w:val="hybridMultilevel"/>
    <w:tmpl w:val="174040D2"/>
    <w:lvl w:ilvl="0" w:tplc="BAEEF344">
      <w:start w:val="1"/>
      <w:numFmt w:val="lowerRoman"/>
      <w:lvlText w:val="(%1)"/>
      <w:lvlJc w:val="left"/>
      <w:pPr>
        <w:ind w:left="4320" w:hanging="720"/>
      </w:pPr>
      <w:rPr>
        <w:rFonts w:cs="Arial"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2" w15:restartNumberingAfterBreak="0">
    <w:nsid w:val="6C4B518C"/>
    <w:multiLevelType w:val="hybridMultilevel"/>
    <w:tmpl w:val="1A904E68"/>
    <w:lvl w:ilvl="0" w:tplc="A7C265A6">
      <w:start w:val="1"/>
      <w:numFmt w:val="lowerRoman"/>
      <w:lvlText w:val="(%1)"/>
      <w:lvlJc w:val="left"/>
      <w:pPr>
        <w:ind w:left="4316" w:hanging="720"/>
      </w:pPr>
      <w:rPr>
        <w:rFonts w:cs="Arial" w:hint="default"/>
      </w:rPr>
    </w:lvl>
    <w:lvl w:ilvl="1" w:tplc="08090019" w:tentative="1">
      <w:start w:val="1"/>
      <w:numFmt w:val="lowerLetter"/>
      <w:lvlText w:val="%2."/>
      <w:lvlJc w:val="left"/>
      <w:pPr>
        <w:ind w:left="4676" w:hanging="360"/>
      </w:pPr>
    </w:lvl>
    <w:lvl w:ilvl="2" w:tplc="0809001B" w:tentative="1">
      <w:start w:val="1"/>
      <w:numFmt w:val="lowerRoman"/>
      <w:lvlText w:val="%3."/>
      <w:lvlJc w:val="right"/>
      <w:pPr>
        <w:ind w:left="5396" w:hanging="180"/>
      </w:pPr>
    </w:lvl>
    <w:lvl w:ilvl="3" w:tplc="0809000F" w:tentative="1">
      <w:start w:val="1"/>
      <w:numFmt w:val="decimal"/>
      <w:lvlText w:val="%4."/>
      <w:lvlJc w:val="left"/>
      <w:pPr>
        <w:ind w:left="6116" w:hanging="360"/>
      </w:pPr>
    </w:lvl>
    <w:lvl w:ilvl="4" w:tplc="08090019" w:tentative="1">
      <w:start w:val="1"/>
      <w:numFmt w:val="lowerLetter"/>
      <w:lvlText w:val="%5."/>
      <w:lvlJc w:val="left"/>
      <w:pPr>
        <w:ind w:left="6836" w:hanging="360"/>
      </w:pPr>
    </w:lvl>
    <w:lvl w:ilvl="5" w:tplc="0809001B" w:tentative="1">
      <w:start w:val="1"/>
      <w:numFmt w:val="lowerRoman"/>
      <w:lvlText w:val="%6."/>
      <w:lvlJc w:val="right"/>
      <w:pPr>
        <w:ind w:left="7556" w:hanging="180"/>
      </w:pPr>
    </w:lvl>
    <w:lvl w:ilvl="6" w:tplc="0809000F" w:tentative="1">
      <w:start w:val="1"/>
      <w:numFmt w:val="decimal"/>
      <w:lvlText w:val="%7."/>
      <w:lvlJc w:val="left"/>
      <w:pPr>
        <w:ind w:left="8276" w:hanging="360"/>
      </w:pPr>
    </w:lvl>
    <w:lvl w:ilvl="7" w:tplc="08090019" w:tentative="1">
      <w:start w:val="1"/>
      <w:numFmt w:val="lowerLetter"/>
      <w:lvlText w:val="%8."/>
      <w:lvlJc w:val="left"/>
      <w:pPr>
        <w:ind w:left="8996" w:hanging="360"/>
      </w:pPr>
    </w:lvl>
    <w:lvl w:ilvl="8" w:tplc="0809001B" w:tentative="1">
      <w:start w:val="1"/>
      <w:numFmt w:val="lowerRoman"/>
      <w:lvlText w:val="%9."/>
      <w:lvlJc w:val="right"/>
      <w:pPr>
        <w:ind w:left="9716" w:hanging="180"/>
      </w:pPr>
    </w:lvl>
  </w:abstractNum>
  <w:abstractNum w:abstractNumId="13" w15:restartNumberingAfterBreak="0">
    <w:nsid w:val="76D63D9B"/>
    <w:multiLevelType w:val="hybridMultilevel"/>
    <w:tmpl w:val="4FE4692A"/>
    <w:lvl w:ilvl="0" w:tplc="2E42054A">
      <w:start w:val="1"/>
      <w:numFmt w:val="lowerRoman"/>
      <w:lvlText w:val="(%1)"/>
      <w:lvlJc w:val="left"/>
      <w:pPr>
        <w:ind w:left="4720" w:hanging="720"/>
      </w:pPr>
      <w:rPr>
        <w:rFonts w:hint="default"/>
      </w:rPr>
    </w:lvl>
    <w:lvl w:ilvl="1" w:tplc="08090019" w:tentative="1">
      <w:start w:val="1"/>
      <w:numFmt w:val="lowerLetter"/>
      <w:lvlText w:val="%2."/>
      <w:lvlJc w:val="left"/>
      <w:pPr>
        <w:ind w:left="5080" w:hanging="360"/>
      </w:pPr>
    </w:lvl>
    <w:lvl w:ilvl="2" w:tplc="0809001B" w:tentative="1">
      <w:start w:val="1"/>
      <w:numFmt w:val="lowerRoman"/>
      <w:lvlText w:val="%3."/>
      <w:lvlJc w:val="right"/>
      <w:pPr>
        <w:ind w:left="5800" w:hanging="180"/>
      </w:pPr>
    </w:lvl>
    <w:lvl w:ilvl="3" w:tplc="0809000F" w:tentative="1">
      <w:start w:val="1"/>
      <w:numFmt w:val="decimal"/>
      <w:lvlText w:val="%4."/>
      <w:lvlJc w:val="left"/>
      <w:pPr>
        <w:ind w:left="6520" w:hanging="360"/>
      </w:pPr>
    </w:lvl>
    <w:lvl w:ilvl="4" w:tplc="08090019" w:tentative="1">
      <w:start w:val="1"/>
      <w:numFmt w:val="lowerLetter"/>
      <w:lvlText w:val="%5."/>
      <w:lvlJc w:val="left"/>
      <w:pPr>
        <w:ind w:left="7240" w:hanging="360"/>
      </w:pPr>
    </w:lvl>
    <w:lvl w:ilvl="5" w:tplc="0809001B" w:tentative="1">
      <w:start w:val="1"/>
      <w:numFmt w:val="lowerRoman"/>
      <w:lvlText w:val="%6."/>
      <w:lvlJc w:val="right"/>
      <w:pPr>
        <w:ind w:left="7960" w:hanging="180"/>
      </w:pPr>
    </w:lvl>
    <w:lvl w:ilvl="6" w:tplc="0809000F" w:tentative="1">
      <w:start w:val="1"/>
      <w:numFmt w:val="decimal"/>
      <w:lvlText w:val="%7."/>
      <w:lvlJc w:val="left"/>
      <w:pPr>
        <w:ind w:left="8680" w:hanging="360"/>
      </w:pPr>
    </w:lvl>
    <w:lvl w:ilvl="7" w:tplc="08090019" w:tentative="1">
      <w:start w:val="1"/>
      <w:numFmt w:val="lowerLetter"/>
      <w:lvlText w:val="%8."/>
      <w:lvlJc w:val="left"/>
      <w:pPr>
        <w:ind w:left="9400" w:hanging="360"/>
      </w:pPr>
    </w:lvl>
    <w:lvl w:ilvl="8" w:tplc="0809001B" w:tentative="1">
      <w:start w:val="1"/>
      <w:numFmt w:val="lowerRoman"/>
      <w:lvlText w:val="%9."/>
      <w:lvlJc w:val="right"/>
      <w:pPr>
        <w:ind w:left="10120" w:hanging="180"/>
      </w:pPr>
    </w:lvl>
  </w:abstractNum>
  <w:abstractNum w:abstractNumId="14" w15:restartNumberingAfterBreak="0">
    <w:nsid w:val="792D0EF9"/>
    <w:multiLevelType w:val="singleLevel"/>
    <w:tmpl w:val="53E863BA"/>
    <w:lvl w:ilvl="0">
      <w:start w:val="1"/>
      <w:numFmt w:val="lowerLetter"/>
      <w:lvlText w:val="%1)"/>
      <w:lvlJc w:val="left"/>
      <w:pPr>
        <w:tabs>
          <w:tab w:val="num" w:pos="691"/>
        </w:tabs>
        <w:ind w:left="691" w:hanging="360"/>
      </w:pPr>
      <w:rPr>
        <w:rFonts w:hint="default"/>
      </w:rPr>
    </w:lvl>
  </w:abstractNum>
  <w:num w:numId="1">
    <w:abstractNumId w:val="10"/>
  </w:num>
  <w:num w:numId="2">
    <w:abstractNumId w:val="14"/>
  </w:num>
  <w:num w:numId="3">
    <w:abstractNumId w:val="6"/>
  </w:num>
  <w:num w:numId="4">
    <w:abstractNumId w:val="2"/>
  </w:num>
  <w:num w:numId="5">
    <w:abstractNumId w:val="4"/>
  </w:num>
  <w:num w:numId="6">
    <w:abstractNumId w:val="1"/>
  </w:num>
  <w:num w:numId="7">
    <w:abstractNumId w:val="9"/>
  </w:num>
  <w:num w:numId="8">
    <w:abstractNumId w:val="5"/>
  </w:num>
  <w:num w:numId="9">
    <w:abstractNumId w:val="7"/>
  </w:num>
  <w:num w:numId="10">
    <w:abstractNumId w:val="13"/>
  </w:num>
  <w:num w:numId="11">
    <w:abstractNumId w:val="8"/>
  </w:num>
  <w:num w:numId="12">
    <w:abstractNumId w:val="3"/>
  </w:num>
  <w:num w:numId="13">
    <w:abstractNumId w:val="12"/>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64"/>
    <w:rsid w:val="00003F8B"/>
    <w:rsid w:val="0001302F"/>
    <w:rsid w:val="000214D4"/>
    <w:rsid w:val="0002306B"/>
    <w:rsid w:val="00040B42"/>
    <w:rsid w:val="0004703D"/>
    <w:rsid w:val="0006676E"/>
    <w:rsid w:val="000A5A2C"/>
    <w:rsid w:val="000F27A9"/>
    <w:rsid w:val="000F28B2"/>
    <w:rsid w:val="000F7F19"/>
    <w:rsid w:val="0011588D"/>
    <w:rsid w:val="001377C5"/>
    <w:rsid w:val="001947CD"/>
    <w:rsid w:val="001F36CD"/>
    <w:rsid w:val="00225CC3"/>
    <w:rsid w:val="00257A1F"/>
    <w:rsid w:val="003B0B8C"/>
    <w:rsid w:val="003C3FCD"/>
    <w:rsid w:val="003D132B"/>
    <w:rsid w:val="003E1537"/>
    <w:rsid w:val="004125D2"/>
    <w:rsid w:val="00432877"/>
    <w:rsid w:val="004441A2"/>
    <w:rsid w:val="0044788C"/>
    <w:rsid w:val="00493011"/>
    <w:rsid w:val="004C3F3C"/>
    <w:rsid w:val="004D73C2"/>
    <w:rsid w:val="00516C31"/>
    <w:rsid w:val="005221D8"/>
    <w:rsid w:val="00550DD8"/>
    <w:rsid w:val="0055645B"/>
    <w:rsid w:val="00583E4B"/>
    <w:rsid w:val="00594BEA"/>
    <w:rsid w:val="005E5EC9"/>
    <w:rsid w:val="00676912"/>
    <w:rsid w:val="006824C3"/>
    <w:rsid w:val="00694AB9"/>
    <w:rsid w:val="006A5FA6"/>
    <w:rsid w:val="00760F79"/>
    <w:rsid w:val="007B0F82"/>
    <w:rsid w:val="007D4635"/>
    <w:rsid w:val="00823C2E"/>
    <w:rsid w:val="0084760F"/>
    <w:rsid w:val="008A6459"/>
    <w:rsid w:val="008E1DD8"/>
    <w:rsid w:val="009022B6"/>
    <w:rsid w:val="00932264"/>
    <w:rsid w:val="00940360"/>
    <w:rsid w:val="009602B0"/>
    <w:rsid w:val="009660EF"/>
    <w:rsid w:val="009C2B72"/>
    <w:rsid w:val="00A74BDC"/>
    <w:rsid w:val="00A772CD"/>
    <w:rsid w:val="00AD6DC8"/>
    <w:rsid w:val="00AF3899"/>
    <w:rsid w:val="00B52716"/>
    <w:rsid w:val="00B63A7F"/>
    <w:rsid w:val="00B96E43"/>
    <w:rsid w:val="00BB0811"/>
    <w:rsid w:val="00C651C5"/>
    <w:rsid w:val="00C83CA1"/>
    <w:rsid w:val="00C93FF6"/>
    <w:rsid w:val="00CB7EA8"/>
    <w:rsid w:val="00D54201"/>
    <w:rsid w:val="00D84572"/>
    <w:rsid w:val="00DC38D1"/>
    <w:rsid w:val="00E06AA0"/>
    <w:rsid w:val="00E12BF3"/>
    <w:rsid w:val="00E31CA3"/>
    <w:rsid w:val="00EA0E56"/>
    <w:rsid w:val="00EB0136"/>
    <w:rsid w:val="00F476ED"/>
    <w:rsid w:val="00F87411"/>
    <w:rsid w:val="00FB2BC0"/>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4817"/>
    <o:shapelayout v:ext="edit">
      <o:idmap v:ext="edit" data="1"/>
    </o:shapelayout>
  </w:shapeDefaults>
  <w:decimalSymbol w:val="."/>
  <w:listSeparator w:val=","/>
  <w14:docId w14:val="010582DF"/>
  <w15:docId w15:val="{C27C8EB0-5451-471A-AB47-E2ACF2A4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A1F"/>
    <w:rPr>
      <w:lang w:eastAsia="en-US"/>
    </w:rPr>
  </w:style>
  <w:style w:type="paragraph" w:styleId="Heading1">
    <w:name w:val="heading 1"/>
    <w:basedOn w:val="Normal"/>
    <w:next w:val="Normal"/>
    <w:qFormat/>
    <w:rsid w:val="00EB0136"/>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right" w:pos="720"/>
        <w:tab w:val="right" w:pos="31680"/>
      </w:tabs>
      <w:outlineLvl w:val="1"/>
    </w:pPr>
    <w:rPr>
      <w:rFonts w:ascii="Arial" w:hAnsi="Arial"/>
      <w:sz w:val="24"/>
    </w:rPr>
  </w:style>
  <w:style w:type="paragraph" w:styleId="Heading3">
    <w:name w:val="heading 3"/>
    <w:basedOn w:val="Normal"/>
    <w:next w:val="Normal"/>
    <w:qFormat/>
    <w:pPr>
      <w:keepNext/>
      <w:tabs>
        <w:tab w:val="right" w:pos="720"/>
        <w:tab w:val="right" w:pos="31680"/>
      </w:tabs>
      <w:outlineLvl w:val="2"/>
    </w:pPr>
    <w:rPr>
      <w:rFonts w:ascii="Arial" w:hAnsi="Arial"/>
      <w:color w:val="FF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right" w:pos="720"/>
        <w:tab w:val="right" w:pos="31680"/>
      </w:tabs>
      <w:jc w:val="center"/>
    </w:pPr>
    <w:rPr>
      <w:rFonts w:ascii="Arial" w:hAnsi="Arial"/>
      <w:sz w:val="24"/>
      <w:u w:val="single"/>
    </w:rPr>
  </w:style>
  <w:style w:type="paragraph" w:styleId="BodyText">
    <w:name w:val="Body Text"/>
    <w:basedOn w:val="Normal"/>
    <w:rPr>
      <w:rFonts w:ascii="Arial" w:hAnsi="Arial"/>
      <w:sz w:val="24"/>
    </w:rPr>
  </w:style>
  <w:style w:type="paragraph" w:styleId="BodyTextIndent">
    <w:name w:val="Body Text Indent"/>
    <w:basedOn w:val="Normal"/>
    <w:pPr>
      <w:ind w:left="-142"/>
    </w:pPr>
    <w:rPr>
      <w:rFonts w:ascii="Arial" w:hAnsi="Arial"/>
      <w:sz w:val="24"/>
    </w:rPr>
  </w:style>
  <w:style w:type="paragraph" w:styleId="Header">
    <w:name w:val="header"/>
    <w:basedOn w:val="Normal"/>
    <w:link w:val="HeaderChar"/>
    <w:uiPriority w:val="99"/>
    <w:rsid w:val="003D132B"/>
    <w:pPr>
      <w:tabs>
        <w:tab w:val="center" w:pos="4513"/>
        <w:tab w:val="right" w:pos="9026"/>
      </w:tabs>
    </w:pPr>
  </w:style>
  <w:style w:type="character" w:customStyle="1" w:styleId="HeaderChar">
    <w:name w:val="Header Char"/>
    <w:basedOn w:val="DefaultParagraphFont"/>
    <w:link w:val="Header"/>
    <w:uiPriority w:val="99"/>
    <w:rsid w:val="003D132B"/>
    <w:rPr>
      <w:lang w:eastAsia="en-US"/>
    </w:rPr>
  </w:style>
  <w:style w:type="paragraph" w:styleId="Footer">
    <w:name w:val="footer"/>
    <w:basedOn w:val="Normal"/>
    <w:link w:val="FooterChar"/>
    <w:uiPriority w:val="99"/>
    <w:rsid w:val="003D132B"/>
    <w:pPr>
      <w:tabs>
        <w:tab w:val="center" w:pos="4513"/>
        <w:tab w:val="right" w:pos="9026"/>
      </w:tabs>
    </w:pPr>
  </w:style>
  <w:style w:type="character" w:customStyle="1" w:styleId="FooterChar">
    <w:name w:val="Footer Char"/>
    <w:basedOn w:val="DefaultParagraphFont"/>
    <w:link w:val="Footer"/>
    <w:uiPriority w:val="99"/>
    <w:rsid w:val="003D132B"/>
    <w:rPr>
      <w:lang w:eastAsia="en-US"/>
    </w:rPr>
  </w:style>
  <w:style w:type="paragraph" w:styleId="ListParagraph">
    <w:name w:val="List Paragraph"/>
    <w:basedOn w:val="Normal"/>
    <w:uiPriority w:val="34"/>
    <w:qFormat/>
    <w:rsid w:val="00257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ED34-EA6D-4303-AB40-24E6FFB5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777</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SHEFFIELD CITY COUNCIL</vt:lpstr>
    </vt:vector>
  </TitlesOfParts>
  <Company>Sheffield City Council</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SHEFFIELD CITY COUNCIL</dc:title>
  <dc:creator>Caroline Doran</dc:creator>
  <cp:lastModifiedBy>Caroline Doran</cp:lastModifiedBy>
  <cp:revision>3</cp:revision>
  <cp:lastPrinted>1901-01-01T00:00:00Z</cp:lastPrinted>
  <dcterms:created xsi:type="dcterms:W3CDTF">2022-03-21T13:40:00Z</dcterms:created>
  <dcterms:modified xsi:type="dcterms:W3CDTF">2022-03-21T15:25:00Z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2021-12-01T14:09:55Z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a867941b-bcae-4713-be1b-5226653cdd71</vt:lpwstr>
  </property>
  <property fmtid="{D5CDD505-2E9C-101B-9397-08002B2CF9AE}" pid="8" name="MSIP_Label_c8588358-c3f1-4695-a290-e2f70d15689d_ContentBits">
    <vt:lpwstr>0</vt:lpwstr>
  </property>
</Properties>
</file>