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DE4E0" w14:textId="77777777" w:rsidR="00664EBF" w:rsidRPr="001B3001" w:rsidRDefault="00356305" w:rsidP="004B7CC3">
      <w:pPr>
        <w:pStyle w:val="Heading1"/>
        <w:spacing w:before="64"/>
        <w:ind w:left="141"/>
        <w:jc w:val="center"/>
        <w:rPr>
          <w:color w:val="2E3092"/>
          <w:spacing w:val="-4"/>
          <w:sz w:val="48"/>
          <w:szCs w:val="48"/>
          <w:lang w:val="en-GB"/>
        </w:rPr>
      </w:pPr>
      <w:r w:rsidRPr="001B3001">
        <w:rPr>
          <w:color w:val="2E3092"/>
          <w:spacing w:val="-4"/>
          <w:sz w:val="48"/>
          <w:szCs w:val="48"/>
          <w:lang w:val="en-GB"/>
        </w:rPr>
        <w:t>Collecting customer equality monitoring information</w:t>
      </w:r>
    </w:p>
    <w:p w14:paraId="28F09050" w14:textId="0B07E922" w:rsidR="002D007E" w:rsidRPr="002D007E" w:rsidRDefault="004B7CC3" w:rsidP="004B7CC3">
      <w:pPr>
        <w:pStyle w:val="Heading1"/>
        <w:spacing w:before="64"/>
        <w:ind w:left="141"/>
        <w:jc w:val="center"/>
        <w:rPr>
          <w:color w:val="2E3092"/>
          <w:spacing w:val="-4"/>
          <w:sz w:val="32"/>
          <w:szCs w:val="32"/>
          <w:lang w:val="en-GB"/>
        </w:rPr>
      </w:pPr>
      <w:r w:rsidRPr="00262D36">
        <w:rPr>
          <w:color w:val="2E3092"/>
          <w:spacing w:val="-4"/>
          <w:sz w:val="32"/>
          <w:szCs w:val="32"/>
          <w:lang w:val="en-GB"/>
        </w:rPr>
        <w:t>Y</w:t>
      </w:r>
      <w:r w:rsidR="002D007E" w:rsidRPr="00262D36">
        <w:rPr>
          <w:color w:val="2E3092"/>
          <w:spacing w:val="-4"/>
          <w:sz w:val="32"/>
          <w:szCs w:val="32"/>
          <w:lang w:val="en-GB"/>
        </w:rPr>
        <w:t xml:space="preserve">our responsibilities as an officer </w:t>
      </w:r>
      <w:r w:rsidR="002D007E" w:rsidRPr="002D007E">
        <w:rPr>
          <w:color w:val="2E3092"/>
          <w:spacing w:val="-4"/>
          <w:sz w:val="32"/>
          <w:szCs w:val="32"/>
          <w:lang w:val="en-GB"/>
        </w:rPr>
        <w:t>and a provider of services</w:t>
      </w:r>
    </w:p>
    <w:p w14:paraId="00388FC7" w14:textId="2FDD0A35" w:rsidR="00356305" w:rsidRPr="00356305" w:rsidRDefault="00356305" w:rsidP="00B85C51">
      <w:pPr>
        <w:pStyle w:val="Heading1"/>
        <w:spacing w:before="64"/>
        <w:ind w:left="141"/>
        <w:jc w:val="right"/>
        <w:rPr>
          <w:color w:val="2E3092"/>
          <w:spacing w:val="-4"/>
          <w:lang w:val="en-GB"/>
        </w:rPr>
      </w:pPr>
    </w:p>
    <w:p w14:paraId="69390505" w14:textId="1903864B" w:rsidR="00356305" w:rsidRPr="00356305" w:rsidRDefault="00356305" w:rsidP="00356305">
      <w:pPr>
        <w:pStyle w:val="Heading1"/>
        <w:spacing w:before="64"/>
        <w:ind w:left="141"/>
        <w:rPr>
          <w:color w:val="2E3092"/>
          <w:spacing w:val="-4"/>
          <w:sz w:val="36"/>
          <w:szCs w:val="36"/>
          <w:lang w:val="en-GB"/>
        </w:rPr>
      </w:pPr>
    </w:p>
    <w:p w14:paraId="23C9600E" w14:textId="4B828C47" w:rsidR="0075029C" w:rsidRPr="001847E0" w:rsidRDefault="0075029C" w:rsidP="001847E0">
      <w:pPr>
        <w:pStyle w:val="Heading1"/>
        <w:spacing w:before="64"/>
        <w:ind w:left="141"/>
        <w:rPr>
          <w:color w:val="2E3092"/>
          <w:spacing w:val="-4"/>
        </w:rPr>
      </w:pPr>
    </w:p>
    <w:p w14:paraId="23C9600F" w14:textId="77777777" w:rsidR="0075029C" w:rsidRDefault="0075029C">
      <w:pPr>
        <w:pStyle w:val="BodyText"/>
        <w:rPr>
          <w:sz w:val="20"/>
        </w:rPr>
      </w:pPr>
    </w:p>
    <w:p w14:paraId="23C96010" w14:textId="515A28B2" w:rsidR="0075029C" w:rsidRDefault="0075029C">
      <w:pPr>
        <w:pStyle w:val="BodyText"/>
        <w:rPr>
          <w:sz w:val="20"/>
        </w:rPr>
      </w:pPr>
    </w:p>
    <w:p w14:paraId="23C96011" w14:textId="6C6B2125" w:rsidR="0075029C" w:rsidRDefault="0075029C">
      <w:pPr>
        <w:pStyle w:val="BodyText"/>
        <w:rPr>
          <w:sz w:val="20"/>
        </w:rPr>
      </w:pPr>
    </w:p>
    <w:p w14:paraId="23C96012" w14:textId="2CA46290" w:rsidR="0075029C" w:rsidRDefault="0075029C">
      <w:pPr>
        <w:pStyle w:val="BodyText"/>
        <w:spacing w:before="48"/>
        <w:rPr>
          <w:sz w:val="20"/>
        </w:rPr>
      </w:pPr>
    </w:p>
    <w:p w14:paraId="09CCFF42" w14:textId="77777777" w:rsidR="00884656" w:rsidRDefault="00884656">
      <w:pPr>
        <w:pStyle w:val="Heading1"/>
        <w:rPr>
          <w:color w:val="2E3092"/>
          <w:spacing w:val="-2"/>
        </w:rPr>
      </w:pPr>
    </w:p>
    <w:p w14:paraId="19E2AF92" w14:textId="77777777" w:rsidR="00884656" w:rsidRDefault="00884656">
      <w:pPr>
        <w:pStyle w:val="Heading1"/>
        <w:rPr>
          <w:color w:val="2E3092"/>
          <w:spacing w:val="-2"/>
        </w:rPr>
      </w:pPr>
    </w:p>
    <w:p w14:paraId="5AC7E2BE" w14:textId="77777777" w:rsidR="00884656" w:rsidRDefault="00884656">
      <w:pPr>
        <w:pStyle w:val="Heading1"/>
        <w:rPr>
          <w:color w:val="2E3092"/>
          <w:spacing w:val="-2"/>
        </w:rPr>
      </w:pPr>
    </w:p>
    <w:p w14:paraId="1141364E" w14:textId="77777777" w:rsidR="00884656" w:rsidRDefault="00884656">
      <w:pPr>
        <w:pStyle w:val="Heading1"/>
        <w:rPr>
          <w:color w:val="2E3092"/>
          <w:spacing w:val="-2"/>
        </w:rPr>
      </w:pPr>
    </w:p>
    <w:p w14:paraId="1023F3B3" w14:textId="77777777" w:rsidR="00884656" w:rsidRDefault="00884656">
      <w:pPr>
        <w:pStyle w:val="Heading1"/>
        <w:rPr>
          <w:color w:val="2E3092"/>
          <w:spacing w:val="-2"/>
        </w:rPr>
      </w:pPr>
    </w:p>
    <w:p w14:paraId="59DE2116" w14:textId="77777777" w:rsidR="00884656" w:rsidRDefault="00884656">
      <w:pPr>
        <w:pStyle w:val="Heading1"/>
        <w:rPr>
          <w:color w:val="2E3092"/>
          <w:spacing w:val="-2"/>
        </w:rPr>
      </w:pPr>
    </w:p>
    <w:p w14:paraId="03E544B1" w14:textId="77777777" w:rsidR="00884656" w:rsidRDefault="00884656">
      <w:pPr>
        <w:pStyle w:val="Heading1"/>
        <w:rPr>
          <w:color w:val="2E3092"/>
          <w:spacing w:val="-2"/>
        </w:rPr>
      </w:pPr>
    </w:p>
    <w:p w14:paraId="578FCE8D" w14:textId="77777777" w:rsidR="00884656" w:rsidRDefault="00884656">
      <w:pPr>
        <w:pStyle w:val="Heading1"/>
        <w:rPr>
          <w:color w:val="2E3092"/>
          <w:spacing w:val="-2"/>
        </w:rPr>
      </w:pPr>
    </w:p>
    <w:p w14:paraId="2217BCEA" w14:textId="77777777" w:rsidR="00884656" w:rsidRDefault="00884656">
      <w:pPr>
        <w:pStyle w:val="Heading1"/>
        <w:rPr>
          <w:color w:val="2E3092"/>
          <w:spacing w:val="-2"/>
        </w:rPr>
      </w:pPr>
    </w:p>
    <w:p w14:paraId="21ACAEF6" w14:textId="77777777" w:rsidR="00884656" w:rsidRDefault="00884656">
      <w:pPr>
        <w:pStyle w:val="Heading1"/>
        <w:rPr>
          <w:color w:val="2E3092"/>
          <w:spacing w:val="-2"/>
        </w:rPr>
      </w:pPr>
    </w:p>
    <w:p w14:paraId="19B83A31" w14:textId="77777777" w:rsidR="00884656" w:rsidRDefault="00884656">
      <w:pPr>
        <w:pStyle w:val="Heading1"/>
        <w:rPr>
          <w:color w:val="2E3092"/>
          <w:spacing w:val="-2"/>
        </w:rPr>
      </w:pPr>
    </w:p>
    <w:p w14:paraId="2AB90499" w14:textId="77777777" w:rsidR="002D5FF4" w:rsidRDefault="002D5FF4" w:rsidP="00CE2878">
      <w:pPr>
        <w:pStyle w:val="Heading1"/>
        <w:rPr>
          <w:color w:val="2E3092"/>
          <w:spacing w:val="-2"/>
          <w:sz w:val="40"/>
          <w:szCs w:val="40"/>
        </w:rPr>
      </w:pPr>
    </w:p>
    <w:p w14:paraId="06732BAB" w14:textId="0E7146E2" w:rsidR="00760D6E" w:rsidRPr="00025312" w:rsidRDefault="000A7A06" w:rsidP="00CE2878">
      <w:pPr>
        <w:pStyle w:val="Heading1"/>
        <w:rPr>
          <w:color w:val="2E3092"/>
          <w:spacing w:val="-2"/>
          <w:sz w:val="40"/>
          <w:szCs w:val="40"/>
        </w:rPr>
      </w:pPr>
      <w:r w:rsidRPr="00AF4749">
        <w:rPr>
          <w:color w:val="2E3092"/>
          <w:spacing w:val="-2"/>
          <w:sz w:val="40"/>
          <w:szCs w:val="40"/>
        </w:rPr>
        <w:t>E</w:t>
      </w:r>
      <w:r w:rsidR="00AF4749" w:rsidRPr="00AF4749">
        <w:rPr>
          <w:color w:val="2E3092"/>
          <w:spacing w:val="-2"/>
          <w:sz w:val="40"/>
          <w:szCs w:val="40"/>
        </w:rPr>
        <w:t xml:space="preserve">qualities and </w:t>
      </w:r>
      <w:r w:rsidR="00AF4749">
        <w:rPr>
          <w:color w:val="2E3092"/>
          <w:spacing w:val="-2"/>
          <w:sz w:val="40"/>
          <w:szCs w:val="40"/>
        </w:rPr>
        <w:t>Engagement Team</w:t>
      </w:r>
    </w:p>
    <w:p w14:paraId="2DC50DEF" w14:textId="1303580C" w:rsidR="00114156" w:rsidRDefault="00114156">
      <w:pPr>
        <w:spacing w:before="21"/>
        <w:ind w:left="119"/>
        <w:rPr>
          <w:color w:val="231F20"/>
          <w:spacing w:val="-2"/>
          <w:sz w:val="34"/>
        </w:rPr>
      </w:pPr>
    </w:p>
    <w:p w14:paraId="61DDA0DE" w14:textId="77777777" w:rsidR="002D5FF4" w:rsidRDefault="002D5FF4" w:rsidP="00AA54C7">
      <w:pPr>
        <w:spacing w:before="21"/>
        <w:rPr>
          <w:color w:val="231F20"/>
          <w:spacing w:val="-2"/>
          <w:sz w:val="34"/>
        </w:rPr>
      </w:pPr>
    </w:p>
    <w:p w14:paraId="61A80251" w14:textId="77777777" w:rsidR="00C421F4" w:rsidRPr="00C421F4" w:rsidRDefault="00C421F4" w:rsidP="00C421F4">
      <w:pPr>
        <w:widowControl/>
        <w:shd w:val="clear" w:color="auto" w:fill="92CDDC" w:themeFill="accent5" w:themeFillTint="99"/>
        <w:autoSpaceDE/>
        <w:autoSpaceDN/>
        <w:spacing w:after="202" w:line="259" w:lineRule="auto"/>
        <w:rPr>
          <w:b/>
          <w:bCs/>
          <w:kern w:val="2"/>
          <w:sz w:val="24"/>
          <w:szCs w:val="24"/>
          <w:lang w:val="en-GB" w:eastAsia="en-GB"/>
          <w14:ligatures w14:val="standardContextual"/>
        </w:rPr>
      </w:pPr>
      <w:r w:rsidRPr="00C421F4">
        <w:rPr>
          <w:b/>
          <w:bCs/>
          <w:kern w:val="2"/>
          <w:sz w:val="24"/>
          <w:szCs w:val="24"/>
          <w:lang w:val="en-GB" w:eastAsia="en-GB"/>
          <w14:ligatures w14:val="standardContextual"/>
        </w:rPr>
        <w:lastRenderedPageBreak/>
        <w:t>Contents</w:t>
      </w:r>
    </w:p>
    <w:p w14:paraId="056DD05F" w14:textId="6B1FF84C" w:rsidR="00C421F4" w:rsidRPr="00A5497F" w:rsidRDefault="00C421F4" w:rsidP="00C421F4">
      <w:pPr>
        <w:widowControl/>
        <w:numPr>
          <w:ilvl w:val="0"/>
          <w:numId w:val="15"/>
        </w:numPr>
        <w:autoSpaceDE/>
        <w:autoSpaceDN/>
        <w:spacing w:after="202" w:line="259" w:lineRule="auto"/>
        <w:contextualSpacing/>
        <w:rPr>
          <w:color w:val="000000"/>
          <w:kern w:val="2"/>
          <w:sz w:val="24"/>
          <w:szCs w:val="24"/>
          <w:lang w:val="en-GB" w:eastAsia="en-GB"/>
          <w14:ligatures w14:val="standardContextual"/>
        </w:rPr>
      </w:pPr>
      <w:r w:rsidRPr="00A5497F">
        <w:rPr>
          <w:color w:val="000000"/>
          <w:kern w:val="2"/>
          <w:sz w:val="24"/>
          <w:szCs w:val="24"/>
          <w:lang w:val="en-GB" w:eastAsia="en-GB"/>
          <w14:ligatures w14:val="standardContextual"/>
        </w:rPr>
        <w:t xml:space="preserve">Why we record </w:t>
      </w:r>
      <w:r w:rsidR="00EF6338">
        <w:rPr>
          <w:color w:val="000000"/>
          <w:kern w:val="2"/>
          <w:sz w:val="24"/>
          <w:szCs w:val="24"/>
          <w:lang w:val="en-GB" w:eastAsia="en-GB"/>
          <w14:ligatures w14:val="standardContextual"/>
        </w:rPr>
        <w:t xml:space="preserve">equality related </w:t>
      </w:r>
      <w:r w:rsidRPr="00A5497F">
        <w:rPr>
          <w:color w:val="000000"/>
          <w:kern w:val="2"/>
          <w:sz w:val="24"/>
          <w:szCs w:val="24"/>
          <w:lang w:val="en-GB" w:eastAsia="en-GB"/>
          <w14:ligatures w14:val="standardContextual"/>
        </w:rPr>
        <w:t xml:space="preserve">personal information about customers </w:t>
      </w:r>
      <w:r w:rsidR="000D2BBD">
        <w:rPr>
          <w:color w:val="000000"/>
          <w:kern w:val="2"/>
          <w:sz w:val="24"/>
          <w:szCs w:val="24"/>
          <w:lang w:val="en-GB" w:eastAsia="en-GB"/>
          <w14:ligatures w14:val="standardContextual"/>
        </w:rPr>
        <w:t>.</w:t>
      </w:r>
      <w:r w:rsidRPr="00A5497F">
        <w:rPr>
          <w:color w:val="000000"/>
          <w:kern w:val="2"/>
          <w:sz w:val="24"/>
          <w:szCs w:val="24"/>
          <w:lang w:val="en-GB" w:eastAsia="en-GB"/>
          <w14:ligatures w14:val="standardContextual"/>
        </w:rPr>
        <w:t>.................3</w:t>
      </w:r>
    </w:p>
    <w:p w14:paraId="7CACF9A5" w14:textId="77777777" w:rsidR="00E81AC6" w:rsidRPr="00A5497F" w:rsidRDefault="00E81AC6" w:rsidP="00E81AC6">
      <w:pPr>
        <w:widowControl/>
        <w:autoSpaceDE/>
        <w:autoSpaceDN/>
        <w:spacing w:after="202" w:line="259" w:lineRule="auto"/>
        <w:ind w:left="400"/>
        <w:contextualSpacing/>
        <w:rPr>
          <w:color w:val="000000"/>
          <w:kern w:val="2"/>
          <w:sz w:val="24"/>
          <w:szCs w:val="24"/>
          <w:lang w:val="en-GB" w:eastAsia="en-GB"/>
          <w14:ligatures w14:val="standardContextual"/>
        </w:rPr>
      </w:pPr>
    </w:p>
    <w:p w14:paraId="60DF720D" w14:textId="5BD87207" w:rsidR="00C421F4" w:rsidRPr="00A5497F" w:rsidRDefault="00C421F4" w:rsidP="00C421F4">
      <w:pPr>
        <w:widowControl/>
        <w:autoSpaceDE/>
        <w:autoSpaceDN/>
        <w:spacing w:after="202" w:line="259" w:lineRule="auto"/>
        <w:rPr>
          <w:color w:val="000000"/>
          <w:kern w:val="2"/>
          <w:sz w:val="24"/>
          <w:szCs w:val="24"/>
          <w:lang w:val="en-GB" w:eastAsia="en-GB"/>
          <w14:ligatures w14:val="standardContextual"/>
        </w:rPr>
      </w:pPr>
      <w:r w:rsidRPr="00A5497F">
        <w:rPr>
          <w:color w:val="000000"/>
          <w:kern w:val="2"/>
          <w:sz w:val="24"/>
          <w:szCs w:val="24"/>
          <w:lang w:val="en-GB" w:eastAsia="en-GB"/>
          <w14:ligatures w14:val="standardContextual"/>
        </w:rPr>
        <w:t>2.0 Getting started .........................................................................................................</w:t>
      </w:r>
      <w:r w:rsidR="00E909B4" w:rsidRPr="00A5497F">
        <w:rPr>
          <w:color w:val="000000"/>
          <w:kern w:val="2"/>
          <w:sz w:val="24"/>
          <w:szCs w:val="24"/>
          <w:lang w:val="en-GB" w:eastAsia="en-GB"/>
          <w14:ligatures w14:val="standardContextual"/>
        </w:rPr>
        <w:t>5</w:t>
      </w:r>
    </w:p>
    <w:p w14:paraId="772736A2" w14:textId="581EA42E" w:rsidR="00C421F4" w:rsidRPr="00A5497F" w:rsidRDefault="00C421F4" w:rsidP="00C421F4">
      <w:pPr>
        <w:widowControl/>
        <w:autoSpaceDE/>
        <w:autoSpaceDN/>
        <w:spacing w:after="202" w:line="259" w:lineRule="auto"/>
        <w:rPr>
          <w:color w:val="000000"/>
          <w:kern w:val="2"/>
          <w:sz w:val="24"/>
          <w:szCs w:val="24"/>
          <w:lang w:val="en-GB" w:eastAsia="en-GB"/>
          <w14:ligatures w14:val="standardContextual"/>
        </w:rPr>
      </w:pPr>
      <w:r w:rsidRPr="00A5497F">
        <w:rPr>
          <w:color w:val="000000"/>
          <w:kern w:val="2"/>
          <w:sz w:val="24"/>
          <w:szCs w:val="24"/>
          <w:lang w:val="en-GB" w:eastAsia="en-GB"/>
          <w14:ligatures w14:val="standardContextual"/>
        </w:rPr>
        <w:t>3.0 Using the data .........................................................................................................</w:t>
      </w:r>
      <w:r w:rsidR="00226D0E">
        <w:rPr>
          <w:color w:val="000000"/>
          <w:kern w:val="2"/>
          <w:sz w:val="24"/>
          <w:szCs w:val="24"/>
          <w:lang w:val="en-GB" w:eastAsia="en-GB"/>
          <w14:ligatures w14:val="standardContextual"/>
        </w:rPr>
        <w:t>.</w:t>
      </w:r>
      <w:r w:rsidR="00D925C9" w:rsidRPr="00A5497F">
        <w:rPr>
          <w:color w:val="000000"/>
          <w:kern w:val="2"/>
          <w:sz w:val="24"/>
          <w:szCs w:val="24"/>
          <w:lang w:val="en-GB" w:eastAsia="en-GB"/>
          <w14:ligatures w14:val="standardContextual"/>
        </w:rPr>
        <w:t>7</w:t>
      </w:r>
    </w:p>
    <w:p w14:paraId="3667E3DB" w14:textId="71BE61DE" w:rsidR="00C421F4" w:rsidRPr="00A5497F" w:rsidRDefault="00C421F4" w:rsidP="00C421F4">
      <w:pPr>
        <w:widowControl/>
        <w:autoSpaceDE/>
        <w:autoSpaceDN/>
        <w:spacing w:after="202" w:line="259" w:lineRule="auto"/>
        <w:rPr>
          <w:color w:val="000000"/>
          <w:kern w:val="2"/>
          <w:sz w:val="24"/>
          <w:szCs w:val="24"/>
          <w:lang w:val="en-GB" w:eastAsia="en-GB"/>
          <w14:ligatures w14:val="standardContextual"/>
        </w:rPr>
      </w:pPr>
      <w:r w:rsidRPr="00A5497F">
        <w:rPr>
          <w:color w:val="000000"/>
          <w:kern w:val="2"/>
          <w:sz w:val="24"/>
          <w:szCs w:val="24"/>
          <w:lang w:val="en-GB" w:eastAsia="en-GB"/>
          <w14:ligatures w14:val="standardContextual"/>
        </w:rPr>
        <w:t xml:space="preserve">4.0 Summary </w:t>
      </w:r>
      <w:r w:rsidR="000D2BBD">
        <w:rPr>
          <w:color w:val="000000"/>
          <w:kern w:val="2"/>
          <w:sz w:val="24"/>
          <w:szCs w:val="24"/>
          <w:lang w:val="en-GB" w:eastAsia="en-GB"/>
          <w14:ligatures w14:val="standardContextual"/>
        </w:rPr>
        <w:t xml:space="preserve">of </w:t>
      </w:r>
      <w:r w:rsidRPr="00A5497F">
        <w:rPr>
          <w:color w:val="000000"/>
          <w:kern w:val="2"/>
          <w:sz w:val="24"/>
          <w:szCs w:val="24"/>
          <w:lang w:val="en-GB" w:eastAsia="en-GB"/>
          <w14:ligatures w14:val="standardContextual"/>
        </w:rPr>
        <w:t>guidance ..........................................................</w:t>
      </w:r>
      <w:r w:rsidR="008D7EB0" w:rsidRPr="00A5497F">
        <w:rPr>
          <w:color w:val="000000"/>
          <w:kern w:val="2"/>
          <w:sz w:val="24"/>
          <w:szCs w:val="24"/>
          <w:lang w:val="en-GB" w:eastAsia="en-GB"/>
          <w14:ligatures w14:val="standardContextual"/>
        </w:rPr>
        <w:t>.........................</w:t>
      </w:r>
      <w:r w:rsidR="00AA4F19" w:rsidRPr="00A5497F">
        <w:rPr>
          <w:color w:val="000000"/>
          <w:kern w:val="2"/>
          <w:sz w:val="24"/>
          <w:szCs w:val="24"/>
          <w:lang w:val="en-GB" w:eastAsia="en-GB"/>
          <w14:ligatures w14:val="standardContextual"/>
        </w:rPr>
        <w:t>...........</w:t>
      </w:r>
      <w:r w:rsidR="00406B80">
        <w:rPr>
          <w:color w:val="000000"/>
          <w:kern w:val="2"/>
          <w:sz w:val="24"/>
          <w:szCs w:val="24"/>
          <w:lang w:val="en-GB" w:eastAsia="en-GB"/>
          <w14:ligatures w14:val="standardContextual"/>
        </w:rPr>
        <w:t>9</w:t>
      </w:r>
    </w:p>
    <w:p w14:paraId="3990A6AD" w14:textId="594F0064" w:rsidR="003D32FB" w:rsidRPr="00A5497F" w:rsidRDefault="003D32FB" w:rsidP="00C421F4">
      <w:pPr>
        <w:widowControl/>
        <w:autoSpaceDE/>
        <w:autoSpaceDN/>
        <w:spacing w:after="202" w:line="259" w:lineRule="auto"/>
        <w:rPr>
          <w:color w:val="000000"/>
          <w:kern w:val="2"/>
          <w:sz w:val="24"/>
          <w:szCs w:val="24"/>
          <w:lang w:val="en-GB" w:eastAsia="en-GB"/>
          <w14:ligatures w14:val="standardContextual"/>
        </w:rPr>
      </w:pPr>
      <w:r w:rsidRPr="00A5497F">
        <w:rPr>
          <w:color w:val="000000"/>
          <w:kern w:val="2"/>
          <w:sz w:val="24"/>
          <w:szCs w:val="24"/>
          <w:lang w:val="en-GB" w:eastAsia="en-GB"/>
          <w14:ligatures w14:val="standardContextual"/>
        </w:rPr>
        <w:t>5.0 Understanding terminology and categories of personal information</w:t>
      </w:r>
      <w:r w:rsidR="008D7EB0" w:rsidRPr="00A5497F">
        <w:rPr>
          <w:color w:val="000000"/>
          <w:kern w:val="2"/>
          <w:sz w:val="24"/>
          <w:szCs w:val="24"/>
          <w:lang w:val="en-GB" w:eastAsia="en-GB"/>
          <w14:ligatures w14:val="standardContextual"/>
        </w:rPr>
        <w:t>………………</w:t>
      </w:r>
      <w:r w:rsidR="00836E68" w:rsidRPr="00A5497F">
        <w:rPr>
          <w:color w:val="000000"/>
          <w:kern w:val="2"/>
          <w:sz w:val="24"/>
          <w:szCs w:val="24"/>
          <w:lang w:val="en-GB" w:eastAsia="en-GB"/>
          <w14:ligatures w14:val="standardContextual"/>
        </w:rPr>
        <w:t>…9</w:t>
      </w:r>
    </w:p>
    <w:p w14:paraId="61754455" w14:textId="2CD0089C" w:rsidR="003F397D" w:rsidRPr="00A5497F" w:rsidRDefault="005B2FEE" w:rsidP="00C421F4">
      <w:pPr>
        <w:widowControl/>
        <w:autoSpaceDE/>
        <w:autoSpaceDN/>
        <w:spacing w:after="202" w:line="259" w:lineRule="auto"/>
        <w:rPr>
          <w:color w:val="000000"/>
          <w:kern w:val="2"/>
          <w:sz w:val="24"/>
          <w:szCs w:val="24"/>
          <w:lang w:val="en-GB" w:eastAsia="en-GB"/>
          <w14:ligatures w14:val="standardContextual"/>
        </w:rPr>
      </w:pPr>
      <w:r w:rsidRPr="00A5497F">
        <w:rPr>
          <w:color w:val="000000"/>
          <w:kern w:val="2"/>
          <w:sz w:val="24"/>
          <w:szCs w:val="24"/>
          <w:lang w:val="en-GB" w:eastAsia="en-GB"/>
          <w14:ligatures w14:val="standardContextual"/>
        </w:rPr>
        <w:t xml:space="preserve">6.0 </w:t>
      </w:r>
      <w:r w:rsidR="00500976" w:rsidRPr="00A5497F">
        <w:rPr>
          <w:color w:val="000000"/>
          <w:kern w:val="2"/>
          <w:sz w:val="24"/>
          <w:szCs w:val="24"/>
          <w:lang w:val="en-GB" w:eastAsia="en-GB"/>
          <w14:ligatures w14:val="standardContextual"/>
        </w:rPr>
        <w:t>Protected characteristics…………………………………………………………………</w:t>
      </w:r>
      <w:r w:rsidR="001447CC" w:rsidRPr="00A5497F">
        <w:rPr>
          <w:color w:val="000000"/>
          <w:kern w:val="2"/>
          <w:sz w:val="24"/>
          <w:szCs w:val="24"/>
          <w:lang w:val="en-GB" w:eastAsia="en-GB"/>
          <w14:ligatures w14:val="standardContextual"/>
        </w:rPr>
        <w:t>10</w:t>
      </w:r>
    </w:p>
    <w:p w14:paraId="263C1DC1" w14:textId="0FB62D5D" w:rsidR="00500976" w:rsidRPr="00A5497F" w:rsidRDefault="00500976" w:rsidP="00C421F4">
      <w:pPr>
        <w:widowControl/>
        <w:autoSpaceDE/>
        <w:autoSpaceDN/>
        <w:spacing w:after="202" w:line="259" w:lineRule="auto"/>
        <w:rPr>
          <w:color w:val="000000"/>
          <w:kern w:val="2"/>
          <w:sz w:val="24"/>
          <w:szCs w:val="24"/>
          <w:lang w:val="en-GB" w:eastAsia="en-GB"/>
          <w14:ligatures w14:val="standardContextual"/>
        </w:rPr>
      </w:pPr>
      <w:r w:rsidRPr="00A5497F">
        <w:rPr>
          <w:color w:val="000000"/>
          <w:kern w:val="2"/>
          <w:sz w:val="24"/>
          <w:szCs w:val="24"/>
          <w:lang w:val="en-GB" w:eastAsia="en-GB"/>
          <w14:ligatures w14:val="standardContextual"/>
        </w:rPr>
        <w:t>7.0 Impact</w:t>
      </w:r>
      <w:r w:rsidR="004B5B1D" w:rsidRPr="00A5497F">
        <w:rPr>
          <w:color w:val="000000"/>
          <w:kern w:val="2"/>
          <w:sz w:val="24"/>
          <w:szCs w:val="24"/>
          <w:lang w:val="en-GB" w:eastAsia="en-GB"/>
          <w14:ligatures w14:val="standardContextual"/>
        </w:rPr>
        <w:t>………………………………………………………………………………………</w:t>
      </w:r>
      <w:r w:rsidR="0029743E" w:rsidRPr="00A5497F">
        <w:rPr>
          <w:color w:val="000000"/>
          <w:kern w:val="2"/>
          <w:sz w:val="24"/>
          <w:szCs w:val="24"/>
          <w:lang w:val="en-GB" w:eastAsia="en-GB"/>
          <w14:ligatures w14:val="standardContextual"/>
        </w:rPr>
        <w:t>1</w:t>
      </w:r>
      <w:r w:rsidR="00406B80">
        <w:rPr>
          <w:color w:val="000000"/>
          <w:kern w:val="2"/>
          <w:sz w:val="24"/>
          <w:szCs w:val="24"/>
          <w:lang w:val="en-GB" w:eastAsia="en-GB"/>
          <w14:ligatures w14:val="standardContextual"/>
        </w:rPr>
        <w:t>9</w:t>
      </w:r>
    </w:p>
    <w:p w14:paraId="1039E62B" w14:textId="319FFA57" w:rsidR="004B5B1D" w:rsidRPr="00A5497F" w:rsidRDefault="004B5B1D" w:rsidP="004B5B1D">
      <w:pPr>
        <w:rPr>
          <w:color w:val="000000"/>
          <w:kern w:val="2"/>
          <w:sz w:val="24"/>
          <w:szCs w:val="24"/>
          <w:lang w:val="en-GB" w:eastAsia="en-GB"/>
          <w14:ligatures w14:val="standardContextual"/>
        </w:rPr>
      </w:pPr>
      <w:r w:rsidRPr="00A5497F">
        <w:rPr>
          <w:color w:val="000000"/>
          <w:kern w:val="2"/>
          <w:sz w:val="24"/>
          <w:szCs w:val="24"/>
          <w:lang w:val="en-GB" w:eastAsia="en-GB"/>
          <w14:ligatures w14:val="standardContextual"/>
        </w:rPr>
        <w:t>8.0 Examples of what you might measure</w:t>
      </w:r>
      <w:r w:rsidR="0083035D" w:rsidRPr="00A5497F">
        <w:rPr>
          <w:color w:val="000000"/>
          <w:kern w:val="2"/>
          <w:sz w:val="24"/>
          <w:szCs w:val="24"/>
          <w:lang w:val="en-GB" w:eastAsia="en-GB"/>
          <w14:ligatures w14:val="standardContextual"/>
        </w:rPr>
        <w:t>………………………………………………….</w:t>
      </w:r>
      <w:r w:rsidR="006C2E26" w:rsidRPr="00A5497F">
        <w:rPr>
          <w:color w:val="000000"/>
          <w:kern w:val="2"/>
          <w:sz w:val="24"/>
          <w:szCs w:val="24"/>
          <w:lang w:val="en-GB" w:eastAsia="en-GB"/>
          <w14:ligatures w14:val="standardContextual"/>
        </w:rPr>
        <w:t>19</w:t>
      </w:r>
    </w:p>
    <w:p w14:paraId="0CBC3C5C" w14:textId="77777777" w:rsidR="0083035D" w:rsidRPr="00A5497F" w:rsidRDefault="0083035D" w:rsidP="004B5B1D">
      <w:pPr>
        <w:rPr>
          <w:color w:val="000000"/>
          <w:kern w:val="2"/>
          <w:sz w:val="24"/>
          <w:szCs w:val="24"/>
          <w:lang w:val="en-GB" w:eastAsia="en-GB"/>
          <w14:ligatures w14:val="standardContextual"/>
        </w:rPr>
      </w:pPr>
    </w:p>
    <w:p w14:paraId="455D1857" w14:textId="1C1CDA17" w:rsidR="00B4250D" w:rsidRPr="00A5497F" w:rsidRDefault="0083035D" w:rsidP="00B4250D">
      <w:pPr>
        <w:rPr>
          <w:color w:val="000000"/>
          <w:kern w:val="2"/>
          <w:sz w:val="24"/>
          <w:szCs w:val="24"/>
          <w:lang w:val="en-GB" w:eastAsia="en-GB"/>
          <w14:ligatures w14:val="standardContextual"/>
        </w:rPr>
      </w:pPr>
      <w:r w:rsidRPr="00A5497F">
        <w:rPr>
          <w:color w:val="000000"/>
          <w:kern w:val="2"/>
          <w:sz w:val="24"/>
          <w:szCs w:val="24"/>
          <w:lang w:val="en-GB" w:eastAsia="en-GB"/>
          <w14:ligatures w14:val="standardContextual"/>
        </w:rPr>
        <w:t xml:space="preserve">9.0 </w:t>
      </w:r>
      <w:r w:rsidR="000D03C9" w:rsidRPr="00A5497F">
        <w:rPr>
          <w:color w:val="000000"/>
          <w:kern w:val="2"/>
          <w:sz w:val="24"/>
          <w:szCs w:val="24"/>
          <w:lang w:val="en-GB" w:eastAsia="en-GB"/>
          <w14:ligatures w14:val="standardContextual"/>
        </w:rPr>
        <w:t>Contacts</w:t>
      </w:r>
      <w:r w:rsidR="006A6814" w:rsidRPr="00A5497F">
        <w:rPr>
          <w:color w:val="000000"/>
          <w:kern w:val="2"/>
          <w:sz w:val="24"/>
          <w:szCs w:val="24"/>
          <w:lang w:val="en-GB" w:eastAsia="en-GB"/>
          <w14:ligatures w14:val="standardContextual"/>
        </w:rPr>
        <w:t>……………………………………………………………………………………20</w:t>
      </w:r>
    </w:p>
    <w:p w14:paraId="628EA707" w14:textId="77777777" w:rsidR="00B4250D" w:rsidRPr="00A5497F" w:rsidRDefault="00B4250D" w:rsidP="00B4250D">
      <w:pPr>
        <w:rPr>
          <w:color w:val="000000"/>
          <w:kern w:val="2"/>
          <w:sz w:val="24"/>
          <w:szCs w:val="24"/>
          <w:lang w:val="en-GB" w:eastAsia="en-GB"/>
          <w14:ligatures w14:val="standardContextual"/>
        </w:rPr>
      </w:pPr>
    </w:p>
    <w:p w14:paraId="4A9D1DE7" w14:textId="50358824" w:rsidR="00C421F4" w:rsidRPr="00A5497F" w:rsidRDefault="00C421F4" w:rsidP="00B4250D">
      <w:pPr>
        <w:rPr>
          <w:color w:val="000000"/>
          <w:kern w:val="2"/>
          <w:sz w:val="24"/>
          <w:szCs w:val="24"/>
          <w:lang w:val="en-GB" w:eastAsia="en-GB"/>
          <w14:ligatures w14:val="standardContextual"/>
        </w:rPr>
      </w:pPr>
      <w:r w:rsidRPr="00A5497F">
        <w:rPr>
          <w:color w:val="000000"/>
          <w:kern w:val="2"/>
          <w:sz w:val="24"/>
          <w:szCs w:val="24"/>
          <w:lang w:val="en-GB" w:eastAsia="en-GB"/>
          <w14:ligatures w14:val="standardContextual"/>
        </w:rPr>
        <w:t xml:space="preserve">Appendix 1 – Sheffield City Council </w:t>
      </w:r>
      <w:r w:rsidR="00964036" w:rsidRPr="00A5497F">
        <w:rPr>
          <w:color w:val="000000"/>
          <w:kern w:val="2"/>
          <w:sz w:val="24"/>
          <w:szCs w:val="24"/>
          <w:lang w:val="en-GB" w:eastAsia="en-GB"/>
          <w14:ligatures w14:val="standardContextual"/>
        </w:rPr>
        <w:t xml:space="preserve">customer </w:t>
      </w:r>
      <w:r w:rsidRPr="00A5497F">
        <w:rPr>
          <w:color w:val="000000"/>
          <w:kern w:val="2"/>
          <w:sz w:val="24"/>
          <w:szCs w:val="24"/>
          <w:lang w:val="en-GB" w:eastAsia="en-GB"/>
          <w14:ligatures w14:val="standardContextual"/>
        </w:rPr>
        <w:t>equality monitoring form ................</w:t>
      </w:r>
      <w:r w:rsidR="00964036" w:rsidRPr="00A5497F">
        <w:rPr>
          <w:color w:val="000000"/>
          <w:kern w:val="2"/>
          <w:sz w:val="24"/>
          <w:szCs w:val="24"/>
          <w:lang w:val="en-GB" w:eastAsia="en-GB"/>
          <w14:ligatures w14:val="standardContextual"/>
        </w:rPr>
        <w:t>.......2</w:t>
      </w:r>
      <w:r w:rsidR="00406B80">
        <w:rPr>
          <w:color w:val="000000"/>
          <w:kern w:val="2"/>
          <w:sz w:val="24"/>
          <w:szCs w:val="24"/>
          <w:lang w:val="en-GB" w:eastAsia="en-GB"/>
          <w14:ligatures w14:val="standardContextual"/>
        </w:rPr>
        <w:t>1</w:t>
      </w:r>
    </w:p>
    <w:p w14:paraId="4581F3D5" w14:textId="12B8C3A1" w:rsidR="00C421F4" w:rsidRPr="00A5497F" w:rsidRDefault="00C421F4" w:rsidP="00C421F4">
      <w:pPr>
        <w:widowControl/>
        <w:autoSpaceDE/>
        <w:autoSpaceDN/>
        <w:spacing w:after="202" w:line="259" w:lineRule="auto"/>
        <w:rPr>
          <w:color w:val="000000"/>
          <w:kern w:val="2"/>
          <w:sz w:val="24"/>
          <w:szCs w:val="24"/>
          <w:lang w:val="en-GB" w:eastAsia="en-GB"/>
          <w14:ligatures w14:val="standardContextual"/>
        </w:rPr>
      </w:pPr>
    </w:p>
    <w:p w14:paraId="2574070D" w14:textId="77777777" w:rsidR="00C421F4" w:rsidRPr="00A5497F" w:rsidRDefault="00C421F4" w:rsidP="00C421F4">
      <w:pPr>
        <w:widowControl/>
        <w:autoSpaceDE/>
        <w:autoSpaceDN/>
        <w:spacing w:after="202" w:line="259" w:lineRule="auto"/>
        <w:rPr>
          <w:color w:val="000000"/>
          <w:kern w:val="2"/>
          <w:sz w:val="24"/>
          <w:szCs w:val="24"/>
          <w:lang w:val="en-GB" w:eastAsia="en-GB"/>
          <w14:ligatures w14:val="standardContextual"/>
        </w:rPr>
      </w:pPr>
    </w:p>
    <w:p w14:paraId="6F3F3AF0" w14:textId="77777777" w:rsidR="00C421F4" w:rsidRPr="00A5497F" w:rsidRDefault="00C421F4" w:rsidP="00C421F4">
      <w:pPr>
        <w:widowControl/>
        <w:autoSpaceDE/>
        <w:autoSpaceDN/>
        <w:spacing w:after="202" w:line="259" w:lineRule="auto"/>
        <w:rPr>
          <w:color w:val="000000"/>
          <w:kern w:val="2"/>
          <w:sz w:val="24"/>
          <w:szCs w:val="24"/>
          <w:lang w:val="en-GB" w:eastAsia="en-GB"/>
          <w14:ligatures w14:val="standardContextual"/>
        </w:rPr>
      </w:pPr>
    </w:p>
    <w:p w14:paraId="67C4F262" w14:textId="77777777" w:rsidR="00C421F4" w:rsidRPr="00A5497F" w:rsidRDefault="00C421F4" w:rsidP="00C421F4">
      <w:pPr>
        <w:widowControl/>
        <w:autoSpaceDE/>
        <w:autoSpaceDN/>
        <w:spacing w:after="202" w:line="259" w:lineRule="auto"/>
        <w:rPr>
          <w:color w:val="000000"/>
          <w:kern w:val="2"/>
          <w:sz w:val="24"/>
          <w:szCs w:val="24"/>
          <w:lang w:val="en-GB" w:eastAsia="en-GB"/>
          <w14:ligatures w14:val="standardContextual"/>
        </w:rPr>
      </w:pPr>
    </w:p>
    <w:p w14:paraId="09939AB5" w14:textId="77777777" w:rsidR="00C421F4" w:rsidRPr="00A5497F" w:rsidRDefault="00C421F4" w:rsidP="00C421F4">
      <w:pPr>
        <w:widowControl/>
        <w:autoSpaceDE/>
        <w:autoSpaceDN/>
        <w:spacing w:after="202" w:line="259" w:lineRule="auto"/>
        <w:rPr>
          <w:color w:val="000000"/>
          <w:kern w:val="2"/>
          <w:sz w:val="24"/>
          <w:szCs w:val="24"/>
          <w:lang w:val="en-GB" w:eastAsia="en-GB"/>
          <w14:ligatures w14:val="standardContextual"/>
        </w:rPr>
      </w:pPr>
    </w:p>
    <w:p w14:paraId="7EA2C3F4" w14:textId="77777777" w:rsidR="00C421F4" w:rsidRPr="00A5497F" w:rsidRDefault="00C421F4" w:rsidP="00C421F4">
      <w:pPr>
        <w:widowControl/>
        <w:autoSpaceDE/>
        <w:autoSpaceDN/>
        <w:spacing w:after="202" w:line="259" w:lineRule="auto"/>
        <w:rPr>
          <w:color w:val="000000"/>
          <w:kern w:val="2"/>
          <w:sz w:val="24"/>
          <w:szCs w:val="24"/>
          <w:lang w:val="en-GB" w:eastAsia="en-GB"/>
          <w14:ligatures w14:val="standardContextual"/>
        </w:rPr>
      </w:pPr>
    </w:p>
    <w:p w14:paraId="45445C4E" w14:textId="77777777" w:rsidR="00C421F4" w:rsidRPr="00A5497F" w:rsidRDefault="00C421F4" w:rsidP="00C421F4">
      <w:pPr>
        <w:widowControl/>
        <w:autoSpaceDE/>
        <w:autoSpaceDN/>
        <w:spacing w:after="202" w:line="259" w:lineRule="auto"/>
        <w:rPr>
          <w:color w:val="000000"/>
          <w:kern w:val="2"/>
          <w:sz w:val="24"/>
          <w:szCs w:val="24"/>
          <w:lang w:val="en-GB" w:eastAsia="en-GB"/>
          <w14:ligatures w14:val="standardContextual"/>
        </w:rPr>
      </w:pPr>
    </w:p>
    <w:p w14:paraId="6A95EF21" w14:textId="77777777" w:rsidR="00C421F4" w:rsidRPr="00A5497F" w:rsidRDefault="00C421F4" w:rsidP="00C421F4">
      <w:pPr>
        <w:widowControl/>
        <w:autoSpaceDE/>
        <w:autoSpaceDN/>
        <w:spacing w:after="202" w:line="259" w:lineRule="auto"/>
        <w:rPr>
          <w:color w:val="000000"/>
          <w:kern w:val="2"/>
          <w:sz w:val="24"/>
          <w:szCs w:val="24"/>
          <w:lang w:val="en-GB" w:eastAsia="en-GB"/>
          <w14:ligatures w14:val="standardContextual"/>
        </w:rPr>
      </w:pPr>
    </w:p>
    <w:p w14:paraId="1503BA2E" w14:textId="77777777" w:rsidR="00C421F4" w:rsidRPr="00A5497F" w:rsidRDefault="00C421F4" w:rsidP="00C421F4">
      <w:pPr>
        <w:widowControl/>
        <w:autoSpaceDE/>
        <w:autoSpaceDN/>
        <w:spacing w:after="202" w:line="259" w:lineRule="auto"/>
        <w:rPr>
          <w:color w:val="000000"/>
          <w:kern w:val="2"/>
          <w:sz w:val="24"/>
          <w:szCs w:val="24"/>
          <w:lang w:val="en-GB" w:eastAsia="en-GB"/>
          <w14:ligatures w14:val="standardContextual"/>
        </w:rPr>
      </w:pPr>
    </w:p>
    <w:p w14:paraId="4B0A2D7C" w14:textId="77777777" w:rsidR="00C421F4" w:rsidRPr="00A5497F" w:rsidRDefault="00C421F4" w:rsidP="00C421F4">
      <w:pPr>
        <w:widowControl/>
        <w:autoSpaceDE/>
        <w:autoSpaceDN/>
        <w:spacing w:after="202" w:line="259" w:lineRule="auto"/>
        <w:rPr>
          <w:color w:val="000000"/>
          <w:kern w:val="2"/>
          <w:sz w:val="24"/>
          <w:szCs w:val="24"/>
          <w:lang w:val="en-GB" w:eastAsia="en-GB"/>
          <w14:ligatures w14:val="standardContextual"/>
        </w:rPr>
      </w:pPr>
    </w:p>
    <w:p w14:paraId="3A11D031" w14:textId="77777777" w:rsidR="00E75A03" w:rsidRDefault="00E75A03">
      <w:pPr>
        <w:spacing w:before="21"/>
        <w:ind w:left="119"/>
        <w:rPr>
          <w:color w:val="231F20"/>
          <w:spacing w:val="-2"/>
          <w:sz w:val="34"/>
        </w:rPr>
      </w:pPr>
    </w:p>
    <w:p w14:paraId="349CE277" w14:textId="77777777" w:rsidR="00985717" w:rsidRDefault="00985717" w:rsidP="004F57C1">
      <w:pPr>
        <w:widowControl/>
        <w:autoSpaceDE/>
        <w:autoSpaceDN/>
        <w:rPr>
          <w:rFonts w:eastAsia="Aptos"/>
          <w:b/>
          <w:bCs/>
          <w:lang w:val="en-GB"/>
        </w:rPr>
      </w:pPr>
    </w:p>
    <w:p w14:paraId="25FA6D15" w14:textId="77777777" w:rsidR="00C421F4" w:rsidRDefault="00C421F4" w:rsidP="004F57C1">
      <w:pPr>
        <w:widowControl/>
        <w:autoSpaceDE/>
        <w:autoSpaceDN/>
        <w:rPr>
          <w:rFonts w:eastAsia="Aptos"/>
          <w:b/>
          <w:bCs/>
          <w:lang w:val="en-GB"/>
        </w:rPr>
      </w:pPr>
    </w:p>
    <w:p w14:paraId="558DD486" w14:textId="77777777" w:rsidR="00C421F4" w:rsidRDefault="00C421F4" w:rsidP="004F57C1">
      <w:pPr>
        <w:widowControl/>
        <w:autoSpaceDE/>
        <w:autoSpaceDN/>
        <w:rPr>
          <w:rFonts w:eastAsia="Aptos"/>
          <w:b/>
          <w:bCs/>
          <w:lang w:val="en-GB"/>
        </w:rPr>
      </w:pPr>
    </w:p>
    <w:p w14:paraId="6B1BFE04" w14:textId="77777777" w:rsidR="00C421F4" w:rsidRDefault="00C421F4" w:rsidP="004F57C1">
      <w:pPr>
        <w:widowControl/>
        <w:autoSpaceDE/>
        <w:autoSpaceDN/>
        <w:rPr>
          <w:rFonts w:eastAsia="Aptos"/>
          <w:b/>
          <w:bCs/>
          <w:lang w:val="en-GB"/>
        </w:rPr>
      </w:pPr>
    </w:p>
    <w:p w14:paraId="36396537" w14:textId="77777777" w:rsidR="00C421F4" w:rsidRDefault="00C421F4" w:rsidP="004F57C1">
      <w:pPr>
        <w:widowControl/>
        <w:autoSpaceDE/>
        <w:autoSpaceDN/>
        <w:rPr>
          <w:rFonts w:eastAsia="Aptos"/>
          <w:b/>
          <w:bCs/>
          <w:lang w:val="en-GB"/>
        </w:rPr>
      </w:pPr>
    </w:p>
    <w:p w14:paraId="5E996C36" w14:textId="77777777" w:rsidR="00C421F4" w:rsidRDefault="00C421F4" w:rsidP="004F57C1">
      <w:pPr>
        <w:widowControl/>
        <w:autoSpaceDE/>
        <w:autoSpaceDN/>
        <w:rPr>
          <w:rFonts w:eastAsia="Aptos"/>
          <w:b/>
          <w:bCs/>
          <w:lang w:val="en-GB"/>
        </w:rPr>
      </w:pPr>
    </w:p>
    <w:p w14:paraId="31439E8B" w14:textId="77777777" w:rsidR="00C421F4" w:rsidRDefault="00C421F4" w:rsidP="004F57C1">
      <w:pPr>
        <w:widowControl/>
        <w:autoSpaceDE/>
        <w:autoSpaceDN/>
        <w:rPr>
          <w:rFonts w:eastAsia="Aptos"/>
          <w:b/>
          <w:bCs/>
          <w:lang w:val="en-GB"/>
        </w:rPr>
      </w:pPr>
    </w:p>
    <w:p w14:paraId="6DB10969" w14:textId="77777777" w:rsidR="00C421F4" w:rsidRDefault="00C421F4" w:rsidP="004F57C1">
      <w:pPr>
        <w:widowControl/>
        <w:autoSpaceDE/>
        <w:autoSpaceDN/>
        <w:rPr>
          <w:rFonts w:eastAsia="Aptos"/>
          <w:b/>
          <w:bCs/>
          <w:lang w:val="en-GB"/>
        </w:rPr>
      </w:pPr>
    </w:p>
    <w:p w14:paraId="3EE75565" w14:textId="77777777" w:rsidR="00C421F4" w:rsidRDefault="00C421F4" w:rsidP="004F57C1">
      <w:pPr>
        <w:widowControl/>
        <w:autoSpaceDE/>
        <w:autoSpaceDN/>
        <w:rPr>
          <w:rFonts w:eastAsia="Aptos"/>
          <w:b/>
          <w:bCs/>
          <w:lang w:val="en-GB"/>
        </w:rPr>
      </w:pPr>
    </w:p>
    <w:p w14:paraId="30C0C27D" w14:textId="77777777" w:rsidR="00C421F4" w:rsidRDefault="00C421F4" w:rsidP="004F57C1">
      <w:pPr>
        <w:widowControl/>
        <w:autoSpaceDE/>
        <w:autoSpaceDN/>
        <w:rPr>
          <w:rFonts w:eastAsia="Aptos"/>
          <w:b/>
          <w:bCs/>
          <w:lang w:val="en-GB"/>
        </w:rPr>
      </w:pPr>
    </w:p>
    <w:p w14:paraId="79A1C308" w14:textId="77777777" w:rsidR="00C421F4" w:rsidRDefault="00C421F4" w:rsidP="004F57C1">
      <w:pPr>
        <w:widowControl/>
        <w:autoSpaceDE/>
        <w:autoSpaceDN/>
        <w:rPr>
          <w:rFonts w:eastAsia="Aptos"/>
          <w:b/>
          <w:bCs/>
          <w:lang w:val="en-GB"/>
        </w:rPr>
      </w:pPr>
    </w:p>
    <w:p w14:paraId="0D5F150E" w14:textId="77777777" w:rsidR="00C421F4" w:rsidRDefault="00C421F4" w:rsidP="004F57C1">
      <w:pPr>
        <w:widowControl/>
        <w:autoSpaceDE/>
        <w:autoSpaceDN/>
        <w:rPr>
          <w:rFonts w:eastAsia="Aptos"/>
          <w:b/>
          <w:bCs/>
          <w:lang w:val="en-GB"/>
        </w:rPr>
      </w:pPr>
    </w:p>
    <w:p w14:paraId="29362066" w14:textId="77777777" w:rsidR="00AA37AF" w:rsidRDefault="00AA37AF" w:rsidP="004F57C1">
      <w:pPr>
        <w:widowControl/>
        <w:autoSpaceDE/>
        <w:autoSpaceDN/>
        <w:rPr>
          <w:rFonts w:eastAsia="Aptos"/>
          <w:b/>
          <w:bCs/>
          <w:lang w:val="en-GB"/>
        </w:rPr>
      </w:pPr>
    </w:p>
    <w:p w14:paraId="30EBFF71" w14:textId="77777777" w:rsidR="00AA54C7" w:rsidRDefault="00AA54C7" w:rsidP="004F57C1">
      <w:pPr>
        <w:widowControl/>
        <w:autoSpaceDE/>
        <w:autoSpaceDN/>
        <w:rPr>
          <w:rFonts w:eastAsia="Aptos"/>
          <w:b/>
          <w:bCs/>
          <w:lang w:val="en-GB"/>
        </w:rPr>
      </w:pPr>
    </w:p>
    <w:p w14:paraId="46C8D54B" w14:textId="77777777" w:rsidR="00AA54C7" w:rsidRDefault="00AA54C7" w:rsidP="004F57C1">
      <w:pPr>
        <w:widowControl/>
        <w:autoSpaceDE/>
        <w:autoSpaceDN/>
        <w:rPr>
          <w:rFonts w:eastAsia="Aptos"/>
          <w:b/>
          <w:bCs/>
          <w:lang w:val="en-GB"/>
        </w:rPr>
      </w:pPr>
    </w:p>
    <w:p w14:paraId="4034AB27" w14:textId="77777777" w:rsidR="00C421F4" w:rsidRPr="00C421F4" w:rsidRDefault="00C421F4" w:rsidP="00C421F4">
      <w:pPr>
        <w:widowControl/>
        <w:shd w:val="clear" w:color="auto" w:fill="92CDDC" w:themeFill="accent5" w:themeFillTint="99"/>
        <w:autoSpaceDE/>
        <w:autoSpaceDN/>
        <w:spacing w:line="259" w:lineRule="auto"/>
        <w:rPr>
          <w:b/>
          <w:bCs/>
          <w:kern w:val="2"/>
          <w:sz w:val="24"/>
          <w:szCs w:val="24"/>
          <w:lang w:val="en-GB" w:eastAsia="en-GB"/>
          <w14:ligatures w14:val="standardContextual"/>
        </w:rPr>
      </w:pPr>
      <w:r w:rsidRPr="00C421F4">
        <w:rPr>
          <w:b/>
          <w:bCs/>
          <w:kern w:val="2"/>
          <w:sz w:val="24"/>
          <w:szCs w:val="24"/>
          <w:lang w:val="en-GB" w:eastAsia="en-GB"/>
          <w14:ligatures w14:val="standardContextual"/>
        </w:rPr>
        <w:lastRenderedPageBreak/>
        <w:t>1.0 Why we record equality related personal information about customers</w:t>
      </w:r>
    </w:p>
    <w:p w14:paraId="3F96D5CE" w14:textId="77777777" w:rsidR="00C421F4" w:rsidRPr="00C421F4" w:rsidRDefault="00C421F4" w:rsidP="00C421F4">
      <w:pPr>
        <w:widowControl/>
        <w:autoSpaceDE/>
        <w:autoSpaceDN/>
        <w:spacing w:line="216" w:lineRule="auto"/>
        <w:ind w:right="4542"/>
        <w:rPr>
          <w:color w:val="000000"/>
          <w:kern w:val="2"/>
          <w:sz w:val="24"/>
          <w:lang w:val="en-GB" w:eastAsia="en-GB"/>
          <w14:ligatures w14:val="standardContextual"/>
        </w:rPr>
      </w:pPr>
      <w:r w:rsidRPr="00C421F4">
        <w:rPr>
          <w:color w:val="000000"/>
          <w:kern w:val="2"/>
          <w:sz w:val="24"/>
          <w:lang w:val="en-GB" w:eastAsia="en-GB"/>
          <w14:ligatures w14:val="standardContextual"/>
        </w:rPr>
        <w:t xml:space="preserve"> </w:t>
      </w:r>
      <w:r w:rsidRPr="00C421F4">
        <w:rPr>
          <w:i/>
          <w:color w:val="000000"/>
          <w:kern w:val="2"/>
          <w:sz w:val="24"/>
          <w:lang w:val="en-GB" w:eastAsia="en-GB"/>
          <w14:ligatures w14:val="standardContextual"/>
        </w:rPr>
        <w:t xml:space="preserve"> </w:t>
      </w:r>
      <w:r w:rsidRPr="00C421F4">
        <w:rPr>
          <w:i/>
          <w:color w:val="000000"/>
          <w:kern w:val="2"/>
          <w:sz w:val="24"/>
          <w:lang w:val="en-GB" w:eastAsia="en-GB"/>
          <w14:ligatures w14:val="standardContextual"/>
        </w:rPr>
        <w:tab/>
      </w:r>
      <w:r w:rsidRPr="00C421F4">
        <w:rPr>
          <w:b/>
          <w:color w:val="000000"/>
          <w:kern w:val="2"/>
          <w:sz w:val="28"/>
          <w:lang w:val="en-GB" w:eastAsia="en-GB"/>
          <w14:ligatures w14:val="standardContextual"/>
        </w:rPr>
        <w:t xml:space="preserve"> </w:t>
      </w:r>
    </w:p>
    <w:p w14:paraId="18950320" w14:textId="77777777" w:rsidR="00C421F4" w:rsidRPr="00277407" w:rsidRDefault="00C421F4" w:rsidP="00C421F4">
      <w:pPr>
        <w:keepNext/>
        <w:keepLines/>
        <w:widowControl/>
        <w:autoSpaceDE/>
        <w:autoSpaceDN/>
        <w:spacing w:line="259" w:lineRule="auto"/>
        <w:ind w:left="-5"/>
        <w:outlineLvl w:val="0"/>
        <w:rPr>
          <w:b/>
          <w:kern w:val="2"/>
          <w:lang w:val="en-GB" w:eastAsia="en-GB"/>
          <w14:ligatures w14:val="standardContextual"/>
        </w:rPr>
      </w:pPr>
      <w:r w:rsidRPr="00277407">
        <w:rPr>
          <w:b/>
          <w:kern w:val="2"/>
          <w:lang w:val="en-GB" w:eastAsia="en-GB"/>
          <w14:ligatures w14:val="standardContextual"/>
        </w:rPr>
        <w:t xml:space="preserve">1.1 Introduction </w:t>
      </w:r>
    </w:p>
    <w:p w14:paraId="27A59A73" w14:textId="77777777" w:rsidR="00C421F4" w:rsidRPr="00277407" w:rsidRDefault="00C421F4" w:rsidP="00C421F4">
      <w:pPr>
        <w:widowControl/>
        <w:autoSpaceDE/>
        <w:autoSpaceDN/>
        <w:spacing w:after="5" w:line="250" w:lineRule="auto"/>
        <w:ind w:left="-5" w:hanging="10"/>
        <w:rPr>
          <w:kern w:val="2"/>
          <w:lang w:val="en-GB" w:eastAsia="en-GB"/>
          <w14:ligatures w14:val="standardContextual"/>
        </w:rPr>
      </w:pPr>
      <w:r w:rsidRPr="00277407">
        <w:rPr>
          <w:kern w:val="2"/>
          <w:lang w:val="en-GB" w:eastAsia="en-GB"/>
          <w14:ligatures w14:val="standardContextual"/>
        </w:rPr>
        <w:t xml:space="preserve">The services we provide in Sheffield City Council have a significant effect on the quality of life of people in Sheffield. Our services provide care, education, housing, environmental, parks and leisure services and key life opportunities; they help to keep people safe and secure and build stronger communities and develop personal independence. What we do affects people today and future generations. </w:t>
      </w:r>
    </w:p>
    <w:p w14:paraId="1722ED9E" w14:textId="77777777" w:rsidR="00C421F4" w:rsidRPr="00277407" w:rsidRDefault="00C421F4" w:rsidP="00C421F4">
      <w:pPr>
        <w:widowControl/>
        <w:autoSpaceDE/>
        <w:autoSpaceDN/>
        <w:spacing w:line="259" w:lineRule="auto"/>
        <w:rPr>
          <w:kern w:val="2"/>
          <w:lang w:val="en-GB" w:eastAsia="en-GB"/>
          <w14:ligatures w14:val="standardContextual"/>
        </w:rPr>
      </w:pPr>
      <w:r w:rsidRPr="00277407">
        <w:rPr>
          <w:kern w:val="2"/>
          <w:lang w:val="en-GB" w:eastAsia="en-GB"/>
          <w14:ligatures w14:val="standardContextual"/>
        </w:rPr>
        <w:t xml:space="preserve"> </w:t>
      </w:r>
    </w:p>
    <w:p w14:paraId="320296F3" w14:textId="77777777" w:rsidR="00C421F4" w:rsidRPr="00277407" w:rsidRDefault="00C421F4" w:rsidP="00C421F4">
      <w:pPr>
        <w:widowControl/>
        <w:autoSpaceDE/>
        <w:autoSpaceDN/>
        <w:spacing w:after="5" w:line="250" w:lineRule="auto"/>
        <w:ind w:left="-5" w:hanging="10"/>
        <w:rPr>
          <w:bCs/>
          <w:kern w:val="2"/>
          <w:lang w:val="en-GB" w:eastAsia="en-GB"/>
          <w14:ligatures w14:val="standardContextual"/>
        </w:rPr>
      </w:pPr>
      <w:r w:rsidRPr="00277407">
        <w:rPr>
          <w:bCs/>
          <w:kern w:val="2"/>
          <w:lang w:val="en-GB" w:eastAsia="en-GB"/>
          <w14:ligatures w14:val="standardContextual"/>
        </w:rPr>
        <w:t xml:space="preserve">It is because of the significance and impact of what we do, that we need to know who is benefitting from our services and which groups are missing out. </w:t>
      </w:r>
    </w:p>
    <w:p w14:paraId="2865A5DF" w14:textId="77777777" w:rsidR="00C421F4" w:rsidRPr="00277407" w:rsidRDefault="00C421F4" w:rsidP="00C421F4">
      <w:pPr>
        <w:widowControl/>
        <w:autoSpaceDE/>
        <w:autoSpaceDN/>
        <w:spacing w:line="259" w:lineRule="auto"/>
        <w:rPr>
          <w:kern w:val="2"/>
          <w:lang w:val="en-GB" w:eastAsia="en-GB"/>
          <w14:ligatures w14:val="standardContextual"/>
        </w:rPr>
      </w:pPr>
      <w:r w:rsidRPr="00277407">
        <w:rPr>
          <w:kern w:val="2"/>
          <w:lang w:val="en-GB" w:eastAsia="en-GB"/>
          <w14:ligatures w14:val="standardContextual"/>
        </w:rPr>
        <w:t xml:space="preserve"> </w:t>
      </w:r>
    </w:p>
    <w:p w14:paraId="5E991B53" w14:textId="77777777" w:rsidR="00C421F4" w:rsidRPr="00277407" w:rsidRDefault="00C421F4" w:rsidP="00C421F4">
      <w:pPr>
        <w:widowControl/>
        <w:autoSpaceDE/>
        <w:autoSpaceDN/>
        <w:spacing w:after="5" w:line="250" w:lineRule="auto"/>
        <w:ind w:left="-5" w:hanging="10"/>
        <w:rPr>
          <w:kern w:val="2"/>
          <w:lang w:val="en-GB" w:eastAsia="en-GB"/>
          <w14:ligatures w14:val="standardContextual"/>
        </w:rPr>
      </w:pPr>
      <w:r w:rsidRPr="00277407">
        <w:rPr>
          <w:kern w:val="2"/>
          <w:lang w:val="en-GB" w:eastAsia="en-GB"/>
          <w14:ligatures w14:val="standardContextual"/>
        </w:rPr>
        <w:t xml:space="preserve">For many services we can see from a customer’s home address the level of take-up across the city. However, we know a lot less about whether certain age groups, disabled people or people from a specific ethnic community etc are accessing services that would help them and how decisions we make may impact on them. </w:t>
      </w:r>
    </w:p>
    <w:p w14:paraId="32BA2BA6" w14:textId="77777777" w:rsidR="00C421F4" w:rsidRPr="00277407" w:rsidRDefault="00C421F4" w:rsidP="00C421F4">
      <w:pPr>
        <w:widowControl/>
        <w:autoSpaceDE/>
        <w:autoSpaceDN/>
        <w:spacing w:line="259" w:lineRule="auto"/>
        <w:rPr>
          <w:kern w:val="2"/>
          <w:lang w:val="en-GB" w:eastAsia="en-GB"/>
          <w14:ligatures w14:val="standardContextual"/>
        </w:rPr>
      </w:pPr>
      <w:r w:rsidRPr="00277407">
        <w:rPr>
          <w:b/>
          <w:kern w:val="2"/>
          <w:lang w:val="en-GB" w:eastAsia="en-GB"/>
          <w14:ligatures w14:val="standardContextual"/>
        </w:rPr>
        <w:t xml:space="preserve"> </w:t>
      </w:r>
    </w:p>
    <w:p w14:paraId="2B2959BF" w14:textId="77777777" w:rsidR="00C421F4" w:rsidRPr="00277407" w:rsidRDefault="00C421F4" w:rsidP="00C421F4">
      <w:pPr>
        <w:keepNext/>
        <w:keepLines/>
        <w:widowControl/>
        <w:autoSpaceDE/>
        <w:autoSpaceDN/>
        <w:spacing w:line="259" w:lineRule="auto"/>
        <w:ind w:left="-5"/>
        <w:outlineLvl w:val="0"/>
        <w:rPr>
          <w:b/>
          <w:kern w:val="2"/>
          <w:lang w:val="en-GB" w:eastAsia="en-GB"/>
          <w14:ligatures w14:val="standardContextual"/>
        </w:rPr>
      </w:pPr>
      <w:r w:rsidRPr="00277407">
        <w:rPr>
          <w:b/>
          <w:kern w:val="2"/>
          <w:lang w:val="en-GB" w:eastAsia="en-GB"/>
          <w14:ligatures w14:val="standardContextual"/>
        </w:rPr>
        <w:t xml:space="preserve">1.2 Our responsibilities </w:t>
      </w:r>
    </w:p>
    <w:p w14:paraId="6C64B114" w14:textId="77777777" w:rsidR="00C421F4" w:rsidRPr="00277407" w:rsidRDefault="00C421F4" w:rsidP="00C421F4">
      <w:pPr>
        <w:widowControl/>
        <w:autoSpaceDE/>
        <w:autoSpaceDN/>
        <w:spacing w:after="5" w:line="250" w:lineRule="auto"/>
        <w:ind w:left="-5" w:hanging="10"/>
        <w:rPr>
          <w:kern w:val="2"/>
          <w:lang w:val="en-GB" w:eastAsia="en-GB"/>
          <w14:ligatures w14:val="standardContextual"/>
        </w:rPr>
      </w:pPr>
      <w:r w:rsidRPr="00277407">
        <w:rPr>
          <w:kern w:val="2"/>
          <w:lang w:val="en-GB" w:eastAsia="en-GB"/>
          <w14:ligatures w14:val="standardContextual"/>
        </w:rPr>
        <w:t xml:space="preserve">This guidance outlines what we should be doing </w:t>
      </w:r>
      <w:proofErr w:type="gramStart"/>
      <w:r w:rsidRPr="00277407">
        <w:rPr>
          <w:kern w:val="2"/>
          <w:lang w:val="en-GB" w:eastAsia="en-GB"/>
          <w14:ligatures w14:val="standardContextual"/>
        </w:rPr>
        <w:t>and also</w:t>
      </w:r>
      <w:proofErr w:type="gramEnd"/>
      <w:r w:rsidRPr="00277407">
        <w:rPr>
          <w:kern w:val="2"/>
          <w:lang w:val="en-GB" w:eastAsia="en-GB"/>
          <w14:ligatures w14:val="standardContextual"/>
        </w:rPr>
        <w:t xml:space="preserve"> how we deliver on our commitments to provide services in a fair and equal way to all our customers, and to comply with the Equality Act 2010.</w:t>
      </w:r>
    </w:p>
    <w:p w14:paraId="6DEA2B0C" w14:textId="77777777" w:rsidR="00C421F4" w:rsidRPr="00277407" w:rsidRDefault="00C421F4" w:rsidP="00C421F4">
      <w:pPr>
        <w:widowControl/>
        <w:autoSpaceDE/>
        <w:autoSpaceDN/>
        <w:spacing w:line="259" w:lineRule="auto"/>
        <w:rPr>
          <w:kern w:val="2"/>
          <w:lang w:val="en-GB" w:eastAsia="en-GB"/>
          <w14:ligatures w14:val="standardContextual"/>
        </w:rPr>
      </w:pPr>
      <w:r w:rsidRPr="00277407">
        <w:rPr>
          <w:kern w:val="2"/>
          <w:lang w:val="en-GB" w:eastAsia="en-GB"/>
          <w14:ligatures w14:val="standardContextual"/>
        </w:rPr>
        <w:t xml:space="preserve"> </w:t>
      </w:r>
    </w:p>
    <w:p w14:paraId="3B8D7D7D" w14:textId="77777777" w:rsidR="00626430" w:rsidRPr="00277407" w:rsidRDefault="00C421F4" w:rsidP="00626430">
      <w:pPr>
        <w:widowControl/>
        <w:autoSpaceDE/>
        <w:autoSpaceDN/>
        <w:spacing w:after="5" w:line="250" w:lineRule="auto"/>
        <w:ind w:left="10" w:hanging="10"/>
        <w:rPr>
          <w:kern w:val="2"/>
          <w:lang w:val="en-GB" w:eastAsia="en-GB"/>
          <w14:ligatures w14:val="standardContextual"/>
        </w:rPr>
      </w:pPr>
      <w:r w:rsidRPr="00277407">
        <w:rPr>
          <w:kern w:val="2"/>
          <w:lang w:val="en-GB" w:eastAsia="en-GB"/>
          <w14:ligatures w14:val="standardContextual"/>
        </w:rPr>
        <w:t>All staff need to understand</w:t>
      </w:r>
      <w:r w:rsidR="00626430" w:rsidRPr="00277407">
        <w:rPr>
          <w:kern w:val="2"/>
          <w:lang w:val="en-GB" w:eastAsia="en-GB"/>
          <w14:ligatures w14:val="standardContextual"/>
        </w:rPr>
        <w:t>:</w:t>
      </w:r>
    </w:p>
    <w:p w14:paraId="76358351" w14:textId="77777777" w:rsidR="009517F5" w:rsidRPr="00277407" w:rsidRDefault="009517F5" w:rsidP="00626430">
      <w:pPr>
        <w:widowControl/>
        <w:autoSpaceDE/>
        <w:autoSpaceDN/>
        <w:spacing w:after="5" w:line="250" w:lineRule="auto"/>
        <w:ind w:left="10" w:hanging="10"/>
        <w:rPr>
          <w:kern w:val="2"/>
          <w:lang w:val="en-GB" w:eastAsia="en-GB"/>
          <w14:ligatures w14:val="standardContextual"/>
        </w:rPr>
      </w:pPr>
    </w:p>
    <w:p w14:paraId="2FC373AA" w14:textId="77777777" w:rsidR="00626430" w:rsidRPr="00277407" w:rsidRDefault="00C421F4" w:rsidP="009517F5">
      <w:pPr>
        <w:pStyle w:val="ListParagraph"/>
        <w:widowControl/>
        <w:numPr>
          <w:ilvl w:val="0"/>
          <w:numId w:val="38"/>
        </w:numPr>
        <w:autoSpaceDE/>
        <w:autoSpaceDN/>
        <w:spacing w:after="5" w:line="250" w:lineRule="auto"/>
        <w:rPr>
          <w:kern w:val="2"/>
          <w:lang w:val="en-GB" w:eastAsia="en-GB"/>
          <w14:ligatures w14:val="standardContextual"/>
        </w:rPr>
      </w:pPr>
      <w:r w:rsidRPr="00277407">
        <w:rPr>
          <w:kern w:val="2"/>
          <w:lang w:val="en-GB" w:eastAsia="en-GB"/>
          <w14:ligatures w14:val="standardContextual"/>
        </w:rPr>
        <w:t>what their responsibilities are when collecting and handling personal information about customers.</w:t>
      </w:r>
    </w:p>
    <w:p w14:paraId="5DBC0945" w14:textId="00008A3A" w:rsidR="00C421F4" w:rsidRPr="00277407" w:rsidRDefault="00C421F4" w:rsidP="009517F5">
      <w:pPr>
        <w:pStyle w:val="ListParagraph"/>
        <w:widowControl/>
        <w:numPr>
          <w:ilvl w:val="0"/>
          <w:numId w:val="38"/>
        </w:numPr>
        <w:autoSpaceDE/>
        <w:autoSpaceDN/>
        <w:spacing w:after="5" w:line="250" w:lineRule="auto"/>
        <w:rPr>
          <w:kern w:val="2"/>
          <w:lang w:val="en-GB" w:eastAsia="en-GB"/>
          <w14:ligatures w14:val="standardContextual"/>
        </w:rPr>
      </w:pPr>
      <w:r w:rsidRPr="00277407">
        <w:rPr>
          <w:kern w:val="2"/>
          <w:lang w:val="en-GB" w:eastAsia="en-GB"/>
          <w14:ligatures w14:val="standardContextual"/>
        </w:rPr>
        <w:t xml:space="preserve">why we do it, the restrictions on how and when we collect it and how and when we dispose of it. </w:t>
      </w:r>
    </w:p>
    <w:p w14:paraId="11BC8831" w14:textId="77777777" w:rsidR="00C421F4" w:rsidRPr="00277407" w:rsidRDefault="00C421F4" w:rsidP="00C421F4">
      <w:pPr>
        <w:widowControl/>
        <w:autoSpaceDE/>
        <w:autoSpaceDN/>
        <w:spacing w:line="259" w:lineRule="auto"/>
        <w:rPr>
          <w:kern w:val="2"/>
          <w:lang w:val="en-GB" w:eastAsia="en-GB"/>
          <w14:ligatures w14:val="standardContextual"/>
        </w:rPr>
      </w:pPr>
      <w:r w:rsidRPr="00277407">
        <w:rPr>
          <w:kern w:val="2"/>
          <w:lang w:val="en-GB" w:eastAsia="en-GB"/>
          <w14:ligatures w14:val="standardContextual"/>
        </w:rPr>
        <w:t xml:space="preserve"> </w:t>
      </w:r>
    </w:p>
    <w:p w14:paraId="08C17767" w14:textId="02727A1B" w:rsidR="00C421F4" w:rsidRPr="00277407" w:rsidRDefault="00C421F4" w:rsidP="00C421F4">
      <w:pPr>
        <w:widowControl/>
        <w:autoSpaceDE/>
        <w:autoSpaceDN/>
        <w:spacing w:after="5" w:line="250" w:lineRule="auto"/>
        <w:ind w:left="-5" w:hanging="10"/>
        <w:rPr>
          <w:kern w:val="2"/>
          <w:lang w:val="en-GB" w:eastAsia="en-GB"/>
          <w14:ligatures w14:val="standardContextual"/>
        </w:rPr>
      </w:pPr>
      <w:r w:rsidRPr="00277407">
        <w:rPr>
          <w:kern w:val="2"/>
          <w:lang w:val="en-GB" w:eastAsia="en-GB"/>
          <w14:ligatures w14:val="standardContextual"/>
        </w:rPr>
        <w:t xml:space="preserve">This guide includes information about the standards and protections we need to apply </w:t>
      </w:r>
      <w:proofErr w:type="gramStart"/>
      <w:r w:rsidRPr="00277407">
        <w:rPr>
          <w:kern w:val="2"/>
          <w:lang w:val="en-GB" w:eastAsia="en-GB"/>
          <w14:ligatures w14:val="standardContextual"/>
        </w:rPr>
        <w:t>in order to</w:t>
      </w:r>
      <w:proofErr w:type="gramEnd"/>
      <w:r w:rsidRPr="00277407">
        <w:rPr>
          <w:kern w:val="2"/>
          <w:lang w:val="en-GB" w:eastAsia="en-GB"/>
          <w14:ligatures w14:val="standardContextual"/>
        </w:rPr>
        <w:t xml:space="preserve"> ensure that we only ask what is necessary, and we use it sensitively and keep it secure.</w:t>
      </w:r>
    </w:p>
    <w:p w14:paraId="010E555B" w14:textId="77777777" w:rsidR="00C421F4" w:rsidRPr="00277407" w:rsidRDefault="00C421F4" w:rsidP="00C421F4">
      <w:pPr>
        <w:widowControl/>
        <w:autoSpaceDE/>
        <w:autoSpaceDN/>
        <w:spacing w:after="16" w:line="259" w:lineRule="auto"/>
        <w:rPr>
          <w:kern w:val="2"/>
          <w:lang w:val="en-GB" w:eastAsia="en-GB"/>
          <w14:ligatures w14:val="standardContextual"/>
        </w:rPr>
      </w:pPr>
      <w:r w:rsidRPr="00277407">
        <w:rPr>
          <w:kern w:val="2"/>
          <w:lang w:val="en-GB" w:eastAsia="en-GB"/>
          <w14:ligatures w14:val="standardContextual"/>
        </w:rPr>
        <w:t xml:space="preserve"> </w:t>
      </w:r>
    </w:p>
    <w:p w14:paraId="1DED3A9C" w14:textId="48B06438" w:rsidR="00C421F4" w:rsidRPr="00C421F4" w:rsidRDefault="00C421F4" w:rsidP="00C421F4">
      <w:pPr>
        <w:widowControl/>
        <w:autoSpaceDE/>
        <w:autoSpaceDN/>
        <w:spacing w:after="5" w:line="250" w:lineRule="auto"/>
        <w:ind w:left="-5" w:hanging="10"/>
        <w:rPr>
          <w:color w:val="000000"/>
          <w:kern w:val="2"/>
          <w:lang w:val="en-GB" w:eastAsia="en-GB"/>
          <w14:ligatures w14:val="standardContextual"/>
        </w:rPr>
      </w:pPr>
      <w:r w:rsidRPr="00277407">
        <w:rPr>
          <w:kern w:val="2"/>
          <w:lang w:val="en-GB" w:eastAsia="en-GB"/>
          <w14:ligatures w14:val="standardContextual"/>
        </w:rPr>
        <w:t xml:space="preserve">There is a separate leaflet available for members of the public at </w:t>
      </w:r>
      <w:r w:rsidRPr="00576AE5">
        <w:rPr>
          <w:kern w:val="2"/>
          <w:lang w:val="en-GB" w:eastAsia="en-GB"/>
          <w14:ligatures w14:val="standardContextual"/>
        </w:rPr>
        <w:t>www.sheffield.gov.uk/equality</w:t>
      </w:r>
      <w:hyperlink r:id="rId10">
        <w:r w:rsidRPr="00C421F4">
          <w:rPr>
            <w:color w:val="000000"/>
            <w:kern w:val="2"/>
            <w:lang w:val="en-GB" w:eastAsia="en-GB"/>
            <w14:ligatures w14:val="standardContextual"/>
          </w:rPr>
          <w:t>.</w:t>
        </w:r>
      </w:hyperlink>
      <w:r w:rsidRPr="00C421F4">
        <w:rPr>
          <w:color w:val="000000"/>
          <w:kern w:val="2"/>
          <w:lang w:val="en-GB" w:eastAsia="en-GB"/>
          <w14:ligatures w14:val="standardContextual"/>
        </w:rPr>
        <w:t xml:space="preserve"> </w:t>
      </w:r>
    </w:p>
    <w:p w14:paraId="30EE2F24" w14:textId="77777777" w:rsidR="00C421F4" w:rsidRPr="00C421F4" w:rsidRDefault="00C421F4" w:rsidP="00C421F4">
      <w:pPr>
        <w:widowControl/>
        <w:autoSpaceDE/>
        <w:autoSpaceDN/>
        <w:spacing w:after="16" w:line="259" w:lineRule="auto"/>
        <w:rPr>
          <w:color w:val="000000"/>
          <w:kern w:val="2"/>
          <w:lang w:val="en-GB" w:eastAsia="en-GB"/>
          <w14:ligatures w14:val="standardContextual"/>
        </w:rPr>
      </w:pPr>
    </w:p>
    <w:p w14:paraId="3C934D76" w14:textId="77777777" w:rsidR="00C421F4" w:rsidRPr="0039671D" w:rsidRDefault="00C421F4" w:rsidP="00C421F4">
      <w:pPr>
        <w:keepNext/>
        <w:keepLines/>
        <w:widowControl/>
        <w:autoSpaceDE/>
        <w:autoSpaceDN/>
        <w:spacing w:line="259" w:lineRule="auto"/>
        <w:ind w:left="-5"/>
        <w:outlineLvl w:val="0"/>
        <w:rPr>
          <w:b/>
          <w:kern w:val="2"/>
          <w:lang w:val="en-GB" w:eastAsia="en-GB"/>
          <w14:ligatures w14:val="standardContextual"/>
        </w:rPr>
      </w:pPr>
      <w:r w:rsidRPr="00C421F4">
        <w:rPr>
          <w:b/>
          <w:kern w:val="2"/>
          <w:lang w:val="en-GB" w:eastAsia="en-GB"/>
          <w14:ligatures w14:val="standardContextual"/>
        </w:rPr>
        <w:t>1</w:t>
      </w:r>
      <w:r w:rsidRPr="0039671D">
        <w:rPr>
          <w:b/>
          <w:kern w:val="2"/>
          <w:lang w:val="en-GB" w:eastAsia="en-GB"/>
          <w14:ligatures w14:val="standardContextual"/>
        </w:rPr>
        <w:t xml:space="preserve">.3 Understanding our customers </w:t>
      </w:r>
    </w:p>
    <w:p w14:paraId="7A0F6DBC" w14:textId="77777777" w:rsidR="00C421F4" w:rsidRPr="0039671D" w:rsidRDefault="00C421F4" w:rsidP="00C421F4">
      <w:pPr>
        <w:widowControl/>
        <w:autoSpaceDE/>
        <w:autoSpaceDN/>
        <w:spacing w:after="5" w:line="250" w:lineRule="auto"/>
        <w:ind w:left="-5" w:hanging="10"/>
        <w:rPr>
          <w:kern w:val="2"/>
          <w:lang w:val="en-GB" w:eastAsia="en-GB"/>
          <w14:ligatures w14:val="standardContextual"/>
        </w:rPr>
      </w:pPr>
      <w:r w:rsidRPr="0039671D">
        <w:rPr>
          <w:kern w:val="2"/>
          <w:lang w:val="en-GB" w:eastAsia="en-GB"/>
          <w14:ligatures w14:val="standardContextual"/>
        </w:rPr>
        <w:t xml:space="preserve">Monitoring who contacts us and recording their customer/ equality information lets us analyse how well we are meeting our commitments to different groups of customers. You may need to ask supplementary questions based on this. </w:t>
      </w:r>
    </w:p>
    <w:p w14:paraId="3CF1C0EE" w14:textId="77777777" w:rsidR="00C421F4" w:rsidRPr="0039671D" w:rsidRDefault="00C421F4" w:rsidP="00C421F4">
      <w:pPr>
        <w:widowControl/>
        <w:autoSpaceDE/>
        <w:autoSpaceDN/>
        <w:spacing w:line="259" w:lineRule="auto"/>
        <w:rPr>
          <w:kern w:val="2"/>
          <w:lang w:val="en-GB" w:eastAsia="en-GB"/>
          <w14:ligatures w14:val="standardContextual"/>
        </w:rPr>
      </w:pPr>
      <w:r w:rsidRPr="0039671D">
        <w:rPr>
          <w:kern w:val="2"/>
          <w:lang w:val="en-GB" w:eastAsia="en-GB"/>
          <w14:ligatures w14:val="standardContextual"/>
        </w:rPr>
        <w:t xml:space="preserve"> </w:t>
      </w:r>
    </w:p>
    <w:p w14:paraId="6D66FFCE" w14:textId="77777777" w:rsidR="00576AE5" w:rsidRDefault="00C421F4" w:rsidP="00C421F4">
      <w:pPr>
        <w:widowControl/>
        <w:autoSpaceDE/>
        <w:autoSpaceDN/>
        <w:spacing w:after="5" w:line="250" w:lineRule="auto"/>
        <w:ind w:left="-5" w:hanging="10"/>
        <w:rPr>
          <w:kern w:val="2"/>
          <w:lang w:val="en-GB" w:eastAsia="en-GB"/>
          <w14:ligatures w14:val="standardContextual"/>
        </w:rPr>
      </w:pPr>
      <w:r w:rsidRPr="0039671D">
        <w:rPr>
          <w:kern w:val="2"/>
          <w:lang w:val="en-GB" w:eastAsia="en-GB"/>
          <w14:ligatures w14:val="standardContextual"/>
        </w:rPr>
        <w:t xml:space="preserve">Research such as the Census 2021 data </w:t>
      </w:r>
      <w:proofErr w:type="gramStart"/>
      <w:r w:rsidRPr="0039671D">
        <w:rPr>
          <w:kern w:val="2"/>
          <w:lang w:val="en-GB" w:eastAsia="en-GB"/>
          <w14:ligatures w14:val="standardContextual"/>
        </w:rPr>
        <w:t>provides</w:t>
      </w:r>
      <w:proofErr w:type="gramEnd"/>
      <w:r w:rsidRPr="0039671D">
        <w:rPr>
          <w:kern w:val="2"/>
          <w:lang w:val="en-GB" w:eastAsia="en-GB"/>
          <w14:ligatures w14:val="standardContextual"/>
        </w:rPr>
        <w:t xml:space="preserve"> a profile of </w:t>
      </w:r>
      <w:r w:rsidRPr="00576AE5">
        <w:rPr>
          <w:kern w:val="2"/>
          <w:lang w:val="en-GB" w:eastAsia="en-GB"/>
          <w14:ligatures w14:val="standardContextual"/>
        </w:rPr>
        <w:t xml:space="preserve">Sheffield’s demographic information </w:t>
      </w:r>
      <w:r w:rsidRPr="0039671D">
        <w:rPr>
          <w:kern w:val="2"/>
          <w:lang w:val="en-GB" w:eastAsia="en-GB"/>
          <w14:ligatures w14:val="standardContextual"/>
        </w:rPr>
        <w:t xml:space="preserve">that enables us to compare who </w:t>
      </w:r>
      <w:proofErr w:type="gramStart"/>
      <w:r w:rsidRPr="0039671D">
        <w:rPr>
          <w:kern w:val="2"/>
          <w:lang w:val="en-GB" w:eastAsia="en-GB"/>
          <w14:ligatures w14:val="standardContextual"/>
        </w:rPr>
        <w:t>actually requests</w:t>
      </w:r>
      <w:proofErr w:type="gramEnd"/>
      <w:r w:rsidRPr="0039671D">
        <w:rPr>
          <w:kern w:val="2"/>
          <w:lang w:val="en-GB" w:eastAsia="en-GB"/>
          <w14:ligatures w14:val="standardContextual"/>
        </w:rPr>
        <w:t xml:space="preserve"> and receives services against this.</w:t>
      </w:r>
    </w:p>
    <w:p w14:paraId="29E6E8A3" w14:textId="77777777" w:rsidR="00576AE5" w:rsidRDefault="00576AE5" w:rsidP="00C421F4">
      <w:pPr>
        <w:widowControl/>
        <w:autoSpaceDE/>
        <w:autoSpaceDN/>
        <w:spacing w:after="5" w:line="250" w:lineRule="auto"/>
        <w:ind w:left="-5" w:hanging="10"/>
        <w:rPr>
          <w:kern w:val="2"/>
          <w:lang w:val="en-GB" w:eastAsia="en-GB"/>
          <w14:ligatures w14:val="standardContextual"/>
        </w:rPr>
      </w:pPr>
    </w:p>
    <w:p w14:paraId="21833936" w14:textId="264CFD4A" w:rsidR="00C421F4" w:rsidRPr="0039671D" w:rsidRDefault="00576AE5" w:rsidP="00C421F4">
      <w:pPr>
        <w:widowControl/>
        <w:autoSpaceDE/>
        <w:autoSpaceDN/>
        <w:spacing w:after="5" w:line="250" w:lineRule="auto"/>
        <w:ind w:left="-5" w:hanging="10"/>
        <w:rPr>
          <w:kern w:val="2"/>
          <w:lang w:val="en-GB" w:eastAsia="en-GB"/>
          <w14:ligatures w14:val="standardContextual"/>
        </w:rPr>
      </w:pPr>
      <w:r>
        <w:rPr>
          <w:kern w:val="2"/>
          <w:lang w:val="en-GB" w:eastAsia="en-GB"/>
          <w14:ligatures w14:val="standardContextual"/>
        </w:rPr>
        <w:t xml:space="preserve">You can view Sheffield’s demographic information here: </w:t>
      </w:r>
      <w:r w:rsidRPr="00576AE5">
        <w:rPr>
          <w:kern w:val="2"/>
          <w:lang w:val="en-GB" w:eastAsia="en-GB"/>
          <w14:ligatures w14:val="standardContextual"/>
        </w:rPr>
        <w:t>https://www.ons.gov.uk/visualisations/censusareachanges/E08000019/</w:t>
      </w:r>
    </w:p>
    <w:p w14:paraId="4236A2C9" w14:textId="77777777" w:rsidR="00C421F4" w:rsidRPr="0039671D" w:rsidRDefault="00C421F4" w:rsidP="00C421F4">
      <w:pPr>
        <w:widowControl/>
        <w:autoSpaceDE/>
        <w:autoSpaceDN/>
        <w:spacing w:after="16" w:line="259" w:lineRule="auto"/>
        <w:rPr>
          <w:kern w:val="2"/>
          <w:lang w:val="en-GB" w:eastAsia="en-GB"/>
          <w14:ligatures w14:val="standardContextual"/>
        </w:rPr>
      </w:pPr>
      <w:r w:rsidRPr="0039671D">
        <w:rPr>
          <w:kern w:val="2"/>
          <w:lang w:val="en-GB" w:eastAsia="en-GB"/>
          <w14:ligatures w14:val="standardContextual"/>
        </w:rPr>
        <w:t xml:space="preserve"> </w:t>
      </w:r>
    </w:p>
    <w:p w14:paraId="450FCE83" w14:textId="5C1F11EC" w:rsidR="00C421F4" w:rsidRPr="0039671D" w:rsidRDefault="00C421F4" w:rsidP="009517F5">
      <w:pPr>
        <w:pStyle w:val="ListParagraph"/>
        <w:keepNext/>
        <w:keepLines/>
        <w:widowControl/>
        <w:numPr>
          <w:ilvl w:val="1"/>
          <w:numId w:val="39"/>
        </w:numPr>
        <w:autoSpaceDE/>
        <w:autoSpaceDN/>
        <w:spacing w:line="259" w:lineRule="auto"/>
        <w:outlineLvl w:val="0"/>
        <w:rPr>
          <w:b/>
          <w:kern w:val="2"/>
          <w:lang w:val="en-GB" w:eastAsia="en-GB"/>
          <w14:ligatures w14:val="standardContextual"/>
        </w:rPr>
      </w:pPr>
      <w:r w:rsidRPr="0039671D">
        <w:rPr>
          <w:b/>
          <w:kern w:val="2"/>
          <w:lang w:val="en-GB" w:eastAsia="en-GB"/>
          <w14:ligatures w14:val="standardContextual"/>
        </w:rPr>
        <w:t xml:space="preserve">Using information to personalise access and service provision </w:t>
      </w:r>
    </w:p>
    <w:p w14:paraId="0FD2728A" w14:textId="77777777" w:rsidR="009517F5" w:rsidRPr="0039671D" w:rsidRDefault="00C421F4" w:rsidP="009517F5">
      <w:pPr>
        <w:widowControl/>
        <w:autoSpaceDE/>
        <w:autoSpaceDN/>
        <w:spacing w:after="5" w:line="250" w:lineRule="auto"/>
        <w:ind w:left="-5" w:hanging="10"/>
        <w:rPr>
          <w:kern w:val="2"/>
          <w:lang w:val="en-GB" w:eastAsia="en-GB"/>
          <w14:ligatures w14:val="standardContextual"/>
        </w:rPr>
      </w:pPr>
      <w:r w:rsidRPr="0039671D">
        <w:rPr>
          <w:kern w:val="2"/>
          <w:lang w:val="en-GB" w:eastAsia="en-GB"/>
          <w14:ligatures w14:val="standardContextual"/>
        </w:rPr>
        <w:t>Analysing information gathered helps us to</w:t>
      </w:r>
      <w:r w:rsidR="009517F5" w:rsidRPr="0039671D">
        <w:rPr>
          <w:kern w:val="2"/>
          <w:lang w:val="en-GB" w:eastAsia="en-GB"/>
          <w14:ligatures w14:val="standardContextual"/>
        </w:rPr>
        <w:t>:</w:t>
      </w:r>
    </w:p>
    <w:p w14:paraId="4485A088" w14:textId="77777777" w:rsidR="009517F5" w:rsidRPr="0039671D" w:rsidRDefault="009517F5" w:rsidP="009517F5">
      <w:pPr>
        <w:widowControl/>
        <w:autoSpaceDE/>
        <w:autoSpaceDN/>
        <w:spacing w:after="5" w:line="250" w:lineRule="auto"/>
        <w:ind w:left="-5" w:hanging="10"/>
        <w:rPr>
          <w:kern w:val="2"/>
          <w:lang w:val="en-GB" w:eastAsia="en-GB"/>
          <w14:ligatures w14:val="standardContextual"/>
        </w:rPr>
      </w:pPr>
    </w:p>
    <w:p w14:paraId="632242E9" w14:textId="77777777" w:rsidR="00AC3691" w:rsidRPr="0039671D" w:rsidRDefault="00C421F4" w:rsidP="00AC3691">
      <w:pPr>
        <w:pStyle w:val="ListParagraph"/>
        <w:widowControl/>
        <w:numPr>
          <w:ilvl w:val="0"/>
          <w:numId w:val="40"/>
        </w:numPr>
        <w:autoSpaceDE/>
        <w:autoSpaceDN/>
        <w:spacing w:after="5" w:line="250" w:lineRule="auto"/>
        <w:rPr>
          <w:kern w:val="2"/>
          <w:lang w:val="en-GB" w:eastAsia="en-GB"/>
          <w14:ligatures w14:val="standardContextual"/>
        </w:rPr>
      </w:pPr>
      <w:r w:rsidRPr="0039671D">
        <w:rPr>
          <w:kern w:val="2"/>
          <w:lang w:val="en-GB" w:eastAsia="en-GB"/>
          <w14:ligatures w14:val="standardContextual"/>
        </w:rPr>
        <w:t>Identify and consult groups that do not access our services</w:t>
      </w:r>
    </w:p>
    <w:p w14:paraId="21A28A94" w14:textId="77777777" w:rsidR="00AC3691" w:rsidRPr="0039671D" w:rsidRDefault="00C421F4" w:rsidP="00AC3691">
      <w:pPr>
        <w:pStyle w:val="ListParagraph"/>
        <w:widowControl/>
        <w:numPr>
          <w:ilvl w:val="0"/>
          <w:numId w:val="40"/>
        </w:numPr>
        <w:autoSpaceDE/>
        <w:autoSpaceDN/>
        <w:spacing w:after="5" w:line="250" w:lineRule="auto"/>
        <w:rPr>
          <w:kern w:val="2"/>
          <w:lang w:val="en-GB" w:eastAsia="en-GB"/>
          <w14:ligatures w14:val="standardContextual"/>
        </w:rPr>
      </w:pPr>
      <w:r w:rsidRPr="0039671D">
        <w:rPr>
          <w:kern w:val="2"/>
          <w:lang w:val="en-GB" w:eastAsia="en-GB"/>
          <w14:ligatures w14:val="standardContextual"/>
        </w:rPr>
        <w:t>Understand why services do not meet their needs</w:t>
      </w:r>
    </w:p>
    <w:p w14:paraId="49252CE8" w14:textId="14ABE5FB" w:rsidR="00C421F4" w:rsidRPr="0039671D" w:rsidRDefault="00C421F4" w:rsidP="00AC3691">
      <w:pPr>
        <w:pStyle w:val="ListParagraph"/>
        <w:widowControl/>
        <w:numPr>
          <w:ilvl w:val="0"/>
          <w:numId w:val="40"/>
        </w:numPr>
        <w:autoSpaceDE/>
        <w:autoSpaceDN/>
        <w:spacing w:after="5" w:line="250" w:lineRule="auto"/>
        <w:rPr>
          <w:kern w:val="2"/>
          <w:lang w:val="en-GB" w:eastAsia="en-GB"/>
          <w14:ligatures w14:val="standardContextual"/>
        </w:rPr>
      </w:pPr>
      <w:r w:rsidRPr="0039671D">
        <w:rPr>
          <w:kern w:val="2"/>
          <w:lang w:val="en-GB" w:eastAsia="en-GB"/>
          <w14:ligatures w14:val="standardContextual"/>
        </w:rPr>
        <w:t xml:space="preserve">Improve delivery of services, making it easier for all groups of customers to access services </w:t>
      </w:r>
    </w:p>
    <w:p w14:paraId="4912F0BD" w14:textId="77777777" w:rsidR="00ED008F" w:rsidRPr="0039671D" w:rsidRDefault="00C421F4" w:rsidP="00AC3691">
      <w:pPr>
        <w:widowControl/>
        <w:autoSpaceDE/>
        <w:autoSpaceDN/>
        <w:spacing w:line="259" w:lineRule="auto"/>
        <w:rPr>
          <w:kern w:val="2"/>
          <w:lang w:val="en-GB" w:eastAsia="en-GB"/>
          <w14:ligatures w14:val="standardContextual"/>
        </w:rPr>
      </w:pPr>
      <w:r w:rsidRPr="0039671D">
        <w:rPr>
          <w:kern w:val="2"/>
          <w:lang w:val="en-GB" w:eastAsia="en-GB"/>
          <w14:ligatures w14:val="standardContextual"/>
        </w:rPr>
        <w:t xml:space="preserve"> </w:t>
      </w:r>
    </w:p>
    <w:p w14:paraId="7F697AA7" w14:textId="77777777" w:rsidR="00ED008F" w:rsidRPr="0039671D" w:rsidRDefault="00ED008F" w:rsidP="00AC3691">
      <w:pPr>
        <w:widowControl/>
        <w:autoSpaceDE/>
        <w:autoSpaceDN/>
        <w:spacing w:line="259" w:lineRule="auto"/>
        <w:rPr>
          <w:kern w:val="2"/>
          <w:lang w:val="en-GB" w:eastAsia="en-GB"/>
          <w14:ligatures w14:val="standardContextual"/>
        </w:rPr>
      </w:pPr>
    </w:p>
    <w:p w14:paraId="0BE7B336" w14:textId="77777777" w:rsidR="00ED008F" w:rsidRPr="0039671D" w:rsidRDefault="00ED008F" w:rsidP="00AC3691">
      <w:pPr>
        <w:widowControl/>
        <w:autoSpaceDE/>
        <w:autoSpaceDN/>
        <w:spacing w:line="259" w:lineRule="auto"/>
        <w:rPr>
          <w:kern w:val="2"/>
          <w:lang w:val="en-GB" w:eastAsia="en-GB"/>
          <w14:ligatures w14:val="standardContextual"/>
        </w:rPr>
      </w:pPr>
    </w:p>
    <w:p w14:paraId="7C235C47" w14:textId="77777777" w:rsidR="00ED008F" w:rsidRPr="0039671D" w:rsidRDefault="00ED008F" w:rsidP="00AC3691">
      <w:pPr>
        <w:widowControl/>
        <w:autoSpaceDE/>
        <w:autoSpaceDN/>
        <w:spacing w:line="259" w:lineRule="auto"/>
        <w:rPr>
          <w:kern w:val="2"/>
          <w:lang w:val="en-GB" w:eastAsia="en-GB"/>
          <w14:ligatures w14:val="standardContextual"/>
        </w:rPr>
      </w:pPr>
    </w:p>
    <w:p w14:paraId="61CFB46F" w14:textId="52D2CD85" w:rsidR="00AC3691" w:rsidRPr="0039671D" w:rsidRDefault="00C421F4" w:rsidP="00AC3691">
      <w:pPr>
        <w:widowControl/>
        <w:autoSpaceDE/>
        <w:autoSpaceDN/>
        <w:spacing w:line="259" w:lineRule="auto"/>
        <w:rPr>
          <w:kern w:val="2"/>
          <w:lang w:val="en-GB" w:eastAsia="en-GB"/>
          <w14:ligatures w14:val="standardContextual"/>
        </w:rPr>
      </w:pPr>
      <w:r w:rsidRPr="0039671D">
        <w:rPr>
          <w:kern w:val="2"/>
          <w:lang w:val="en-GB" w:eastAsia="en-GB"/>
          <w14:ligatures w14:val="standardContextual"/>
        </w:rPr>
        <w:t>For example, we have used customer information to:</w:t>
      </w:r>
    </w:p>
    <w:p w14:paraId="4A0624EE" w14:textId="77777777" w:rsidR="00AC3691" w:rsidRPr="0039671D" w:rsidRDefault="00AC3691" w:rsidP="00AC3691">
      <w:pPr>
        <w:widowControl/>
        <w:autoSpaceDE/>
        <w:autoSpaceDN/>
        <w:spacing w:line="259" w:lineRule="auto"/>
        <w:rPr>
          <w:kern w:val="2"/>
          <w:lang w:val="en-GB" w:eastAsia="en-GB"/>
          <w14:ligatures w14:val="standardContextual"/>
        </w:rPr>
      </w:pPr>
    </w:p>
    <w:p w14:paraId="1E767D53" w14:textId="77777777" w:rsidR="00AC3691" w:rsidRPr="0039671D" w:rsidRDefault="00C421F4" w:rsidP="004E037A">
      <w:pPr>
        <w:pStyle w:val="ListParagraph"/>
        <w:widowControl/>
        <w:numPr>
          <w:ilvl w:val="0"/>
          <w:numId w:val="41"/>
        </w:numPr>
        <w:autoSpaceDE/>
        <w:autoSpaceDN/>
        <w:spacing w:line="259" w:lineRule="auto"/>
        <w:rPr>
          <w:kern w:val="2"/>
          <w:lang w:val="en-GB" w:eastAsia="en-GB"/>
          <w14:ligatures w14:val="standardContextual"/>
        </w:rPr>
      </w:pPr>
      <w:r w:rsidRPr="0039671D">
        <w:rPr>
          <w:kern w:val="2"/>
          <w:lang w:val="en-GB" w:eastAsia="en-GB"/>
          <w14:ligatures w14:val="standardContextual"/>
        </w:rPr>
        <w:t>Write easier to understand information for people with learning disabilities or literacy problems</w:t>
      </w:r>
    </w:p>
    <w:p w14:paraId="1EC75036" w14:textId="77777777" w:rsidR="00AC3691" w:rsidRPr="0039671D" w:rsidRDefault="00C421F4" w:rsidP="004E037A">
      <w:pPr>
        <w:pStyle w:val="ListParagraph"/>
        <w:widowControl/>
        <w:numPr>
          <w:ilvl w:val="0"/>
          <w:numId w:val="41"/>
        </w:numPr>
        <w:autoSpaceDE/>
        <w:autoSpaceDN/>
        <w:spacing w:line="259" w:lineRule="auto"/>
        <w:rPr>
          <w:kern w:val="2"/>
          <w:lang w:val="en-GB" w:eastAsia="en-GB"/>
          <w14:ligatures w14:val="standardContextual"/>
        </w:rPr>
      </w:pPr>
      <w:r w:rsidRPr="0039671D">
        <w:rPr>
          <w:kern w:val="2"/>
          <w:lang w:val="en-GB" w:eastAsia="en-GB"/>
          <w14:ligatures w14:val="standardContextual"/>
        </w:rPr>
        <w:t>Adapt buildings so they are accessible for people with impaired mobility</w:t>
      </w:r>
    </w:p>
    <w:p w14:paraId="5CB29686" w14:textId="7E264F90" w:rsidR="00C421F4" w:rsidRPr="0039671D" w:rsidRDefault="00C421F4" w:rsidP="004E037A">
      <w:pPr>
        <w:pStyle w:val="ListParagraph"/>
        <w:widowControl/>
        <w:numPr>
          <w:ilvl w:val="0"/>
          <w:numId w:val="41"/>
        </w:numPr>
        <w:autoSpaceDE/>
        <w:autoSpaceDN/>
        <w:spacing w:line="259" w:lineRule="auto"/>
        <w:rPr>
          <w:kern w:val="2"/>
          <w:lang w:val="en-GB" w:eastAsia="en-GB"/>
          <w14:ligatures w14:val="standardContextual"/>
        </w:rPr>
      </w:pPr>
      <w:r w:rsidRPr="0039671D">
        <w:rPr>
          <w:kern w:val="2"/>
          <w:lang w:val="en-GB" w:eastAsia="en-GB"/>
          <w14:ligatures w14:val="standardContextual"/>
        </w:rPr>
        <w:t xml:space="preserve">Increase the number of services that can be accessed 24 hours a day online for those who find it difficult to contact us during office hours or visit our offices </w:t>
      </w:r>
    </w:p>
    <w:p w14:paraId="4A4570B7" w14:textId="77777777" w:rsidR="00C421F4" w:rsidRPr="0039671D" w:rsidRDefault="00C421F4" w:rsidP="00C421F4">
      <w:pPr>
        <w:widowControl/>
        <w:autoSpaceDE/>
        <w:autoSpaceDN/>
        <w:spacing w:line="259" w:lineRule="auto"/>
        <w:rPr>
          <w:kern w:val="2"/>
          <w:lang w:val="en-GB" w:eastAsia="en-GB"/>
          <w14:ligatures w14:val="standardContextual"/>
        </w:rPr>
      </w:pPr>
      <w:r w:rsidRPr="0039671D">
        <w:rPr>
          <w:kern w:val="2"/>
          <w:lang w:val="en-GB" w:eastAsia="en-GB"/>
          <w14:ligatures w14:val="standardContextual"/>
        </w:rPr>
        <w:t xml:space="preserve"> </w:t>
      </w:r>
    </w:p>
    <w:p w14:paraId="6501F4BE" w14:textId="77777777" w:rsidR="00C421F4" w:rsidRPr="0039671D" w:rsidRDefault="00C421F4" w:rsidP="00C421F4">
      <w:pPr>
        <w:keepNext/>
        <w:keepLines/>
        <w:widowControl/>
        <w:autoSpaceDE/>
        <w:autoSpaceDN/>
        <w:spacing w:line="259" w:lineRule="auto"/>
        <w:ind w:left="-5"/>
        <w:outlineLvl w:val="0"/>
        <w:rPr>
          <w:b/>
          <w:kern w:val="2"/>
          <w:lang w:val="en-GB" w:eastAsia="en-GB"/>
          <w14:ligatures w14:val="standardContextual"/>
        </w:rPr>
      </w:pPr>
      <w:r w:rsidRPr="0039671D">
        <w:rPr>
          <w:b/>
          <w:kern w:val="2"/>
          <w:lang w:val="en-GB" w:eastAsia="en-GB"/>
          <w14:ligatures w14:val="standardContextual"/>
        </w:rPr>
        <w:t xml:space="preserve">1.5 Legal requirements </w:t>
      </w:r>
    </w:p>
    <w:p w14:paraId="17171C2E" w14:textId="43D6634C" w:rsidR="00C421F4" w:rsidRPr="008A5354" w:rsidRDefault="00C421F4" w:rsidP="00C421F4">
      <w:pPr>
        <w:widowControl/>
        <w:autoSpaceDE/>
        <w:autoSpaceDN/>
        <w:rPr>
          <w:rFonts w:eastAsia="Aptos"/>
          <w:lang w:val="en-GB"/>
          <w14:ligatures w14:val="standardContextual"/>
        </w:rPr>
      </w:pPr>
      <w:r w:rsidRPr="00576AE5">
        <w:rPr>
          <w:rFonts w:eastAsia="Aptos"/>
          <w:lang w:val="en-GB"/>
        </w:rPr>
        <w:t>The Public Sector E</w:t>
      </w:r>
      <w:r w:rsidRPr="00576AE5">
        <w:rPr>
          <w:rFonts w:eastAsia="Aptos"/>
          <w:lang w:val="en-GB"/>
        </w:rPr>
        <w:t>q</w:t>
      </w:r>
      <w:r w:rsidRPr="00576AE5">
        <w:rPr>
          <w:rFonts w:eastAsia="Aptos"/>
          <w:lang w:val="en-GB"/>
        </w:rPr>
        <w:t xml:space="preserve">uality Duty </w:t>
      </w:r>
      <w:r w:rsidRPr="008A5354">
        <w:rPr>
          <w:rFonts w:eastAsia="Aptos"/>
          <w:lang w:val="en-GB"/>
        </w:rPr>
        <w:t xml:space="preserve">(PSED) (Section 149 of the Equality Act 2010) </w:t>
      </w:r>
      <w:r w:rsidRPr="008A5354">
        <w:rPr>
          <w:kern w:val="2"/>
          <w:lang w:val="en-GB" w:eastAsia="en-GB"/>
          <w14:ligatures w14:val="standardContextual"/>
        </w:rPr>
        <w:t xml:space="preserve">applies to all organisations that provide a service to the public. It also applies to anyone who sells goods or provides facilities and applies to our services, </w:t>
      </w:r>
      <w:proofErr w:type="gramStart"/>
      <w:r w:rsidRPr="008A5354">
        <w:rPr>
          <w:kern w:val="2"/>
          <w:lang w:val="en-GB" w:eastAsia="en-GB"/>
          <w14:ligatures w14:val="standardContextual"/>
        </w:rPr>
        <w:t>whether or not</w:t>
      </w:r>
      <w:proofErr w:type="gramEnd"/>
      <w:r w:rsidRPr="008A5354">
        <w:rPr>
          <w:kern w:val="2"/>
          <w:lang w:val="en-GB" w:eastAsia="en-GB"/>
          <w14:ligatures w14:val="standardContextual"/>
        </w:rPr>
        <w:t xml:space="preserve"> a charge is made for them. </w:t>
      </w:r>
    </w:p>
    <w:p w14:paraId="6CA0CD8D" w14:textId="77777777" w:rsidR="00C421F4" w:rsidRPr="008A5354" w:rsidRDefault="00C421F4" w:rsidP="00C421F4">
      <w:pPr>
        <w:widowControl/>
        <w:autoSpaceDE/>
        <w:autoSpaceDN/>
        <w:spacing w:line="259" w:lineRule="auto"/>
        <w:rPr>
          <w:kern w:val="2"/>
          <w:lang w:val="en-GB" w:eastAsia="en-GB"/>
          <w14:ligatures w14:val="standardContextual"/>
        </w:rPr>
      </w:pPr>
      <w:r w:rsidRPr="008A5354">
        <w:rPr>
          <w:kern w:val="2"/>
          <w:lang w:val="en-GB" w:eastAsia="en-GB"/>
          <w14:ligatures w14:val="standardContextual"/>
        </w:rPr>
        <w:t xml:space="preserve"> </w:t>
      </w:r>
    </w:p>
    <w:p w14:paraId="6FFA86F1" w14:textId="729DCF74" w:rsidR="00C421F4" w:rsidRDefault="00C421F4" w:rsidP="00C421F4">
      <w:pPr>
        <w:widowControl/>
        <w:autoSpaceDE/>
        <w:autoSpaceDN/>
        <w:spacing w:after="5" w:line="250" w:lineRule="auto"/>
        <w:ind w:left="-5" w:hanging="10"/>
        <w:rPr>
          <w:kern w:val="2"/>
          <w:lang w:val="en-GB" w:eastAsia="en-GB"/>
          <w14:ligatures w14:val="standardContextual"/>
        </w:rPr>
      </w:pPr>
      <w:r w:rsidRPr="008A5354">
        <w:rPr>
          <w:kern w:val="2"/>
          <w:lang w:val="en-GB" w:eastAsia="en-GB"/>
          <w14:ligatures w14:val="standardContextual"/>
        </w:rPr>
        <w:t>The duty requires public bodies to understand the needs of their customers and demonstrate fairness in the design of policies and the delivery of services.</w:t>
      </w:r>
    </w:p>
    <w:p w14:paraId="67DA692E" w14:textId="77777777" w:rsidR="00576AE5" w:rsidRDefault="00576AE5" w:rsidP="00C421F4">
      <w:pPr>
        <w:widowControl/>
        <w:autoSpaceDE/>
        <w:autoSpaceDN/>
        <w:spacing w:after="5" w:line="250" w:lineRule="auto"/>
        <w:ind w:left="-5" w:hanging="10"/>
        <w:rPr>
          <w:kern w:val="2"/>
          <w:lang w:val="en-GB" w:eastAsia="en-GB"/>
          <w14:ligatures w14:val="standardContextual"/>
        </w:rPr>
      </w:pPr>
    </w:p>
    <w:p w14:paraId="039FA613" w14:textId="099E7DCE" w:rsidR="00576AE5" w:rsidRPr="008A5354" w:rsidRDefault="00576AE5" w:rsidP="00C421F4">
      <w:pPr>
        <w:widowControl/>
        <w:autoSpaceDE/>
        <w:autoSpaceDN/>
        <w:spacing w:after="5" w:line="250" w:lineRule="auto"/>
        <w:ind w:left="-5" w:hanging="10"/>
        <w:rPr>
          <w:kern w:val="2"/>
          <w:lang w:val="en-GB" w:eastAsia="en-GB"/>
          <w14:ligatures w14:val="standardContextual"/>
        </w:rPr>
      </w:pPr>
      <w:r>
        <w:rPr>
          <w:kern w:val="2"/>
          <w:lang w:val="en-GB" w:eastAsia="en-GB"/>
          <w14:ligatures w14:val="standardContextual"/>
        </w:rPr>
        <w:t xml:space="preserve">You can find out more about the PSED here: </w:t>
      </w:r>
      <w:r w:rsidRPr="00576AE5">
        <w:rPr>
          <w:kern w:val="2"/>
          <w:lang w:val="en-GB" w:eastAsia="en-GB"/>
          <w14:ligatures w14:val="standardContextual"/>
        </w:rPr>
        <w:t>https://www.equalityhumanrights.com/guidance/public-sector-equality-duty-psed</w:t>
      </w:r>
    </w:p>
    <w:p w14:paraId="7917BAF7" w14:textId="77777777" w:rsidR="00C421F4" w:rsidRPr="008A5354" w:rsidRDefault="00C421F4" w:rsidP="00C421F4">
      <w:pPr>
        <w:widowControl/>
        <w:autoSpaceDE/>
        <w:autoSpaceDN/>
        <w:spacing w:line="259" w:lineRule="auto"/>
        <w:rPr>
          <w:kern w:val="2"/>
          <w:lang w:val="en-GB" w:eastAsia="en-GB"/>
          <w14:ligatures w14:val="standardContextual"/>
        </w:rPr>
      </w:pPr>
      <w:r w:rsidRPr="008A5354">
        <w:rPr>
          <w:kern w:val="2"/>
          <w:lang w:val="en-GB" w:eastAsia="en-GB"/>
          <w14:ligatures w14:val="standardContextual"/>
        </w:rPr>
        <w:t xml:space="preserve"> </w:t>
      </w:r>
    </w:p>
    <w:p w14:paraId="1E6C99D5" w14:textId="77777777" w:rsidR="00C421F4" w:rsidRPr="008A5354" w:rsidRDefault="00C421F4" w:rsidP="00C421F4">
      <w:pPr>
        <w:widowControl/>
        <w:autoSpaceDE/>
        <w:autoSpaceDN/>
        <w:ind w:left="-5" w:hanging="10"/>
        <w:rPr>
          <w:kern w:val="2"/>
          <w:lang w:val="en-GB" w:eastAsia="en-GB"/>
          <w14:ligatures w14:val="standardContextual"/>
        </w:rPr>
      </w:pPr>
      <w:r w:rsidRPr="008A5354">
        <w:rPr>
          <w:b/>
          <w:kern w:val="2"/>
          <w:lang w:val="en-GB" w:eastAsia="en-GB"/>
          <w14:ligatures w14:val="standardContextual"/>
        </w:rPr>
        <w:t xml:space="preserve">As a public authority we must pay due regard to: </w:t>
      </w:r>
    </w:p>
    <w:p w14:paraId="47563CD9" w14:textId="77777777" w:rsidR="00C421F4" w:rsidRPr="008A5354" w:rsidRDefault="00C421F4" w:rsidP="00C421F4">
      <w:pPr>
        <w:widowControl/>
        <w:autoSpaceDE/>
        <w:autoSpaceDN/>
        <w:rPr>
          <w:kern w:val="2"/>
          <w:lang w:val="en-GB" w:eastAsia="en-GB"/>
          <w14:ligatures w14:val="standardContextual"/>
        </w:rPr>
      </w:pPr>
      <w:r w:rsidRPr="008A5354">
        <w:rPr>
          <w:kern w:val="2"/>
          <w:lang w:val="en-GB" w:eastAsia="en-GB"/>
          <w14:ligatures w14:val="standardContextual"/>
        </w:rPr>
        <w:t xml:space="preserve"> </w:t>
      </w:r>
    </w:p>
    <w:p w14:paraId="52691AB6" w14:textId="77777777" w:rsidR="00C421F4" w:rsidRPr="008A5354" w:rsidRDefault="00C421F4" w:rsidP="00C421F4">
      <w:pPr>
        <w:widowControl/>
        <w:numPr>
          <w:ilvl w:val="0"/>
          <w:numId w:val="18"/>
        </w:numPr>
        <w:autoSpaceDE/>
        <w:autoSpaceDN/>
        <w:spacing w:after="5" w:line="250" w:lineRule="auto"/>
        <w:ind w:hanging="360"/>
        <w:rPr>
          <w:kern w:val="2"/>
          <w:lang w:val="en-GB" w:eastAsia="en-GB"/>
          <w14:ligatures w14:val="standardContextual"/>
        </w:rPr>
      </w:pPr>
      <w:r w:rsidRPr="008A5354">
        <w:rPr>
          <w:kern w:val="2"/>
          <w:lang w:val="en-GB" w:eastAsia="en-GB"/>
          <w14:ligatures w14:val="standardContextual"/>
        </w:rPr>
        <w:t xml:space="preserve">Eliminate discrimination, harassment, victimisation  </w:t>
      </w:r>
    </w:p>
    <w:p w14:paraId="253295B4" w14:textId="77777777" w:rsidR="00C421F4" w:rsidRPr="008A5354" w:rsidRDefault="00C421F4" w:rsidP="00C421F4">
      <w:pPr>
        <w:widowControl/>
        <w:numPr>
          <w:ilvl w:val="0"/>
          <w:numId w:val="18"/>
        </w:numPr>
        <w:autoSpaceDE/>
        <w:autoSpaceDN/>
        <w:spacing w:after="5" w:line="250" w:lineRule="auto"/>
        <w:ind w:hanging="360"/>
        <w:rPr>
          <w:kern w:val="2"/>
          <w:lang w:val="en-GB" w:eastAsia="en-GB"/>
          <w14:ligatures w14:val="standardContextual"/>
        </w:rPr>
      </w:pPr>
      <w:r w:rsidRPr="008A5354">
        <w:rPr>
          <w:kern w:val="2"/>
          <w:lang w:val="en-GB" w:eastAsia="en-GB"/>
          <w14:ligatures w14:val="standardContextual"/>
        </w:rPr>
        <w:t xml:space="preserve">Advance equality of opportunity  </w:t>
      </w:r>
    </w:p>
    <w:p w14:paraId="20A5EF36" w14:textId="77777777" w:rsidR="00C421F4" w:rsidRPr="008A5354" w:rsidRDefault="00C421F4" w:rsidP="00C421F4">
      <w:pPr>
        <w:widowControl/>
        <w:numPr>
          <w:ilvl w:val="0"/>
          <w:numId w:val="18"/>
        </w:numPr>
        <w:autoSpaceDE/>
        <w:autoSpaceDN/>
        <w:spacing w:after="5" w:line="250" w:lineRule="auto"/>
        <w:ind w:hanging="360"/>
        <w:rPr>
          <w:kern w:val="2"/>
          <w:lang w:val="en-GB" w:eastAsia="en-GB"/>
          <w14:ligatures w14:val="standardContextual"/>
        </w:rPr>
      </w:pPr>
      <w:r w:rsidRPr="008A5354">
        <w:rPr>
          <w:kern w:val="2"/>
          <w:lang w:val="en-GB" w:eastAsia="en-GB"/>
          <w14:ligatures w14:val="standardContextual"/>
        </w:rPr>
        <w:t xml:space="preserve">Foster good relations  </w:t>
      </w:r>
    </w:p>
    <w:p w14:paraId="18D6B5C6" w14:textId="77777777" w:rsidR="00C421F4" w:rsidRPr="008A5354" w:rsidRDefault="00C421F4" w:rsidP="00C421F4">
      <w:pPr>
        <w:widowControl/>
        <w:autoSpaceDE/>
        <w:autoSpaceDN/>
        <w:rPr>
          <w:kern w:val="2"/>
          <w:lang w:val="en-GB" w:eastAsia="en-GB"/>
          <w14:ligatures w14:val="standardContextual"/>
        </w:rPr>
      </w:pPr>
      <w:r w:rsidRPr="008A5354">
        <w:rPr>
          <w:kern w:val="2"/>
          <w:lang w:val="en-GB" w:eastAsia="en-GB"/>
          <w14:ligatures w14:val="standardContextual"/>
        </w:rPr>
        <w:t xml:space="preserve"> </w:t>
      </w:r>
    </w:p>
    <w:p w14:paraId="00082787" w14:textId="77777777" w:rsidR="00C421F4" w:rsidRPr="008A5354" w:rsidRDefault="00C421F4" w:rsidP="00C421F4">
      <w:pPr>
        <w:widowControl/>
        <w:autoSpaceDE/>
        <w:autoSpaceDN/>
        <w:ind w:left="-5" w:hanging="10"/>
        <w:rPr>
          <w:kern w:val="2"/>
          <w:lang w:val="en-GB" w:eastAsia="en-GB"/>
          <w14:ligatures w14:val="standardContextual"/>
        </w:rPr>
      </w:pPr>
      <w:r w:rsidRPr="008A5354">
        <w:rPr>
          <w:b/>
          <w:kern w:val="2"/>
          <w:lang w:val="en-GB" w:eastAsia="en-GB"/>
          <w14:ligatures w14:val="standardContextual"/>
        </w:rPr>
        <w:t xml:space="preserve">Practising equality of opportunity involves: </w:t>
      </w:r>
    </w:p>
    <w:p w14:paraId="53E11B2B" w14:textId="77777777" w:rsidR="00C421F4" w:rsidRPr="008A5354" w:rsidRDefault="00C421F4" w:rsidP="00C421F4">
      <w:pPr>
        <w:widowControl/>
        <w:autoSpaceDE/>
        <w:autoSpaceDN/>
        <w:rPr>
          <w:kern w:val="2"/>
          <w:lang w:val="en-GB" w:eastAsia="en-GB"/>
          <w14:ligatures w14:val="standardContextual"/>
        </w:rPr>
      </w:pPr>
      <w:r w:rsidRPr="008A5354">
        <w:rPr>
          <w:kern w:val="2"/>
          <w:lang w:val="en-GB" w:eastAsia="en-GB"/>
          <w14:ligatures w14:val="standardContextual"/>
        </w:rPr>
        <w:t xml:space="preserve"> </w:t>
      </w:r>
    </w:p>
    <w:p w14:paraId="7DDC1224" w14:textId="77777777" w:rsidR="00C421F4" w:rsidRPr="008A5354" w:rsidRDefault="00C421F4" w:rsidP="00C421F4">
      <w:pPr>
        <w:widowControl/>
        <w:numPr>
          <w:ilvl w:val="0"/>
          <w:numId w:val="18"/>
        </w:numPr>
        <w:autoSpaceDE/>
        <w:autoSpaceDN/>
        <w:spacing w:after="5" w:line="250" w:lineRule="auto"/>
        <w:ind w:hanging="360"/>
        <w:rPr>
          <w:kern w:val="2"/>
          <w:lang w:val="en-GB" w:eastAsia="en-GB"/>
          <w14:ligatures w14:val="standardContextual"/>
        </w:rPr>
      </w:pPr>
      <w:r w:rsidRPr="008A5354">
        <w:rPr>
          <w:kern w:val="2"/>
          <w:lang w:val="en-GB" w:eastAsia="en-GB"/>
          <w14:ligatures w14:val="standardContextual"/>
        </w:rPr>
        <w:t xml:space="preserve">Removing or minimising disadvantages  </w:t>
      </w:r>
    </w:p>
    <w:p w14:paraId="7EB0EE87" w14:textId="77777777" w:rsidR="00C421F4" w:rsidRPr="008A5354" w:rsidRDefault="00C421F4" w:rsidP="00C421F4">
      <w:pPr>
        <w:widowControl/>
        <w:numPr>
          <w:ilvl w:val="0"/>
          <w:numId w:val="18"/>
        </w:numPr>
        <w:autoSpaceDE/>
        <w:autoSpaceDN/>
        <w:spacing w:after="5" w:line="250" w:lineRule="auto"/>
        <w:ind w:hanging="360"/>
        <w:rPr>
          <w:kern w:val="2"/>
          <w:lang w:val="en-GB" w:eastAsia="en-GB"/>
          <w14:ligatures w14:val="standardContextual"/>
        </w:rPr>
      </w:pPr>
      <w:r w:rsidRPr="008A5354">
        <w:rPr>
          <w:kern w:val="2"/>
          <w:lang w:val="en-GB" w:eastAsia="en-GB"/>
          <w14:ligatures w14:val="standardContextual"/>
        </w:rPr>
        <w:t xml:space="preserve">Taking steps to meet differing needs  </w:t>
      </w:r>
    </w:p>
    <w:p w14:paraId="64BBB032" w14:textId="77777777" w:rsidR="00C421F4" w:rsidRPr="008A5354" w:rsidRDefault="00C421F4" w:rsidP="00C421F4">
      <w:pPr>
        <w:widowControl/>
        <w:numPr>
          <w:ilvl w:val="0"/>
          <w:numId w:val="18"/>
        </w:numPr>
        <w:autoSpaceDE/>
        <w:autoSpaceDN/>
        <w:spacing w:after="5" w:line="250" w:lineRule="auto"/>
        <w:ind w:hanging="360"/>
        <w:rPr>
          <w:kern w:val="2"/>
          <w:lang w:val="en-GB" w:eastAsia="en-GB"/>
          <w14:ligatures w14:val="standardContextual"/>
        </w:rPr>
      </w:pPr>
      <w:r w:rsidRPr="008A5354">
        <w:rPr>
          <w:kern w:val="2"/>
          <w:lang w:val="en-GB" w:eastAsia="en-GB"/>
          <w14:ligatures w14:val="standardContextual"/>
        </w:rPr>
        <w:t xml:space="preserve">Encouraging people to participate in public life/activity where participation is disproportionately low </w:t>
      </w:r>
    </w:p>
    <w:p w14:paraId="0F635173" w14:textId="77777777" w:rsidR="00C421F4" w:rsidRPr="008A5354" w:rsidRDefault="00C421F4" w:rsidP="00C421F4">
      <w:pPr>
        <w:widowControl/>
        <w:autoSpaceDE/>
        <w:autoSpaceDN/>
        <w:rPr>
          <w:kern w:val="2"/>
          <w:lang w:val="en-GB" w:eastAsia="en-GB"/>
          <w14:ligatures w14:val="standardContextual"/>
        </w:rPr>
      </w:pPr>
      <w:r w:rsidRPr="008A5354">
        <w:rPr>
          <w:kern w:val="2"/>
          <w:lang w:val="en-GB" w:eastAsia="en-GB"/>
          <w14:ligatures w14:val="standardContextual"/>
        </w:rPr>
        <w:t xml:space="preserve"> </w:t>
      </w:r>
    </w:p>
    <w:p w14:paraId="70384FBD" w14:textId="77777777" w:rsidR="00C421F4" w:rsidRPr="008A5354" w:rsidRDefault="00C421F4" w:rsidP="00C421F4">
      <w:pPr>
        <w:widowControl/>
        <w:autoSpaceDE/>
        <w:autoSpaceDN/>
        <w:ind w:left="-5" w:hanging="10"/>
        <w:rPr>
          <w:kern w:val="2"/>
          <w:lang w:val="en-GB" w:eastAsia="en-GB"/>
          <w14:ligatures w14:val="standardContextual"/>
        </w:rPr>
      </w:pPr>
      <w:r w:rsidRPr="008A5354">
        <w:rPr>
          <w:b/>
          <w:kern w:val="2"/>
          <w:lang w:val="en-GB" w:eastAsia="en-GB"/>
          <w14:ligatures w14:val="standardContextual"/>
        </w:rPr>
        <w:t xml:space="preserve">Fostering good relations means: </w:t>
      </w:r>
    </w:p>
    <w:p w14:paraId="3B57F0E2" w14:textId="77777777" w:rsidR="00C421F4" w:rsidRPr="008A5354" w:rsidRDefault="00C421F4" w:rsidP="00C421F4">
      <w:pPr>
        <w:widowControl/>
        <w:autoSpaceDE/>
        <w:autoSpaceDN/>
        <w:rPr>
          <w:kern w:val="2"/>
          <w:lang w:val="en-GB" w:eastAsia="en-GB"/>
          <w14:ligatures w14:val="standardContextual"/>
        </w:rPr>
      </w:pPr>
      <w:r w:rsidRPr="008A5354">
        <w:rPr>
          <w:kern w:val="2"/>
          <w:lang w:val="en-GB" w:eastAsia="en-GB"/>
          <w14:ligatures w14:val="standardContextual"/>
        </w:rPr>
        <w:t xml:space="preserve"> </w:t>
      </w:r>
    </w:p>
    <w:p w14:paraId="37C0E53E" w14:textId="77777777" w:rsidR="00C421F4" w:rsidRPr="008A5354" w:rsidRDefault="00C421F4" w:rsidP="00C421F4">
      <w:pPr>
        <w:widowControl/>
        <w:numPr>
          <w:ilvl w:val="0"/>
          <w:numId w:val="18"/>
        </w:numPr>
        <w:autoSpaceDE/>
        <w:autoSpaceDN/>
        <w:spacing w:after="5" w:line="250" w:lineRule="auto"/>
        <w:ind w:hanging="360"/>
        <w:rPr>
          <w:kern w:val="2"/>
          <w:lang w:val="en-GB" w:eastAsia="en-GB"/>
          <w14:ligatures w14:val="standardContextual"/>
        </w:rPr>
      </w:pPr>
      <w:r w:rsidRPr="008A5354">
        <w:rPr>
          <w:kern w:val="2"/>
          <w:lang w:val="en-GB" w:eastAsia="en-GB"/>
          <w14:ligatures w14:val="standardContextual"/>
        </w:rPr>
        <w:t xml:space="preserve">Tackling prejudice </w:t>
      </w:r>
    </w:p>
    <w:p w14:paraId="7E275EE0" w14:textId="77777777" w:rsidR="00C421F4" w:rsidRPr="008A5354" w:rsidRDefault="00C421F4" w:rsidP="00C421F4">
      <w:pPr>
        <w:widowControl/>
        <w:numPr>
          <w:ilvl w:val="0"/>
          <w:numId w:val="18"/>
        </w:numPr>
        <w:autoSpaceDE/>
        <w:autoSpaceDN/>
        <w:spacing w:after="5" w:line="250" w:lineRule="auto"/>
        <w:ind w:hanging="360"/>
        <w:rPr>
          <w:kern w:val="2"/>
          <w:lang w:val="en-GB" w:eastAsia="en-GB"/>
          <w14:ligatures w14:val="standardContextual"/>
        </w:rPr>
      </w:pPr>
      <w:r w:rsidRPr="008A5354">
        <w:rPr>
          <w:kern w:val="2"/>
          <w:lang w:val="en-GB" w:eastAsia="en-GB"/>
          <w14:ligatures w14:val="standardContextual"/>
        </w:rPr>
        <w:t xml:space="preserve">Promoting understanding </w:t>
      </w:r>
    </w:p>
    <w:p w14:paraId="476FB208" w14:textId="77777777" w:rsidR="00C421F4" w:rsidRPr="008A5354" w:rsidRDefault="00C421F4" w:rsidP="00C421F4">
      <w:pPr>
        <w:widowControl/>
        <w:numPr>
          <w:ilvl w:val="0"/>
          <w:numId w:val="18"/>
        </w:numPr>
        <w:autoSpaceDE/>
        <w:autoSpaceDN/>
        <w:spacing w:after="5" w:line="250" w:lineRule="auto"/>
        <w:ind w:hanging="360"/>
        <w:rPr>
          <w:kern w:val="2"/>
          <w:lang w:val="en-GB" w:eastAsia="en-GB"/>
          <w14:ligatures w14:val="standardContextual"/>
        </w:rPr>
      </w:pPr>
      <w:r w:rsidRPr="008A5354">
        <w:rPr>
          <w:kern w:val="2"/>
          <w:lang w:val="en-GB" w:eastAsia="en-GB"/>
          <w14:ligatures w14:val="standardContextual"/>
        </w:rPr>
        <w:t xml:space="preserve">Meeting the needs of disabled people in making reasonable adjustments </w:t>
      </w:r>
    </w:p>
    <w:p w14:paraId="230DC416" w14:textId="77777777" w:rsidR="00C421F4" w:rsidRPr="008A5354" w:rsidRDefault="00C421F4" w:rsidP="00C421F4">
      <w:pPr>
        <w:widowControl/>
        <w:autoSpaceDE/>
        <w:autoSpaceDN/>
        <w:rPr>
          <w:kern w:val="2"/>
          <w:lang w:val="en-GB" w:eastAsia="en-GB"/>
          <w14:ligatures w14:val="standardContextual"/>
        </w:rPr>
      </w:pPr>
      <w:r w:rsidRPr="008A5354">
        <w:rPr>
          <w:kern w:val="2"/>
          <w:lang w:val="en-GB" w:eastAsia="en-GB"/>
          <w14:ligatures w14:val="standardContextual"/>
        </w:rPr>
        <w:t xml:space="preserve"> </w:t>
      </w:r>
    </w:p>
    <w:p w14:paraId="62283809" w14:textId="30450EE3" w:rsidR="00C421F4" w:rsidRPr="008A5354" w:rsidRDefault="00C421F4" w:rsidP="00C421F4">
      <w:pPr>
        <w:widowControl/>
        <w:autoSpaceDE/>
        <w:autoSpaceDN/>
        <w:spacing w:after="5" w:line="250" w:lineRule="auto"/>
        <w:ind w:left="-5" w:hanging="10"/>
        <w:rPr>
          <w:kern w:val="2"/>
          <w:lang w:val="en-GB" w:eastAsia="en-GB"/>
          <w14:ligatures w14:val="standardContextual"/>
        </w:rPr>
      </w:pPr>
      <w:bookmarkStart w:id="0" w:name="_Hlk163825640"/>
      <w:r w:rsidRPr="008A5354">
        <w:rPr>
          <w:b/>
          <w:kern w:val="2"/>
          <w:lang w:val="en-GB" w:eastAsia="en-GB"/>
          <w14:ligatures w14:val="standardContextual"/>
        </w:rPr>
        <w:t xml:space="preserve">Compliance with the duties may involve treating some </w:t>
      </w:r>
      <w:r w:rsidR="00FB5E7A" w:rsidRPr="008A5354">
        <w:rPr>
          <w:b/>
          <w:kern w:val="2"/>
          <w:lang w:val="en-GB" w:eastAsia="en-GB"/>
          <w14:ligatures w14:val="standardContextual"/>
        </w:rPr>
        <w:t xml:space="preserve">people </w:t>
      </w:r>
      <w:r w:rsidRPr="008A5354">
        <w:rPr>
          <w:b/>
          <w:kern w:val="2"/>
          <w:lang w:val="en-GB" w:eastAsia="en-GB"/>
          <w14:ligatures w14:val="standardContextual"/>
        </w:rPr>
        <w:t>more favourably than</w:t>
      </w:r>
      <w:r w:rsidR="00E30959" w:rsidRPr="008A5354">
        <w:rPr>
          <w:b/>
          <w:kern w:val="2"/>
          <w:lang w:val="en-GB" w:eastAsia="en-GB"/>
          <w14:ligatures w14:val="standardContextual"/>
        </w:rPr>
        <w:t xml:space="preserve"> </w:t>
      </w:r>
      <w:r w:rsidRPr="008A5354">
        <w:rPr>
          <w:b/>
          <w:kern w:val="2"/>
          <w:lang w:val="en-GB" w:eastAsia="en-GB"/>
          <w14:ligatures w14:val="standardContextual"/>
        </w:rPr>
        <w:t xml:space="preserve">others. </w:t>
      </w:r>
    </w:p>
    <w:bookmarkEnd w:id="0"/>
    <w:p w14:paraId="3BFAAC61" w14:textId="77777777" w:rsidR="00C421F4" w:rsidRPr="008A5354" w:rsidRDefault="00C421F4" w:rsidP="00C421F4">
      <w:pPr>
        <w:widowControl/>
        <w:autoSpaceDE/>
        <w:autoSpaceDN/>
        <w:spacing w:line="259" w:lineRule="auto"/>
        <w:rPr>
          <w:kern w:val="2"/>
          <w:lang w:val="en-GB" w:eastAsia="en-GB"/>
          <w14:ligatures w14:val="standardContextual"/>
        </w:rPr>
      </w:pPr>
      <w:r w:rsidRPr="008A5354">
        <w:rPr>
          <w:kern w:val="2"/>
          <w:lang w:val="en-GB" w:eastAsia="en-GB"/>
          <w14:ligatures w14:val="standardContextual"/>
        </w:rPr>
        <w:t xml:space="preserve">The nine protected characteristics (pc) are: age; disability; gender reassignment; pregnancy and maternity; race; religion or belief; sex; sexual orientation and marriage/civil partnership status* (relates to work only) so the law protects everyone. </w:t>
      </w:r>
    </w:p>
    <w:p w14:paraId="1AB3C96D" w14:textId="77777777" w:rsidR="00C421F4" w:rsidRPr="00C421F4" w:rsidRDefault="00C421F4" w:rsidP="00C421F4">
      <w:pPr>
        <w:widowControl/>
        <w:autoSpaceDE/>
        <w:autoSpaceDN/>
        <w:spacing w:line="259" w:lineRule="auto"/>
        <w:rPr>
          <w:color w:val="000000"/>
          <w:kern w:val="2"/>
          <w:lang w:val="en-GB" w:eastAsia="en-GB"/>
          <w14:ligatures w14:val="standardContextual"/>
        </w:rPr>
      </w:pPr>
      <w:r w:rsidRPr="00C421F4">
        <w:rPr>
          <w:color w:val="231F20"/>
          <w:kern w:val="2"/>
          <w:lang w:val="en-GB" w:eastAsia="en-GB"/>
          <w14:ligatures w14:val="standardContextual"/>
        </w:rPr>
        <w:t xml:space="preserve"> </w:t>
      </w:r>
    </w:p>
    <w:p w14:paraId="7E43194F" w14:textId="19B3A871" w:rsidR="00C421F4" w:rsidRPr="00C421F4" w:rsidRDefault="00C421F4" w:rsidP="00C421F4">
      <w:pPr>
        <w:widowControl/>
        <w:autoSpaceDE/>
        <w:autoSpaceDN/>
        <w:spacing w:after="5" w:line="250" w:lineRule="auto"/>
        <w:ind w:left="-5" w:hanging="10"/>
        <w:rPr>
          <w:color w:val="000000"/>
          <w:kern w:val="2"/>
          <w:lang w:val="en-GB" w:eastAsia="en-GB"/>
          <w14:ligatures w14:val="standardContextual"/>
        </w:rPr>
      </w:pPr>
      <w:r w:rsidRPr="008A5354">
        <w:rPr>
          <w:b/>
          <w:bCs/>
          <w:kern w:val="2"/>
          <w:lang w:val="en-GB" w:eastAsia="en-GB"/>
          <w14:ligatures w14:val="standardContextual"/>
        </w:rPr>
        <w:t>The Specific Duties</w:t>
      </w:r>
      <w:r w:rsidRPr="008A5354">
        <w:rPr>
          <w:kern w:val="2"/>
          <w:lang w:val="en-GB" w:eastAsia="en-GB"/>
          <w14:ligatures w14:val="standardContextual"/>
        </w:rPr>
        <w:t xml:space="preserve"> require public bodies to set</w:t>
      </w:r>
      <w:r w:rsidRPr="00576AE5">
        <w:rPr>
          <w:kern w:val="2"/>
          <w:lang w:val="en-GB" w:eastAsia="en-GB"/>
          <w14:ligatures w14:val="standardContextual"/>
        </w:rPr>
        <w:t xml:space="preserve"> </w:t>
      </w:r>
      <w:hyperlink r:id="rId11" w:history="1">
        <w:r w:rsidRPr="00576AE5">
          <w:rPr>
            <w:kern w:val="2"/>
            <w:lang w:val="en-GB" w:eastAsia="en-GB"/>
            <w14:ligatures w14:val="standardContextual"/>
          </w:rPr>
          <w:t>equal</w:t>
        </w:r>
        <w:r w:rsidRPr="00576AE5">
          <w:rPr>
            <w:kern w:val="2"/>
            <w:lang w:val="en-GB" w:eastAsia="en-GB"/>
            <w14:ligatures w14:val="standardContextual"/>
          </w:rPr>
          <w:t>i</w:t>
        </w:r>
        <w:r w:rsidRPr="00576AE5">
          <w:rPr>
            <w:kern w:val="2"/>
            <w:lang w:val="en-GB" w:eastAsia="en-GB"/>
            <w14:ligatures w14:val="standardContextual"/>
          </w:rPr>
          <w:t>ty objectives</w:t>
        </w:r>
      </w:hyperlink>
      <w:r w:rsidRPr="00C421F4">
        <w:rPr>
          <w:color w:val="231F20"/>
          <w:kern w:val="2"/>
          <w:lang w:val="en-GB" w:eastAsia="en-GB"/>
          <w14:ligatures w14:val="standardContextual"/>
        </w:rPr>
        <w:t xml:space="preserve">, </w:t>
      </w:r>
      <w:r w:rsidRPr="008A5354">
        <w:rPr>
          <w:kern w:val="2"/>
          <w:lang w:val="en-GB" w:eastAsia="en-GB"/>
          <w14:ligatures w14:val="standardContextual"/>
        </w:rPr>
        <w:t xml:space="preserve">publish information annually to demonstrate compliance with the General Duty and publish information relating to our employees and people impacted by our policies such as customers and publish pay gap information. Monitoring information will help enable us to meet these Duties. For more information visit our </w:t>
      </w:r>
      <w:r w:rsidR="00576AE5">
        <w:t xml:space="preserve">Commitment to Equality webpage: </w:t>
      </w:r>
      <w:r w:rsidR="00576AE5" w:rsidRPr="00576AE5">
        <w:t>https://www.sheffield.gov.uk/your-city-council/our-equality-duty</w:t>
      </w:r>
      <w:hyperlink r:id="rId12">
        <w:r w:rsidRPr="00C421F4">
          <w:rPr>
            <w:color w:val="000000"/>
            <w:kern w:val="2"/>
            <w:lang w:val="en-GB" w:eastAsia="en-GB"/>
            <w14:ligatures w14:val="standardContextual"/>
          </w:rPr>
          <w:t>.</w:t>
        </w:r>
      </w:hyperlink>
      <w:r w:rsidRPr="00C421F4">
        <w:rPr>
          <w:color w:val="000000"/>
          <w:kern w:val="2"/>
          <w:lang w:val="en-GB" w:eastAsia="en-GB"/>
          <w14:ligatures w14:val="standardContextual"/>
        </w:rPr>
        <w:t xml:space="preserve"> </w:t>
      </w:r>
    </w:p>
    <w:p w14:paraId="6F2EED2C" w14:textId="77777777" w:rsidR="00C421F4" w:rsidRPr="00C421F4" w:rsidRDefault="00C421F4" w:rsidP="00C421F4">
      <w:pPr>
        <w:widowControl/>
        <w:autoSpaceDE/>
        <w:autoSpaceDN/>
        <w:spacing w:after="5" w:line="250" w:lineRule="auto"/>
        <w:ind w:left="-5" w:hanging="10"/>
        <w:rPr>
          <w:color w:val="000000"/>
          <w:kern w:val="2"/>
          <w:lang w:val="en-GB" w:eastAsia="en-GB"/>
          <w14:ligatures w14:val="standardContextual"/>
        </w:rPr>
      </w:pPr>
    </w:p>
    <w:p w14:paraId="764DAC63" w14:textId="77777777" w:rsidR="00C421F4" w:rsidRPr="008A5354" w:rsidRDefault="00C421F4" w:rsidP="00C421F4">
      <w:pPr>
        <w:keepNext/>
        <w:keepLines/>
        <w:widowControl/>
        <w:autoSpaceDE/>
        <w:autoSpaceDN/>
        <w:spacing w:line="259" w:lineRule="auto"/>
        <w:ind w:left="-5"/>
        <w:outlineLvl w:val="0"/>
        <w:rPr>
          <w:b/>
          <w:kern w:val="2"/>
          <w:lang w:val="en-GB" w:eastAsia="en-GB"/>
          <w14:ligatures w14:val="standardContextual"/>
        </w:rPr>
      </w:pPr>
      <w:r w:rsidRPr="008A5354">
        <w:rPr>
          <w:b/>
          <w:kern w:val="2"/>
          <w:lang w:val="en-GB" w:eastAsia="en-GB"/>
          <w14:ligatures w14:val="standardContextual"/>
        </w:rPr>
        <w:lastRenderedPageBreak/>
        <w:t>1.6 Why we collect equality monitoring information</w:t>
      </w:r>
    </w:p>
    <w:p w14:paraId="10BB46C3" w14:textId="77777777" w:rsidR="00ED008F" w:rsidRPr="008A5354" w:rsidRDefault="00C421F4" w:rsidP="00ED008F">
      <w:pPr>
        <w:widowControl/>
        <w:autoSpaceDE/>
        <w:autoSpaceDN/>
        <w:spacing w:after="5" w:line="250" w:lineRule="auto"/>
        <w:ind w:left="-5" w:hanging="10"/>
        <w:rPr>
          <w:kern w:val="2"/>
          <w:lang w:val="en-GB" w:eastAsia="en-GB"/>
          <w14:ligatures w14:val="standardContextual"/>
        </w:rPr>
      </w:pPr>
      <w:r w:rsidRPr="008A5354">
        <w:rPr>
          <w:kern w:val="2"/>
          <w:lang w:val="en-GB" w:eastAsia="en-GB"/>
          <w14:ligatures w14:val="standardContextual"/>
        </w:rPr>
        <w:t xml:space="preserve">We collect EDI information as our practice should be evidence based, rather than subjective. Managers </w:t>
      </w:r>
      <w:proofErr w:type="gramStart"/>
      <w:r w:rsidRPr="008A5354">
        <w:rPr>
          <w:kern w:val="2"/>
          <w:lang w:val="en-GB" w:eastAsia="en-GB"/>
          <w14:ligatures w14:val="standardContextual"/>
        </w:rPr>
        <w:t>have to</w:t>
      </w:r>
      <w:proofErr w:type="gramEnd"/>
      <w:r w:rsidRPr="008A5354">
        <w:rPr>
          <w:kern w:val="2"/>
          <w:lang w:val="en-GB" w:eastAsia="en-GB"/>
          <w14:ligatures w14:val="standardContextual"/>
        </w:rPr>
        <w:t xml:space="preserve"> balance the sometimes-conflicting interests of different groups in communities and the workforce in an open and respectful way which simultaneously recognises that not all requests can be accommodated. Decisions about EDI should be rooted in evidence as far as possible and be context-specific, rather than be based on abstract theories. </w:t>
      </w:r>
    </w:p>
    <w:p w14:paraId="3DE46E53" w14:textId="38A0ED45" w:rsidR="00C421F4" w:rsidRPr="00E37E04" w:rsidRDefault="00C421F4" w:rsidP="00ED008F">
      <w:pPr>
        <w:widowControl/>
        <w:autoSpaceDE/>
        <w:autoSpaceDN/>
        <w:spacing w:after="5" w:line="250" w:lineRule="auto"/>
        <w:ind w:left="-5" w:hanging="10"/>
        <w:rPr>
          <w:kern w:val="2"/>
          <w:lang w:val="en-GB" w:eastAsia="en-GB"/>
          <w14:ligatures w14:val="standardContextual"/>
        </w:rPr>
      </w:pPr>
      <w:r w:rsidRPr="00E37E04">
        <w:rPr>
          <w:kern w:val="2"/>
          <w:lang w:val="en-GB" w:eastAsia="en-GB"/>
          <w14:ligatures w14:val="standardContextual"/>
        </w:rPr>
        <w:t xml:space="preserve">The following is taken from the recent independent panel on </w:t>
      </w:r>
      <w:hyperlink r:id="rId13" w:anchor="summary-of-recommendations">
        <w:r w:rsidRPr="00E37E04">
          <w:rPr>
            <w:kern w:val="2"/>
            <w:lang w:val="en-GB" w:eastAsia="en-GB"/>
            <w14:ligatures w14:val="standardContextual"/>
          </w:rPr>
          <w:t>D&amp;I at work</w:t>
        </w:r>
      </w:hyperlink>
      <w:r w:rsidRPr="00E37E04">
        <w:rPr>
          <w:kern w:val="2"/>
          <w:lang w:val="en-GB" w:eastAsia="en-GB"/>
          <w14:ligatures w14:val="standardContextual"/>
        </w:rPr>
        <w:t xml:space="preserve"> which notes that: "Gathering evidence on diversity and inclusion metrics confers many benefits. It allows organisations to identify context-specific problems within their own organisation, rather than assuming that society-wide inequalities are present. It also allows employers to target interventions proportionately to address problems, while reducing the use of resources on addressing inconsequential or absent issues.” </w:t>
      </w:r>
    </w:p>
    <w:p w14:paraId="7F69295C" w14:textId="77777777" w:rsidR="00C421F4" w:rsidRPr="00E37E04" w:rsidRDefault="00C421F4" w:rsidP="00C421F4">
      <w:pPr>
        <w:widowControl/>
        <w:autoSpaceDE/>
        <w:autoSpaceDN/>
        <w:spacing w:after="5" w:line="250" w:lineRule="auto"/>
        <w:ind w:left="-5" w:hanging="10"/>
        <w:rPr>
          <w:kern w:val="2"/>
          <w:lang w:val="en-GB" w:eastAsia="en-GB"/>
          <w14:ligatures w14:val="standardContextual"/>
        </w:rPr>
      </w:pPr>
    </w:p>
    <w:p w14:paraId="0064AC02" w14:textId="77777777" w:rsidR="00C421F4" w:rsidRPr="00E37E04" w:rsidRDefault="00C421F4" w:rsidP="00C421F4">
      <w:pPr>
        <w:widowControl/>
        <w:autoSpaceDE/>
        <w:autoSpaceDN/>
        <w:spacing w:after="5" w:line="250" w:lineRule="auto"/>
        <w:ind w:left="-5" w:hanging="10"/>
        <w:rPr>
          <w:kern w:val="2"/>
          <w:lang w:val="en-GB" w:eastAsia="en-GB"/>
          <w14:ligatures w14:val="standardContextual"/>
        </w:rPr>
      </w:pPr>
      <w:r w:rsidRPr="00E37E04">
        <w:rPr>
          <w:kern w:val="2"/>
          <w:lang w:val="en-GB" w:eastAsia="en-GB"/>
          <w14:ligatures w14:val="standardContextual"/>
        </w:rPr>
        <w:t>Evidence suggests that some organisations’ approaches can be driven by pre-existing notions, assumptions, and pressures rather than empirical evidence. We need to understand our customers to ensure we are basing decisions on evidence in Sheffield.</w:t>
      </w:r>
    </w:p>
    <w:p w14:paraId="31276653" w14:textId="77777777" w:rsidR="00C421F4" w:rsidRPr="00E37E04" w:rsidRDefault="00C421F4" w:rsidP="00C421F4">
      <w:pPr>
        <w:widowControl/>
        <w:autoSpaceDE/>
        <w:autoSpaceDN/>
        <w:spacing w:after="5" w:line="250" w:lineRule="auto"/>
        <w:ind w:left="-5" w:hanging="10"/>
        <w:rPr>
          <w:kern w:val="2"/>
          <w:lang w:val="en-GB" w:eastAsia="en-GB"/>
          <w14:ligatures w14:val="standardContextual"/>
        </w:rPr>
      </w:pPr>
      <w:r w:rsidRPr="00E37E04">
        <w:rPr>
          <w:kern w:val="2"/>
          <w:lang w:val="en-GB" w:eastAsia="en-GB"/>
          <w14:ligatures w14:val="standardContextual"/>
        </w:rPr>
        <w:t xml:space="preserve">  </w:t>
      </w:r>
    </w:p>
    <w:p w14:paraId="4F8D4E54" w14:textId="77777777" w:rsidR="00C421F4" w:rsidRPr="00E37E04" w:rsidRDefault="00C421F4" w:rsidP="00C421F4">
      <w:pPr>
        <w:widowControl/>
        <w:autoSpaceDE/>
        <w:autoSpaceDN/>
        <w:spacing w:after="5" w:line="250" w:lineRule="auto"/>
        <w:ind w:left="-5" w:hanging="10"/>
        <w:rPr>
          <w:kern w:val="2"/>
          <w:lang w:val="en-GB" w:eastAsia="en-GB"/>
          <w14:ligatures w14:val="standardContextual"/>
        </w:rPr>
      </w:pPr>
      <w:r w:rsidRPr="00E37E04">
        <w:rPr>
          <w:kern w:val="2"/>
          <w:lang w:val="en-GB" w:eastAsia="en-GB"/>
          <w14:ligatures w14:val="standardContextual"/>
        </w:rPr>
        <w:t>Data collection, reporting, and transparency has been powerful, the power of reporting disparities within our workforce and customers and transparency is very important; and helps in identifying actions that have started to make a difference. Many agree that large organisations can do more than small and medium enterprises with the data they have and use, and that small organisations would benefit proportionately more from transparent guidance on what data to collect, and a comparative evidence tool.</w:t>
      </w:r>
    </w:p>
    <w:p w14:paraId="5FA0A0A7" w14:textId="77777777" w:rsidR="00AB1CBB" w:rsidRPr="00E37E04" w:rsidRDefault="00AB1CBB" w:rsidP="00C421F4">
      <w:pPr>
        <w:widowControl/>
        <w:autoSpaceDE/>
        <w:autoSpaceDN/>
        <w:spacing w:line="259" w:lineRule="auto"/>
        <w:rPr>
          <w:kern w:val="2"/>
          <w:lang w:val="en-GB" w:eastAsia="en-GB"/>
          <w14:ligatures w14:val="standardContextual"/>
        </w:rPr>
      </w:pPr>
    </w:p>
    <w:p w14:paraId="7B02BC03" w14:textId="0123EF61" w:rsidR="00C421F4" w:rsidRPr="00C421F4" w:rsidRDefault="00C421F4" w:rsidP="00C421F4">
      <w:pPr>
        <w:widowControl/>
        <w:autoSpaceDE/>
        <w:autoSpaceDN/>
        <w:spacing w:line="259" w:lineRule="auto"/>
        <w:rPr>
          <w:color w:val="000000"/>
          <w:kern w:val="2"/>
          <w:lang w:val="en-GB" w:eastAsia="en-GB"/>
          <w14:ligatures w14:val="standardContextual"/>
        </w:rPr>
      </w:pPr>
      <w:r w:rsidRPr="00E37E04">
        <w:rPr>
          <w:kern w:val="2"/>
          <w:lang w:val="en-GB" w:eastAsia="en-GB"/>
          <w14:ligatures w14:val="standardContextual"/>
        </w:rPr>
        <w:t>To find out more about the Equality Act 2010 visit the Equality and Human Rights Commission (EHRC) website</w:t>
      </w:r>
      <w:r w:rsidR="00576AE5">
        <w:rPr>
          <w:color w:val="000000"/>
          <w:kern w:val="2"/>
          <w:lang w:val="en-GB" w:eastAsia="en-GB"/>
          <w14:ligatures w14:val="standardContextual"/>
        </w:rPr>
        <w:t xml:space="preserve">: </w:t>
      </w:r>
      <w:r w:rsidR="00576AE5" w:rsidRPr="00576AE5">
        <w:rPr>
          <w:color w:val="000000"/>
          <w:kern w:val="2"/>
          <w:lang w:val="en-GB" w:eastAsia="en-GB"/>
          <w14:ligatures w14:val="standardContextual"/>
        </w:rPr>
        <w:t>https://www.equalityhumanrights.com/</w:t>
      </w:r>
    </w:p>
    <w:p w14:paraId="32F3B494" w14:textId="77777777" w:rsidR="00C421F4" w:rsidRPr="00C421F4" w:rsidRDefault="00C421F4" w:rsidP="00C421F4">
      <w:pPr>
        <w:widowControl/>
        <w:autoSpaceDE/>
        <w:autoSpaceDN/>
        <w:spacing w:line="259" w:lineRule="auto"/>
        <w:rPr>
          <w:color w:val="000000"/>
          <w:kern w:val="2"/>
          <w:lang w:val="en-GB" w:eastAsia="en-GB"/>
          <w14:ligatures w14:val="standardContextual"/>
        </w:rPr>
      </w:pPr>
    </w:p>
    <w:p w14:paraId="4A636469" w14:textId="55231E03" w:rsidR="00C421F4" w:rsidRPr="00C421F4" w:rsidRDefault="00C421F4" w:rsidP="00C421F4">
      <w:pPr>
        <w:widowControl/>
        <w:autoSpaceDE/>
        <w:autoSpaceDN/>
        <w:spacing w:line="259" w:lineRule="auto"/>
        <w:rPr>
          <w:color w:val="000000"/>
          <w:kern w:val="2"/>
          <w:lang w:val="en-GB" w:eastAsia="en-GB"/>
          <w14:ligatures w14:val="standardContextual"/>
        </w:rPr>
      </w:pPr>
      <w:r w:rsidRPr="00AD34CC">
        <w:rPr>
          <w:kern w:val="2"/>
          <w:lang w:val="en-GB" w:eastAsia="en-GB"/>
          <w14:ligatures w14:val="standardContextual"/>
        </w:rPr>
        <w:t xml:space="preserve">This guidance relates to customers and not employees. For information on employees see the Council’s </w:t>
      </w:r>
      <w:proofErr w:type="gramStart"/>
      <w:r w:rsidRPr="00AD34CC">
        <w:rPr>
          <w:kern w:val="2"/>
          <w:lang w:val="en-GB" w:eastAsia="en-GB"/>
          <w14:ligatures w14:val="standardContextual"/>
        </w:rPr>
        <w:t>latest</w:t>
      </w:r>
      <w:proofErr w:type="gramEnd"/>
      <w:r w:rsidRPr="00AD34CC">
        <w:rPr>
          <w:kern w:val="2"/>
          <w:lang w:val="en-GB" w:eastAsia="en-GB"/>
          <w14:ligatures w14:val="standardContextual"/>
        </w:rPr>
        <w:t xml:space="preserve"> Workforce Data Report</w:t>
      </w:r>
      <w:r w:rsidR="00576AE5">
        <w:rPr>
          <w:kern w:val="2"/>
          <w:lang w:val="en-GB" w:eastAsia="en-GB"/>
          <w14:ligatures w14:val="standardContextual"/>
        </w:rPr>
        <w:t xml:space="preserve">: </w:t>
      </w:r>
      <w:r w:rsidR="00576AE5" w:rsidRPr="00576AE5">
        <w:rPr>
          <w:kern w:val="2"/>
          <w:lang w:val="en-GB" w:eastAsia="en-GB"/>
          <w14:ligatures w14:val="standardContextual"/>
        </w:rPr>
        <w:t>https://www.sheffield.gov.uk/your-city-council/our-equality-duty</w:t>
      </w:r>
    </w:p>
    <w:p w14:paraId="012385C5" w14:textId="77777777" w:rsidR="00C421F4" w:rsidRDefault="00C421F4" w:rsidP="004F57C1">
      <w:pPr>
        <w:widowControl/>
        <w:autoSpaceDE/>
        <w:autoSpaceDN/>
        <w:rPr>
          <w:rFonts w:eastAsia="Aptos"/>
          <w:b/>
          <w:bCs/>
          <w:lang w:val="en-GB"/>
        </w:rPr>
      </w:pPr>
    </w:p>
    <w:p w14:paraId="172BF6F5" w14:textId="7A200443" w:rsidR="00C421F4" w:rsidRPr="00AD34CC" w:rsidRDefault="00C90F45" w:rsidP="00C90F45">
      <w:pPr>
        <w:widowControl/>
        <w:shd w:val="clear" w:color="auto" w:fill="92CDDC" w:themeFill="accent5" w:themeFillTint="99"/>
        <w:autoSpaceDE/>
        <w:autoSpaceDN/>
        <w:rPr>
          <w:rFonts w:eastAsia="Aptos"/>
          <w:b/>
          <w:bCs/>
          <w:sz w:val="24"/>
          <w:szCs w:val="24"/>
          <w:lang w:val="en-GB"/>
        </w:rPr>
      </w:pPr>
      <w:r w:rsidRPr="00AD34CC">
        <w:rPr>
          <w:b/>
          <w:kern w:val="2"/>
          <w:sz w:val="24"/>
          <w:szCs w:val="24"/>
          <w:lang w:val="en-GB" w:eastAsia="en-GB"/>
          <w14:ligatures w14:val="standardContextual"/>
        </w:rPr>
        <w:t>2.0 Getting Started</w:t>
      </w:r>
    </w:p>
    <w:p w14:paraId="2387B099" w14:textId="77777777" w:rsidR="00795BE3" w:rsidRDefault="00795BE3" w:rsidP="004F57C1">
      <w:pPr>
        <w:widowControl/>
        <w:autoSpaceDE/>
        <w:autoSpaceDN/>
        <w:rPr>
          <w:rFonts w:eastAsia="Aptos"/>
          <w:b/>
          <w:bCs/>
          <w:lang w:val="en-GB"/>
        </w:rPr>
      </w:pPr>
    </w:p>
    <w:p w14:paraId="51275AC5" w14:textId="6789FB73" w:rsidR="00F33866" w:rsidRPr="009766B6" w:rsidRDefault="00F33866" w:rsidP="00B30D5B">
      <w:pPr>
        <w:widowControl/>
        <w:autoSpaceDE/>
        <w:autoSpaceDN/>
        <w:spacing w:after="5" w:line="250" w:lineRule="auto"/>
        <w:ind w:left="-5" w:hanging="10"/>
        <w:rPr>
          <w:b/>
          <w:bCs/>
          <w:kern w:val="2"/>
          <w:lang w:val="en-GB" w:eastAsia="en-GB"/>
          <w14:ligatures w14:val="standardContextual"/>
        </w:rPr>
      </w:pPr>
      <w:r w:rsidRPr="009766B6">
        <w:rPr>
          <w:b/>
          <w:bCs/>
          <w:kern w:val="2"/>
          <w:lang w:val="en-GB" w:eastAsia="en-GB"/>
          <w14:ligatures w14:val="standardContextual"/>
        </w:rPr>
        <w:t>2.1 What and when to monitor</w:t>
      </w:r>
    </w:p>
    <w:p w14:paraId="1EC58D82" w14:textId="4140E517" w:rsidR="00B30D5B" w:rsidRPr="009766B6" w:rsidRDefault="00B30D5B" w:rsidP="00B30D5B">
      <w:pPr>
        <w:widowControl/>
        <w:autoSpaceDE/>
        <w:autoSpaceDN/>
        <w:spacing w:after="5" w:line="250" w:lineRule="auto"/>
        <w:ind w:left="-5" w:hanging="10"/>
        <w:rPr>
          <w:kern w:val="2"/>
          <w:lang w:val="en-GB" w:eastAsia="en-GB"/>
          <w14:ligatures w14:val="standardContextual"/>
        </w:rPr>
      </w:pPr>
      <w:r w:rsidRPr="009766B6">
        <w:rPr>
          <w:kern w:val="2"/>
          <w:lang w:val="en-GB" w:eastAsia="en-GB"/>
          <w14:ligatures w14:val="standardContextual"/>
        </w:rPr>
        <w:t xml:space="preserve">Equalities monitoring should only be undertaken where you are confident that you can gather useful information that will be acted upon. Customers should not be asked for personal information unless the information is going to be used to improve service delivery and make services more inclusive and accessible. </w:t>
      </w:r>
    </w:p>
    <w:p w14:paraId="1BD26934" w14:textId="77777777" w:rsidR="00B30D5B" w:rsidRPr="009766B6" w:rsidRDefault="00B30D5B" w:rsidP="00B30D5B">
      <w:pPr>
        <w:widowControl/>
        <w:autoSpaceDE/>
        <w:autoSpaceDN/>
        <w:spacing w:line="259" w:lineRule="auto"/>
        <w:rPr>
          <w:kern w:val="2"/>
          <w:lang w:val="en-GB" w:eastAsia="en-GB"/>
          <w14:ligatures w14:val="standardContextual"/>
        </w:rPr>
      </w:pPr>
      <w:r w:rsidRPr="009766B6">
        <w:rPr>
          <w:kern w:val="2"/>
          <w:lang w:val="en-GB" w:eastAsia="en-GB"/>
          <w14:ligatures w14:val="standardContextual"/>
        </w:rPr>
        <w:t xml:space="preserve"> </w:t>
      </w:r>
    </w:p>
    <w:p w14:paraId="721AB379" w14:textId="77777777" w:rsidR="00B30D5B" w:rsidRPr="009766B6" w:rsidRDefault="00B30D5B" w:rsidP="00B30D5B">
      <w:pPr>
        <w:widowControl/>
        <w:autoSpaceDE/>
        <w:autoSpaceDN/>
        <w:spacing w:after="5" w:line="250" w:lineRule="auto"/>
        <w:ind w:left="-5" w:hanging="10"/>
        <w:rPr>
          <w:kern w:val="2"/>
          <w:lang w:val="en-GB" w:eastAsia="en-GB"/>
          <w14:ligatures w14:val="standardContextual"/>
        </w:rPr>
      </w:pPr>
      <w:r w:rsidRPr="009766B6">
        <w:rPr>
          <w:kern w:val="2"/>
          <w:lang w:val="en-GB" w:eastAsia="en-GB"/>
          <w14:ligatures w14:val="standardContextual"/>
        </w:rPr>
        <w:t xml:space="preserve">Therefore, it is important to understand the difference between: </w:t>
      </w:r>
    </w:p>
    <w:p w14:paraId="05642305" w14:textId="77777777" w:rsidR="00B30D5B" w:rsidRPr="009766B6" w:rsidRDefault="00B30D5B" w:rsidP="00B30D5B">
      <w:pPr>
        <w:widowControl/>
        <w:autoSpaceDE/>
        <w:autoSpaceDN/>
        <w:spacing w:line="259" w:lineRule="auto"/>
        <w:rPr>
          <w:kern w:val="2"/>
          <w:lang w:val="en-GB" w:eastAsia="en-GB"/>
          <w14:ligatures w14:val="standardContextual"/>
        </w:rPr>
      </w:pPr>
      <w:r w:rsidRPr="009766B6">
        <w:rPr>
          <w:kern w:val="2"/>
          <w:lang w:val="en-GB" w:eastAsia="en-GB"/>
          <w14:ligatures w14:val="standardContextual"/>
        </w:rPr>
        <w:t xml:space="preserve"> </w:t>
      </w:r>
    </w:p>
    <w:p w14:paraId="6DA0263E" w14:textId="77777777" w:rsidR="00B30D5B" w:rsidRPr="009766B6" w:rsidRDefault="00B30D5B" w:rsidP="00B30D5B">
      <w:pPr>
        <w:widowControl/>
        <w:numPr>
          <w:ilvl w:val="0"/>
          <w:numId w:val="21"/>
        </w:numPr>
        <w:autoSpaceDE/>
        <w:autoSpaceDN/>
        <w:spacing w:after="5" w:line="259" w:lineRule="auto"/>
        <w:contextualSpacing/>
        <w:rPr>
          <w:kern w:val="2"/>
          <w:lang w:val="en-GB" w:eastAsia="en-GB"/>
          <w14:ligatures w14:val="standardContextual"/>
        </w:rPr>
      </w:pPr>
      <w:r w:rsidRPr="009766B6">
        <w:rPr>
          <w:kern w:val="2"/>
          <w:lang w:val="en-GB" w:eastAsia="en-GB"/>
          <w14:ligatures w14:val="standardContextual"/>
        </w:rPr>
        <w:t xml:space="preserve">what you are going to record to help you understand who uses your services to help monitor whether the needs of groups of customers are being met  </w:t>
      </w:r>
    </w:p>
    <w:p w14:paraId="33E817E7" w14:textId="77777777" w:rsidR="00B30D5B" w:rsidRPr="009766B6" w:rsidRDefault="00B30D5B" w:rsidP="00B30D5B">
      <w:pPr>
        <w:widowControl/>
        <w:numPr>
          <w:ilvl w:val="0"/>
          <w:numId w:val="21"/>
        </w:numPr>
        <w:autoSpaceDE/>
        <w:autoSpaceDN/>
        <w:spacing w:after="5" w:line="250" w:lineRule="auto"/>
        <w:contextualSpacing/>
        <w:rPr>
          <w:kern w:val="2"/>
          <w:lang w:val="en-GB" w:eastAsia="en-GB"/>
          <w14:ligatures w14:val="standardContextual"/>
        </w:rPr>
      </w:pPr>
      <w:r w:rsidRPr="009766B6">
        <w:rPr>
          <w:kern w:val="2"/>
          <w:lang w:val="en-GB" w:eastAsia="en-GB"/>
          <w14:ligatures w14:val="standardContextual"/>
        </w:rPr>
        <w:t xml:space="preserve">and personal information that you need to collect to meet the individual customers and provide a personalised service or /access to service  </w:t>
      </w:r>
    </w:p>
    <w:p w14:paraId="69E9CAAA" w14:textId="77777777" w:rsidR="00B30D5B" w:rsidRPr="009766B6" w:rsidRDefault="00B30D5B" w:rsidP="00B30D5B">
      <w:pPr>
        <w:widowControl/>
        <w:autoSpaceDE/>
        <w:autoSpaceDN/>
        <w:spacing w:line="259" w:lineRule="auto"/>
        <w:ind w:left="360"/>
        <w:rPr>
          <w:kern w:val="2"/>
          <w:lang w:val="en-GB" w:eastAsia="en-GB"/>
          <w14:ligatures w14:val="standardContextual"/>
        </w:rPr>
      </w:pPr>
      <w:r w:rsidRPr="009766B6">
        <w:rPr>
          <w:kern w:val="2"/>
          <w:lang w:val="en-GB" w:eastAsia="en-GB"/>
          <w14:ligatures w14:val="standardContextual"/>
        </w:rPr>
        <w:t xml:space="preserve"> </w:t>
      </w:r>
    </w:p>
    <w:p w14:paraId="220D9501" w14:textId="7697916D" w:rsidR="00B30D5B" w:rsidRPr="009766B6" w:rsidRDefault="00B30D5B" w:rsidP="00F5519C">
      <w:pPr>
        <w:keepNext/>
        <w:keepLines/>
        <w:widowControl/>
        <w:autoSpaceDE/>
        <w:autoSpaceDN/>
        <w:spacing w:after="5" w:line="250" w:lineRule="auto"/>
        <w:ind w:left="-5" w:hanging="10"/>
        <w:outlineLvl w:val="1"/>
        <w:rPr>
          <w:b/>
          <w:kern w:val="2"/>
          <w:lang w:val="en-GB" w:eastAsia="en-GB"/>
          <w14:ligatures w14:val="standardContextual"/>
        </w:rPr>
      </w:pPr>
      <w:r w:rsidRPr="009766B6">
        <w:rPr>
          <w:b/>
          <w:kern w:val="2"/>
          <w:lang w:val="en-GB" w:eastAsia="en-GB"/>
          <w14:ligatures w14:val="standardContextual"/>
        </w:rPr>
        <w:t xml:space="preserve">For example: </w:t>
      </w:r>
    </w:p>
    <w:p w14:paraId="0F1A5184" w14:textId="77777777" w:rsidR="0098234D" w:rsidRPr="009766B6" w:rsidRDefault="0098234D" w:rsidP="00F5519C">
      <w:pPr>
        <w:keepNext/>
        <w:keepLines/>
        <w:widowControl/>
        <w:autoSpaceDE/>
        <w:autoSpaceDN/>
        <w:spacing w:after="5" w:line="250" w:lineRule="auto"/>
        <w:ind w:left="-5" w:hanging="10"/>
        <w:outlineLvl w:val="1"/>
        <w:rPr>
          <w:b/>
          <w:kern w:val="2"/>
          <w:lang w:val="en-GB" w:eastAsia="en-GB"/>
          <w14:ligatures w14:val="standardContextual"/>
        </w:rPr>
      </w:pPr>
    </w:p>
    <w:p w14:paraId="7E1A137D" w14:textId="77777777" w:rsidR="00B30D5B" w:rsidRPr="009766B6" w:rsidRDefault="00B30D5B" w:rsidP="00B30D5B">
      <w:pPr>
        <w:widowControl/>
        <w:numPr>
          <w:ilvl w:val="0"/>
          <w:numId w:val="20"/>
        </w:numPr>
        <w:autoSpaceDE/>
        <w:autoSpaceDN/>
        <w:spacing w:after="5" w:line="250" w:lineRule="auto"/>
        <w:ind w:hanging="360"/>
        <w:rPr>
          <w:kern w:val="2"/>
          <w:lang w:val="en-GB" w:eastAsia="en-GB"/>
          <w14:ligatures w14:val="standardContextual"/>
        </w:rPr>
      </w:pPr>
      <w:r w:rsidRPr="009766B6">
        <w:rPr>
          <w:kern w:val="2"/>
          <w:lang w:val="en-GB" w:eastAsia="en-GB"/>
          <w14:ligatures w14:val="standardContextual"/>
        </w:rPr>
        <w:t xml:space="preserve">For equality monitoring, it may be sufficient to know that the customer is disabled or has a hearing impairment </w:t>
      </w:r>
    </w:p>
    <w:p w14:paraId="496A913B" w14:textId="77777777" w:rsidR="00B30D5B" w:rsidRPr="009766B6" w:rsidRDefault="00B30D5B" w:rsidP="00B30D5B">
      <w:pPr>
        <w:widowControl/>
        <w:numPr>
          <w:ilvl w:val="0"/>
          <w:numId w:val="20"/>
        </w:numPr>
        <w:autoSpaceDE/>
        <w:autoSpaceDN/>
        <w:spacing w:after="5" w:line="250" w:lineRule="auto"/>
        <w:ind w:hanging="360"/>
        <w:rPr>
          <w:kern w:val="2"/>
          <w:lang w:val="en-GB" w:eastAsia="en-GB"/>
          <w14:ligatures w14:val="standardContextual"/>
        </w:rPr>
      </w:pPr>
      <w:r w:rsidRPr="009766B6">
        <w:rPr>
          <w:kern w:val="2"/>
          <w:lang w:val="en-GB" w:eastAsia="en-GB"/>
          <w14:ligatures w14:val="standardContextual"/>
        </w:rPr>
        <w:t xml:space="preserve">For service delivery purposes you would need to know how it is best to contact them and what arrangements may be needed to access and receive a service </w:t>
      </w:r>
    </w:p>
    <w:p w14:paraId="185250CA" w14:textId="77777777" w:rsidR="00B30D5B" w:rsidRPr="009766B6" w:rsidRDefault="00B30D5B" w:rsidP="00B30D5B">
      <w:pPr>
        <w:widowControl/>
        <w:autoSpaceDE/>
        <w:autoSpaceDN/>
        <w:spacing w:line="259" w:lineRule="auto"/>
        <w:rPr>
          <w:kern w:val="2"/>
          <w:lang w:val="en-GB" w:eastAsia="en-GB"/>
          <w14:ligatures w14:val="standardContextual"/>
        </w:rPr>
      </w:pPr>
      <w:r w:rsidRPr="009766B6">
        <w:rPr>
          <w:kern w:val="2"/>
          <w:lang w:val="en-GB" w:eastAsia="en-GB"/>
          <w14:ligatures w14:val="standardContextual"/>
        </w:rPr>
        <w:t xml:space="preserve"> </w:t>
      </w:r>
    </w:p>
    <w:p w14:paraId="28F20C62" w14:textId="77777777" w:rsidR="00B30D5B" w:rsidRPr="009766B6" w:rsidRDefault="00B30D5B" w:rsidP="00B30D5B">
      <w:pPr>
        <w:widowControl/>
        <w:autoSpaceDE/>
        <w:autoSpaceDN/>
        <w:spacing w:after="5" w:line="250" w:lineRule="auto"/>
        <w:ind w:left="-5" w:hanging="10"/>
        <w:rPr>
          <w:bCs/>
          <w:kern w:val="2"/>
          <w:lang w:val="en-GB" w:eastAsia="en-GB"/>
          <w14:ligatures w14:val="standardContextual"/>
        </w:rPr>
      </w:pPr>
      <w:r w:rsidRPr="009766B6">
        <w:rPr>
          <w:bCs/>
          <w:kern w:val="2"/>
          <w:lang w:val="en-GB" w:eastAsia="en-GB"/>
          <w14:ligatures w14:val="standardContextual"/>
        </w:rPr>
        <w:lastRenderedPageBreak/>
        <w:t xml:space="preserve">Equality monitoring Information should be collected (and stored) separately from the personal information recorded to identify individuals’ service needs.  </w:t>
      </w:r>
    </w:p>
    <w:p w14:paraId="68D1CB83" w14:textId="77777777" w:rsidR="00B30D5B" w:rsidRPr="009766B6" w:rsidRDefault="00B30D5B" w:rsidP="00B30D5B">
      <w:pPr>
        <w:widowControl/>
        <w:autoSpaceDE/>
        <w:autoSpaceDN/>
        <w:spacing w:line="259" w:lineRule="auto"/>
        <w:rPr>
          <w:bCs/>
          <w:kern w:val="2"/>
          <w:lang w:val="en-GB" w:eastAsia="en-GB"/>
          <w14:ligatures w14:val="standardContextual"/>
        </w:rPr>
      </w:pPr>
      <w:r w:rsidRPr="009766B6">
        <w:rPr>
          <w:bCs/>
          <w:kern w:val="2"/>
          <w:lang w:val="en-GB" w:eastAsia="en-GB"/>
          <w14:ligatures w14:val="standardContextual"/>
        </w:rPr>
        <w:t xml:space="preserve"> </w:t>
      </w:r>
    </w:p>
    <w:p w14:paraId="53795E78" w14:textId="77777777" w:rsidR="00B30D5B" w:rsidRPr="009766B6" w:rsidRDefault="00B30D5B" w:rsidP="00B30D5B">
      <w:pPr>
        <w:widowControl/>
        <w:autoSpaceDE/>
        <w:autoSpaceDN/>
        <w:spacing w:after="5" w:line="250" w:lineRule="auto"/>
        <w:ind w:left="-5" w:hanging="10"/>
        <w:rPr>
          <w:bCs/>
          <w:kern w:val="2"/>
          <w:lang w:val="en-GB" w:eastAsia="en-GB"/>
          <w14:ligatures w14:val="standardContextual"/>
        </w:rPr>
      </w:pPr>
      <w:r w:rsidRPr="009766B6">
        <w:rPr>
          <w:bCs/>
          <w:kern w:val="2"/>
          <w:lang w:val="en-GB" w:eastAsia="en-GB"/>
          <w14:ligatures w14:val="standardContextual"/>
        </w:rPr>
        <w:t xml:space="preserve">You should not ask people for their names or identifiable personal information etc on the same form as equality monitoring information unless it’s about service needs. </w:t>
      </w:r>
    </w:p>
    <w:p w14:paraId="7BD860BE" w14:textId="77777777" w:rsidR="008C6962" w:rsidRDefault="00B30D5B" w:rsidP="00F020E3">
      <w:pPr>
        <w:widowControl/>
        <w:autoSpaceDE/>
        <w:autoSpaceDN/>
        <w:spacing w:line="259" w:lineRule="auto"/>
        <w:rPr>
          <w:kern w:val="2"/>
          <w:lang w:val="en-GB" w:eastAsia="en-GB"/>
          <w14:ligatures w14:val="standardContextual"/>
        </w:rPr>
      </w:pPr>
      <w:r w:rsidRPr="009766B6">
        <w:rPr>
          <w:kern w:val="2"/>
          <w:lang w:val="en-GB" w:eastAsia="en-GB"/>
          <w14:ligatures w14:val="standardContextual"/>
        </w:rPr>
        <w:t xml:space="preserve"> </w:t>
      </w:r>
    </w:p>
    <w:p w14:paraId="508598A6" w14:textId="164BFA92" w:rsidR="00B30D5B" w:rsidRPr="009766B6" w:rsidRDefault="00B30D5B" w:rsidP="00F020E3">
      <w:pPr>
        <w:widowControl/>
        <w:autoSpaceDE/>
        <w:autoSpaceDN/>
        <w:spacing w:line="259" w:lineRule="auto"/>
        <w:rPr>
          <w:kern w:val="2"/>
          <w:lang w:val="en-GB" w:eastAsia="en-GB"/>
          <w14:ligatures w14:val="standardContextual"/>
        </w:rPr>
      </w:pPr>
      <w:r w:rsidRPr="009766B6">
        <w:rPr>
          <w:kern w:val="2"/>
          <w:lang w:val="en-GB" w:eastAsia="en-GB"/>
          <w14:ligatures w14:val="standardContextual"/>
        </w:rPr>
        <w:t>It is important that customers understand the reason why they are being asked for the information, they know what it will be used for and understand that the data will be stored confidentially and destroyed when appropriate see guidance on storage of personal information.</w:t>
      </w:r>
    </w:p>
    <w:p w14:paraId="303E016E" w14:textId="77777777" w:rsidR="00B30D5B" w:rsidRPr="009766B6" w:rsidRDefault="00B30D5B" w:rsidP="00B30D5B">
      <w:pPr>
        <w:widowControl/>
        <w:autoSpaceDE/>
        <w:autoSpaceDN/>
        <w:spacing w:line="259" w:lineRule="auto"/>
        <w:rPr>
          <w:kern w:val="2"/>
          <w:lang w:val="en-GB" w:eastAsia="en-GB"/>
          <w14:ligatures w14:val="standardContextual"/>
        </w:rPr>
      </w:pPr>
      <w:r w:rsidRPr="009766B6">
        <w:rPr>
          <w:kern w:val="2"/>
          <w:lang w:val="en-GB" w:eastAsia="en-GB"/>
          <w14:ligatures w14:val="standardContextual"/>
        </w:rPr>
        <w:t xml:space="preserve"> </w:t>
      </w:r>
    </w:p>
    <w:p w14:paraId="55C9ACBB" w14:textId="79EA0E2F" w:rsidR="00B30D5B" w:rsidRPr="009766B6" w:rsidRDefault="00B30D5B" w:rsidP="00B30D5B">
      <w:pPr>
        <w:widowControl/>
        <w:autoSpaceDE/>
        <w:autoSpaceDN/>
        <w:spacing w:after="5" w:line="250" w:lineRule="auto"/>
        <w:ind w:left="-5" w:hanging="10"/>
        <w:rPr>
          <w:kern w:val="2"/>
          <w:lang w:val="en-GB" w:eastAsia="en-GB"/>
          <w14:ligatures w14:val="standardContextual"/>
        </w:rPr>
      </w:pPr>
      <w:r w:rsidRPr="009766B6">
        <w:rPr>
          <w:kern w:val="2"/>
          <w:lang w:val="en-GB" w:eastAsia="en-GB"/>
          <w14:ligatures w14:val="standardContextual"/>
        </w:rPr>
        <w:t>Judgement may need to be applied as to when it is appropriate to collect personal information. You can ask the Equality and Engagement</w:t>
      </w:r>
      <w:r w:rsidR="002159A2">
        <w:rPr>
          <w:kern w:val="2"/>
          <w:lang w:val="en-GB" w:eastAsia="en-GB"/>
          <w14:ligatures w14:val="standardContextual"/>
        </w:rPr>
        <w:t xml:space="preserve"> Team</w:t>
      </w:r>
      <w:r w:rsidRPr="009766B6">
        <w:rPr>
          <w:kern w:val="2"/>
          <w:lang w:val="en-GB" w:eastAsia="en-GB"/>
          <w14:ligatures w14:val="standardContextual"/>
        </w:rPr>
        <w:t xml:space="preserve"> or Information Management Team for advice as required. (see contacts). </w:t>
      </w:r>
    </w:p>
    <w:p w14:paraId="34F45E9F" w14:textId="77777777" w:rsidR="00B30D5B" w:rsidRPr="009766B6" w:rsidRDefault="00B30D5B" w:rsidP="00B30D5B">
      <w:pPr>
        <w:widowControl/>
        <w:autoSpaceDE/>
        <w:autoSpaceDN/>
        <w:spacing w:after="5" w:line="250" w:lineRule="auto"/>
        <w:ind w:left="-5" w:hanging="10"/>
        <w:rPr>
          <w:kern w:val="2"/>
          <w:lang w:val="en-GB" w:eastAsia="en-GB"/>
          <w14:ligatures w14:val="standardContextual"/>
        </w:rPr>
      </w:pPr>
    </w:p>
    <w:p w14:paraId="1DDEC7B1" w14:textId="74EEA768" w:rsidR="00B30D5B" w:rsidRPr="00576AE5" w:rsidRDefault="00B30D5B" w:rsidP="00B30D5B">
      <w:pPr>
        <w:widowControl/>
        <w:autoSpaceDE/>
        <w:autoSpaceDN/>
        <w:spacing w:after="5" w:line="250" w:lineRule="auto"/>
        <w:ind w:left="-5" w:hanging="10"/>
        <w:rPr>
          <w:b/>
          <w:bCs/>
          <w:kern w:val="2"/>
          <w:lang w:val="en-GB" w:eastAsia="en-GB"/>
          <w14:ligatures w14:val="standardContextual"/>
        </w:rPr>
      </w:pPr>
      <w:r w:rsidRPr="009766B6">
        <w:rPr>
          <w:kern w:val="2"/>
          <w:lang w:val="en-GB" w:eastAsia="en-GB"/>
          <w14:ligatures w14:val="standardContextual"/>
        </w:rPr>
        <w:tab/>
      </w:r>
      <w:r w:rsidRPr="009766B6">
        <w:rPr>
          <w:rFonts w:eastAsia="Times New Roman"/>
          <w:shd w:val="clear" w:color="auto" w:fill="FFFFFF"/>
          <w:lang w:val="en-GB"/>
        </w:rPr>
        <w:t>For guidance that explains the relationship between the public sector equality duty (PSED) and data protection law see</w:t>
      </w:r>
      <w:r w:rsidRPr="00B30D5B">
        <w:rPr>
          <w:rFonts w:eastAsia="Times New Roman"/>
          <w:color w:val="3B5052"/>
          <w:shd w:val="clear" w:color="auto" w:fill="FFFFFF"/>
          <w:lang w:val="en-GB"/>
        </w:rPr>
        <w:t xml:space="preserve"> </w:t>
      </w:r>
      <w:proofErr w:type="gramStart"/>
      <w:r w:rsidRPr="00576AE5">
        <w:rPr>
          <w:rFonts w:eastAsia="Times New Roman"/>
          <w:lang w:val="en-GB"/>
        </w:rPr>
        <w:t>The</w:t>
      </w:r>
      <w:proofErr w:type="gramEnd"/>
      <w:r w:rsidRPr="00576AE5">
        <w:rPr>
          <w:rFonts w:eastAsia="Times New Roman"/>
          <w:lang w:val="en-GB"/>
        </w:rPr>
        <w:t xml:space="preserve"> public sector equality duty and data protection </w:t>
      </w:r>
      <w:r w:rsidR="00576AE5">
        <w:rPr>
          <w:rFonts w:eastAsia="Times New Roman"/>
          <w:lang w:val="en-GB"/>
        </w:rPr>
        <w:t xml:space="preserve">webpage: </w:t>
      </w:r>
      <w:r w:rsidR="00576AE5" w:rsidRPr="00576AE5">
        <w:rPr>
          <w:rFonts w:eastAsia="Times New Roman"/>
          <w:lang w:val="en-GB"/>
        </w:rPr>
        <w:t>https://www.equalityhumanrights.com/guidance/public-sector-equality-duty-and-data-protection?return-url=https%3A//www.equalityhumanrights.com/search%3Fkeys%3Ddata%2Bprotection</w:t>
      </w:r>
    </w:p>
    <w:p w14:paraId="069F812F" w14:textId="77777777" w:rsidR="00B30D5B" w:rsidRPr="00B30D5B" w:rsidRDefault="00B30D5B" w:rsidP="00B30D5B">
      <w:pPr>
        <w:widowControl/>
        <w:autoSpaceDE/>
        <w:autoSpaceDN/>
        <w:spacing w:after="16" w:line="259" w:lineRule="auto"/>
        <w:rPr>
          <w:color w:val="000000"/>
          <w:kern w:val="2"/>
          <w:lang w:val="en-GB" w:eastAsia="en-GB"/>
          <w14:ligatures w14:val="standardContextual"/>
        </w:rPr>
      </w:pPr>
    </w:p>
    <w:p w14:paraId="145FDD5F" w14:textId="422A1C81" w:rsidR="00B30D5B" w:rsidRPr="009766B6" w:rsidRDefault="00B30D5B" w:rsidP="00277039">
      <w:pPr>
        <w:pStyle w:val="ListParagraph"/>
        <w:keepNext/>
        <w:keepLines/>
        <w:widowControl/>
        <w:numPr>
          <w:ilvl w:val="1"/>
          <w:numId w:val="28"/>
        </w:numPr>
        <w:autoSpaceDE/>
        <w:autoSpaceDN/>
        <w:spacing w:line="259" w:lineRule="auto"/>
        <w:outlineLvl w:val="0"/>
        <w:rPr>
          <w:b/>
          <w:kern w:val="2"/>
          <w:lang w:val="en-GB" w:eastAsia="en-GB"/>
          <w14:ligatures w14:val="standardContextual"/>
        </w:rPr>
      </w:pPr>
      <w:r w:rsidRPr="009766B6">
        <w:rPr>
          <w:b/>
          <w:kern w:val="2"/>
          <w:lang w:val="en-GB" w:eastAsia="en-GB"/>
          <w14:ligatures w14:val="standardContextual"/>
        </w:rPr>
        <w:t>What to consider and plan for</w:t>
      </w:r>
    </w:p>
    <w:p w14:paraId="5FE99207" w14:textId="5EC89E6C" w:rsidR="00277039" w:rsidRPr="009766B6" w:rsidRDefault="00B30D5B" w:rsidP="00277039">
      <w:pPr>
        <w:widowControl/>
        <w:autoSpaceDE/>
        <w:autoSpaceDN/>
        <w:spacing w:after="5" w:line="250" w:lineRule="auto"/>
        <w:ind w:left="-5" w:hanging="10"/>
        <w:rPr>
          <w:kern w:val="2"/>
          <w:lang w:val="en-GB" w:eastAsia="en-GB"/>
          <w14:ligatures w14:val="standardContextual"/>
        </w:rPr>
      </w:pPr>
      <w:r w:rsidRPr="009766B6">
        <w:rPr>
          <w:kern w:val="2"/>
          <w:lang w:val="en-GB" w:eastAsia="en-GB"/>
          <w14:ligatures w14:val="standardContextual"/>
        </w:rPr>
        <w:t>You should annually assess the customer insight data you hold and where there are gaps as part of service planning and as a result; (</w:t>
      </w:r>
      <w:r w:rsidR="004A5D6A" w:rsidRPr="009766B6">
        <w:rPr>
          <w:b/>
          <w:bCs/>
          <w:kern w:val="2"/>
          <w:lang w:val="en-GB" w:eastAsia="en-GB"/>
          <w14:ligatures w14:val="standardContextual"/>
        </w:rPr>
        <w:t xml:space="preserve">See </w:t>
      </w:r>
      <w:r w:rsidRPr="009766B6">
        <w:rPr>
          <w:b/>
          <w:bCs/>
          <w:kern w:val="2"/>
          <w:lang w:val="en-GB" w:eastAsia="en-GB"/>
          <w14:ligatures w14:val="standardContextual"/>
        </w:rPr>
        <w:t xml:space="preserve">Appendix 1 – Sheffield City Council </w:t>
      </w:r>
      <w:r w:rsidR="00C22026" w:rsidRPr="009766B6">
        <w:rPr>
          <w:b/>
          <w:bCs/>
          <w:kern w:val="2"/>
          <w:lang w:val="en-GB" w:eastAsia="en-GB"/>
          <w14:ligatures w14:val="standardContextual"/>
        </w:rPr>
        <w:t xml:space="preserve">customer </w:t>
      </w:r>
      <w:r w:rsidRPr="009766B6">
        <w:rPr>
          <w:b/>
          <w:bCs/>
          <w:kern w:val="2"/>
          <w:lang w:val="en-GB" w:eastAsia="en-GB"/>
          <w14:ligatures w14:val="standardContextual"/>
        </w:rPr>
        <w:t>equality monitoring for</w:t>
      </w:r>
      <w:r w:rsidR="00DA15F4" w:rsidRPr="009766B6">
        <w:rPr>
          <w:b/>
          <w:bCs/>
          <w:kern w:val="2"/>
          <w:lang w:val="en-GB" w:eastAsia="en-GB"/>
          <w14:ligatures w14:val="standardContextual"/>
        </w:rPr>
        <w:t>m</w:t>
      </w:r>
      <w:r w:rsidRPr="009766B6">
        <w:rPr>
          <w:kern w:val="2"/>
          <w:lang w:val="en-GB" w:eastAsia="en-GB"/>
          <w14:ligatures w14:val="standardContextual"/>
        </w:rPr>
        <w:t>)</w:t>
      </w:r>
      <w:r w:rsidR="00DA15F4" w:rsidRPr="009766B6">
        <w:rPr>
          <w:kern w:val="2"/>
          <w:lang w:val="en-GB" w:eastAsia="en-GB"/>
          <w14:ligatures w14:val="standardContextual"/>
        </w:rPr>
        <w:t>.</w:t>
      </w:r>
    </w:p>
    <w:p w14:paraId="13715037" w14:textId="77777777" w:rsidR="00DA15F4" w:rsidRPr="009766B6" w:rsidRDefault="00DA15F4" w:rsidP="00277039">
      <w:pPr>
        <w:widowControl/>
        <w:autoSpaceDE/>
        <w:autoSpaceDN/>
        <w:spacing w:after="5" w:line="250" w:lineRule="auto"/>
        <w:ind w:left="-5" w:hanging="10"/>
        <w:rPr>
          <w:kern w:val="2"/>
          <w:lang w:val="en-GB" w:eastAsia="en-GB"/>
          <w14:ligatures w14:val="standardContextual"/>
        </w:rPr>
      </w:pPr>
    </w:p>
    <w:p w14:paraId="57F83FC1" w14:textId="0B2CF6B9" w:rsidR="00277039" w:rsidRPr="009766B6" w:rsidRDefault="00B30D5B" w:rsidP="00B501D3">
      <w:pPr>
        <w:pStyle w:val="ListParagraph"/>
        <w:widowControl/>
        <w:numPr>
          <w:ilvl w:val="0"/>
          <w:numId w:val="19"/>
        </w:numPr>
        <w:autoSpaceDE/>
        <w:autoSpaceDN/>
        <w:spacing w:after="5" w:line="250" w:lineRule="auto"/>
        <w:rPr>
          <w:kern w:val="2"/>
          <w:lang w:val="en-GB" w:eastAsia="en-GB"/>
          <w14:ligatures w14:val="standardContextual"/>
        </w:rPr>
      </w:pPr>
      <w:r w:rsidRPr="009766B6">
        <w:rPr>
          <w:kern w:val="2"/>
          <w:lang w:val="en-GB" w:eastAsia="en-GB"/>
          <w14:ligatures w14:val="standardContextual"/>
        </w:rPr>
        <w:t>Decide on what information is a priority for monitoring to fill gaps in specific areas customer insight. (</w:t>
      </w:r>
      <w:r w:rsidRPr="009766B6">
        <w:rPr>
          <w:b/>
          <w:bCs/>
          <w:kern w:val="2"/>
          <w:lang w:val="en-GB" w:eastAsia="en-GB"/>
          <w14:ligatures w14:val="standardContextual"/>
        </w:rPr>
        <w:t xml:space="preserve">See </w:t>
      </w:r>
      <w:r w:rsidR="002E68AF" w:rsidRPr="009766B6">
        <w:rPr>
          <w:b/>
          <w:bCs/>
          <w:kern w:val="2"/>
          <w:u w:color="0000FF"/>
          <w:lang w:val="en-GB" w:eastAsia="en-GB"/>
          <w14:ligatures w14:val="standardContextual"/>
        </w:rPr>
        <w:t>section</w:t>
      </w:r>
      <w:r w:rsidR="00F86904" w:rsidRPr="009766B6">
        <w:rPr>
          <w:b/>
          <w:bCs/>
          <w:kern w:val="2"/>
          <w:u w:color="0000FF"/>
          <w:lang w:val="en-GB" w:eastAsia="en-GB"/>
          <w14:ligatures w14:val="standardContextual"/>
        </w:rPr>
        <w:t xml:space="preserve"> 8</w:t>
      </w:r>
      <w:r w:rsidRPr="009766B6">
        <w:rPr>
          <w:b/>
          <w:bCs/>
          <w:kern w:val="2"/>
          <w:u w:color="0000FF"/>
          <w:lang w:val="en-GB" w:eastAsia="en-GB"/>
          <w14:ligatures w14:val="standardContextual"/>
        </w:rPr>
        <w:t xml:space="preserve"> – Examples of what you might measure</w:t>
      </w:r>
      <w:r w:rsidR="00D064DB" w:rsidRPr="009766B6">
        <w:rPr>
          <w:kern w:val="2"/>
          <w:lang w:val="en-GB" w:eastAsia="en-GB"/>
          <w14:ligatures w14:val="standardContextual"/>
        </w:rPr>
        <w:t>).</w:t>
      </w:r>
    </w:p>
    <w:p w14:paraId="460F5D82" w14:textId="77777777" w:rsidR="007B2532" w:rsidRPr="009766B6" w:rsidRDefault="007B2532" w:rsidP="007B2532">
      <w:pPr>
        <w:pStyle w:val="ListParagraph"/>
        <w:widowControl/>
        <w:autoSpaceDE/>
        <w:autoSpaceDN/>
        <w:spacing w:after="5" w:line="250" w:lineRule="auto"/>
        <w:ind w:left="720"/>
        <w:rPr>
          <w:kern w:val="2"/>
          <w:lang w:val="en-GB" w:eastAsia="en-GB"/>
          <w14:ligatures w14:val="standardContextual"/>
        </w:rPr>
      </w:pPr>
    </w:p>
    <w:p w14:paraId="558C708A" w14:textId="77777777" w:rsidR="00277039" w:rsidRPr="009766B6" w:rsidRDefault="00B30D5B" w:rsidP="00B501D3">
      <w:pPr>
        <w:pStyle w:val="ListParagraph"/>
        <w:widowControl/>
        <w:numPr>
          <w:ilvl w:val="0"/>
          <w:numId w:val="19"/>
        </w:numPr>
        <w:autoSpaceDE/>
        <w:autoSpaceDN/>
        <w:spacing w:after="5" w:line="250" w:lineRule="auto"/>
        <w:rPr>
          <w:kern w:val="2"/>
          <w:lang w:val="en-GB" w:eastAsia="en-GB"/>
          <w14:ligatures w14:val="standardContextual"/>
        </w:rPr>
      </w:pPr>
      <w:r w:rsidRPr="009766B6">
        <w:rPr>
          <w:kern w:val="2"/>
          <w:lang w:val="en-GB" w:eastAsia="en-GB"/>
          <w14:ligatures w14:val="standardContextual"/>
        </w:rPr>
        <w:t>Decide if you want to do a one-off monitoring survey of customer insight or collect regular information that will be held against a customer account, if that’s available and agreed.</w:t>
      </w:r>
    </w:p>
    <w:p w14:paraId="7CC99F01" w14:textId="77777777" w:rsidR="007B2532" w:rsidRPr="009766B6" w:rsidRDefault="007B2532" w:rsidP="007B2532">
      <w:pPr>
        <w:pStyle w:val="ListParagraph"/>
        <w:widowControl/>
        <w:autoSpaceDE/>
        <w:autoSpaceDN/>
        <w:spacing w:after="5" w:line="250" w:lineRule="auto"/>
        <w:ind w:left="720"/>
        <w:rPr>
          <w:kern w:val="2"/>
          <w:lang w:val="en-GB" w:eastAsia="en-GB"/>
          <w14:ligatures w14:val="standardContextual"/>
        </w:rPr>
      </w:pPr>
    </w:p>
    <w:p w14:paraId="3603AEEB" w14:textId="77777777" w:rsidR="00277039" w:rsidRPr="009766B6" w:rsidRDefault="00B30D5B" w:rsidP="00B501D3">
      <w:pPr>
        <w:pStyle w:val="ListParagraph"/>
        <w:widowControl/>
        <w:numPr>
          <w:ilvl w:val="0"/>
          <w:numId w:val="19"/>
        </w:numPr>
        <w:autoSpaceDE/>
        <w:autoSpaceDN/>
        <w:spacing w:after="5" w:line="250" w:lineRule="auto"/>
        <w:rPr>
          <w:kern w:val="2"/>
          <w:lang w:val="en-GB" w:eastAsia="en-GB"/>
          <w14:ligatures w14:val="standardContextual"/>
        </w:rPr>
      </w:pPr>
      <w:r w:rsidRPr="009766B6">
        <w:rPr>
          <w:kern w:val="2"/>
          <w:lang w:val="en-GB" w:eastAsia="en-GB"/>
          <w14:ligatures w14:val="standardContextual"/>
        </w:rPr>
        <w:t>Check that the skills and resources needed to collect and analyse the data are available.</w:t>
      </w:r>
    </w:p>
    <w:p w14:paraId="0A277D77" w14:textId="77777777" w:rsidR="007B2532" w:rsidRPr="009766B6" w:rsidRDefault="007B2532" w:rsidP="007B2532">
      <w:pPr>
        <w:pStyle w:val="ListParagraph"/>
        <w:widowControl/>
        <w:autoSpaceDE/>
        <w:autoSpaceDN/>
        <w:spacing w:after="5" w:line="250" w:lineRule="auto"/>
        <w:ind w:left="720"/>
        <w:rPr>
          <w:kern w:val="2"/>
          <w:lang w:val="en-GB" w:eastAsia="en-GB"/>
          <w14:ligatures w14:val="standardContextual"/>
        </w:rPr>
      </w:pPr>
    </w:p>
    <w:p w14:paraId="4A79256F" w14:textId="77777777" w:rsidR="00277039" w:rsidRPr="009766B6" w:rsidRDefault="00B30D5B" w:rsidP="00B501D3">
      <w:pPr>
        <w:pStyle w:val="ListParagraph"/>
        <w:widowControl/>
        <w:numPr>
          <w:ilvl w:val="0"/>
          <w:numId w:val="19"/>
        </w:numPr>
        <w:autoSpaceDE/>
        <w:autoSpaceDN/>
        <w:spacing w:after="5" w:line="250" w:lineRule="auto"/>
        <w:rPr>
          <w:kern w:val="2"/>
          <w:lang w:val="en-GB" w:eastAsia="en-GB"/>
          <w14:ligatures w14:val="standardContextual"/>
        </w:rPr>
      </w:pPr>
      <w:r w:rsidRPr="009766B6">
        <w:rPr>
          <w:kern w:val="2"/>
          <w:lang w:val="en-GB" w:eastAsia="en-GB"/>
          <w14:ligatures w14:val="standardContextual"/>
        </w:rPr>
        <w:t>Communicate a clear explanation of what the services will need to monitor and why, in a way that will be understood by staff and customers.</w:t>
      </w:r>
    </w:p>
    <w:p w14:paraId="3F47BD26" w14:textId="77777777" w:rsidR="007B2532" w:rsidRPr="009766B6" w:rsidRDefault="007B2532" w:rsidP="007B2532">
      <w:pPr>
        <w:pStyle w:val="ListParagraph"/>
        <w:widowControl/>
        <w:autoSpaceDE/>
        <w:autoSpaceDN/>
        <w:spacing w:after="5" w:line="250" w:lineRule="auto"/>
        <w:ind w:left="720"/>
        <w:rPr>
          <w:kern w:val="2"/>
          <w:lang w:val="en-GB" w:eastAsia="en-GB"/>
          <w14:ligatures w14:val="standardContextual"/>
        </w:rPr>
      </w:pPr>
    </w:p>
    <w:p w14:paraId="05A04CEC" w14:textId="77777777" w:rsidR="00B501D3" w:rsidRPr="009766B6" w:rsidRDefault="00B30D5B" w:rsidP="00B501D3">
      <w:pPr>
        <w:pStyle w:val="ListParagraph"/>
        <w:widowControl/>
        <w:numPr>
          <w:ilvl w:val="0"/>
          <w:numId w:val="19"/>
        </w:numPr>
        <w:autoSpaceDE/>
        <w:autoSpaceDN/>
        <w:spacing w:after="5" w:line="250" w:lineRule="auto"/>
        <w:rPr>
          <w:kern w:val="2"/>
          <w:lang w:val="en-GB" w:eastAsia="en-GB"/>
          <w14:ligatures w14:val="standardContextual"/>
        </w:rPr>
      </w:pPr>
      <w:r w:rsidRPr="009766B6">
        <w:rPr>
          <w:kern w:val="2"/>
          <w:lang w:val="en-GB" w:eastAsia="en-GB"/>
          <w14:ligatures w14:val="standardContextual"/>
        </w:rPr>
        <w:t>Demonstrate good practice in Information Management complying with Council procedures</w:t>
      </w:r>
      <w:r w:rsidR="00B501D3" w:rsidRPr="009766B6">
        <w:rPr>
          <w:kern w:val="2"/>
          <w:lang w:val="en-GB" w:eastAsia="en-GB"/>
          <w14:ligatures w14:val="standardContextual"/>
        </w:rPr>
        <w:t>.</w:t>
      </w:r>
    </w:p>
    <w:p w14:paraId="1EDF9CDB" w14:textId="77777777" w:rsidR="007B2532" w:rsidRPr="009766B6" w:rsidRDefault="007B2532" w:rsidP="007B2532">
      <w:pPr>
        <w:pStyle w:val="ListParagraph"/>
        <w:widowControl/>
        <w:autoSpaceDE/>
        <w:autoSpaceDN/>
        <w:spacing w:after="5" w:line="250" w:lineRule="auto"/>
        <w:ind w:left="720"/>
        <w:rPr>
          <w:kern w:val="2"/>
          <w:lang w:val="en-GB" w:eastAsia="en-GB"/>
          <w14:ligatures w14:val="standardContextual"/>
        </w:rPr>
      </w:pPr>
    </w:p>
    <w:p w14:paraId="173BF91D" w14:textId="77777777" w:rsidR="00B501D3" w:rsidRPr="009766B6" w:rsidRDefault="00B30D5B" w:rsidP="00B501D3">
      <w:pPr>
        <w:pStyle w:val="ListParagraph"/>
        <w:widowControl/>
        <w:numPr>
          <w:ilvl w:val="0"/>
          <w:numId w:val="19"/>
        </w:numPr>
        <w:autoSpaceDE/>
        <w:autoSpaceDN/>
        <w:spacing w:after="5" w:line="250" w:lineRule="auto"/>
        <w:rPr>
          <w:kern w:val="2"/>
          <w:lang w:val="en-GB" w:eastAsia="en-GB"/>
          <w14:ligatures w14:val="standardContextual"/>
        </w:rPr>
      </w:pPr>
      <w:r w:rsidRPr="009766B6">
        <w:rPr>
          <w:kern w:val="2"/>
          <w:lang w:val="en-GB" w:eastAsia="en-GB"/>
          <w14:ligatures w14:val="standardContextual"/>
        </w:rPr>
        <w:t>Be responsible for ensuring the information is collated and used as planned.</w:t>
      </w:r>
    </w:p>
    <w:p w14:paraId="216F73E3" w14:textId="77777777" w:rsidR="007B2532" w:rsidRPr="009766B6" w:rsidRDefault="007B2532" w:rsidP="007B2532">
      <w:pPr>
        <w:pStyle w:val="ListParagraph"/>
        <w:widowControl/>
        <w:autoSpaceDE/>
        <w:autoSpaceDN/>
        <w:spacing w:after="5" w:line="250" w:lineRule="auto"/>
        <w:ind w:left="720"/>
        <w:rPr>
          <w:kern w:val="2"/>
          <w:lang w:val="en-GB" w:eastAsia="en-GB"/>
          <w14:ligatures w14:val="standardContextual"/>
        </w:rPr>
      </w:pPr>
    </w:p>
    <w:p w14:paraId="1CE66E56" w14:textId="54027686" w:rsidR="00B501D3" w:rsidRPr="009766B6" w:rsidRDefault="00B30D5B" w:rsidP="00B501D3">
      <w:pPr>
        <w:pStyle w:val="ListParagraph"/>
        <w:widowControl/>
        <w:numPr>
          <w:ilvl w:val="0"/>
          <w:numId w:val="19"/>
        </w:numPr>
        <w:autoSpaceDE/>
        <w:autoSpaceDN/>
        <w:spacing w:after="5" w:line="250" w:lineRule="auto"/>
        <w:rPr>
          <w:kern w:val="2"/>
          <w:lang w:val="en-GB" w:eastAsia="en-GB"/>
          <w14:ligatures w14:val="standardContextual"/>
        </w:rPr>
      </w:pPr>
      <w:r w:rsidRPr="009766B6">
        <w:rPr>
          <w:kern w:val="2"/>
          <w:lang w:val="en-GB" w:eastAsia="en-GB"/>
          <w14:ligatures w14:val="standardContextual"/>
        </w:rPr>
        <w:t>Communicate to staff what they need to do and what the various areas of personal information mean (</w:t>
      </w:r>
      <w:r w:rsidR="00C45DE2" w:rsidRPr="009766B6">
        <w:rPr>
          <w:b/>
          <w:bCs/>
          <w:kern w:val="2"/>
          <w:lang w:val="en-GB" w:eastAsia="en-GB"/>
          <w14:ligatures w14:val="standardContextual"/>
        </w:rPr>
        <w:t>See Section 6 Protected characteristics</w:t>
      </w:r>
      <w:r w:rsidR="003A14FB" w:rsidRPr="009766B6">
        <w:rPr>
          <w:kern w:val="2"/>
          <w:lang w:val="en-GB" w:eastAsia="en-GB"/>
          <w14:ligatures w14:val="standardContextual"/>
        </w:rPr>
        <w:t>).</w:t>
      </w:r>
      <w:r w:rsidRPr="009766B6">
        <w:rPr>
          <w:kern w:val="2"/>
          <w:lang w:val="en-GB" w:eastAsia="en-GB"/>
          <w14:ligatures w14:val="standardContextual"/>
        </w:rPr>
        <w:t xml:space="preserve"> Also explain customers’ right to refuse to answer questions and the circumstances when personal information should not be recorded.</w:t>
      </w:r>
    </w:p>
    <w:p w14:paraId="1FDB17D1" w14:textId="77777777" w:rsidR="007B2532" w:rsidRPr="009766B6" w:rsidRDefault="007B2532" w:rsidP="007B2532">
      <w:pPr>
        <w:pStyle w:val="ListParagraph"/>
        <w:widowControl/>
        <w:autoSpaceDE/>
        <w:autoSpaceDN/>
        <w:spacing w:after="5" w:line="250" w:lineRule="auto"/>
        <w:ind w:left="720"/>
        <w:rPr>
          <w:kern w:val="2"/>
          <w:lang w:val="en-GB" w:eastAsia="en-GB"/>
          <w14:ligatures w14:val="standardContextual"/>
        </w:rPr>
      </w:pPr>
    </w:p>
    <w:p w14:paraId="10722595" w14:textId="2D93DF33" w:rsidR="00B30D5B" w:rsidRPr="009766B6" w:rsidRDefault="00B30D5B" w:rsidP="00B501D3">
      <w:pPr>
        <w:pStyle w:val="ListParagraph"/>
        <w:widowControl/>
        <w:numPr>
          <w:ilvl w:val="0"/>
          <w:numId w:val="19"/>
        </w:numPr>
        <w:autoSpaceDE/>
        <w:autoSpaceDN/>
        <w:spacing w:after="5" w:line="250" w:lineRule="auto"/>
        <w:rPr>
          <w:kern w:val="2"/>
          <w:lang w:val="en-GB" w:eastAsia="en-GB"/>
          <w14:ligatures w14:val="standardContextual"/>
        </w:rPr>
      </w:pPr>
      <w:r w:rsidRPr="009766B6">
        <w:rPr>
          <w:kern w:val="2"/>
          <w:lang w:val="en-GB" w:eastAsia="en-GB"/>
          <w14:ligatures w14:val="standardContextual"/>
        </w:rPr>
        <w:t xml:space="preserve">Collect and review feedback from staff on their experience of collecting the data and ensure that they receive the outcomes of the monitoring exercise. </w:t>
      </w:r>
    </w:p>
    <w:p w14:paraId="06187649" w14:textId="77777777" w:rsidR="00B30D5B" w:rsidRPr="009766B6" w:rsidRDefault="00B30D5B" w:rsidP="00B30D5B">
      <w:pPr>
        <w:widowControl/>
        <w:autoSpaceDE/>
        <w:autoSpaceDN/>
        <w:spacing w:after="16" w:line="259" w:lineRule="auto"/>
        <w:rPr>
          <w:kern w:val="2"/>
          <w:lang w:val="en-GB" w:eastAsia="en-GB"/>
          <w14:ligatures w14:val="standardContextual"/>
        </w:rPr>
      </w:pPr>
      <w:r w:rsidRPr="009766B6">
        <w:rPr>
          <w:kern w:val="2"/>
          <w:lang w:val="en-GB" w:eastAsia="en-GB"/>
          <w14:ligatures w14:val="standardContextual"/>
        </w:rPr>
        <w:t xml:space="preserve"> </w:t>
      </w:r>
    </w:p>
    <w:p w14:paraId="737E87FD" w14:textId="77777777" w:rsidR="00B30D5B" w:rsidRPr="009766B6" w:rsidRDefault="00B30D5B" w:rsidP="00B30D5B">
      <w:pPr>
        <w:keepNext/>
        <w:keepLines/>
        <w:widowControl/>
        <w:autoSpaceDE/>
        <w:autoSpaceDN/>
        <w:spacing w:line="259" w:lineRule="auto"/>
        <w:ind w:left="-5"/>
        <w:outlineLvl w:val="0"/>
        <w:rPr>
          <w:b/>
          <w:kern w:val="2"/>
          <w:lang w:val="en-GB" w:eastAsia="en-GB"/>
          <w14:ligatures w14:val="standardContextual"/>
        </w:rPr>
      </w:pPr>
      <w:r w:rsidRPr="009766B6">
        <w:rPr>
          <w:b/>
          <w:kern w:val="2"/>
          <w:lang w:val="en-GB" w:eastAsia="en-GB"/>
          <w14:ligatures w14:val="standardContextual"/>
        </w:rPr>
        <w:t xml:space="preserve">2.3 Choice of contact method </w:t>
      </w:r>
    </w:p>
    <w:p w14:paraId="5833DAF6" w14:textId="77777777" w:rsidR="00B30D5B" w:rsidRPr="009766B6" w:rsidRDefault="00B30D5B" w:rsidP="00B30D5B">
      <w:pPr>
        <w:widowControl/>
        <w:autoSpaceDE/>
        <w:autoSpaceDN/>
        <w:spacing w:after="5" w:line="250" w:lineRule="auto"/>
        <w:ind w:left="-5" w:hanging="10"/>
        <w:rPr>
          <w:kern w:val="2"/>
          <w:lang w:val="en-GB" w:eastAsia="en-GB"/>
          <w14:ligatures w14:val="standardContextual"/>
        </w:rPr>
      </w:pPr>
      <w:r w:rsidRPr="009766B6">
        <w:rPr>
          <w:kern w:val="2"/>
          <w:lang w:val="en-GB" w:eastAsia="en-GB"/>
          <w14:ligatures w14:val="standardContextual"/>
        </w:rPr>
        <w:t xml:space="preserve">Monitoring can be undertaken in a variety of different ways and at different points in your interaction with customers. Examples include:  </w:t>
      </w:r>
    </w:p>
    <w:p w14:paraId="5863F87E" w14:textId="77777777" w:rsidR="00B30D5B" w:rsidRPr="009766B6" w:rsidRDefault="00B30D5B" w:rsidP="00B30D5B">
      <w:pPr>
        <w:widowControl/>
        <w:autoSpaceDE/>
        <w:autoSpaceDN/>
        <w:spacing w:line="259" w:lineRule="auto"/>
        <w:rPr>
          <w:kern w:val="2"/>
          <w:lang w:val="en-GB" w:eastAsia="en-GB"/>
          <w14:ligatures w14:val="standardContextual"/>
        </w:rPr>
      </w:pPr>
    </w:p>
    <w:p w14:paraId="0E40CD8C" w14:textId="77777777" w:rsidR="00B30D5B" w:rsidRPr="009766B6" w:rsidRDefault="00B30D5B" w:rsidP="00B30D5B">
      <w:pPr>
        <w:widowControl/>
        <w:autoSpaceDE/>
        <w:autoSpaceDN/>
        <w:spacing w:line="259" w:lineRule="auto"/>
        <w:rPr>
          <w:b/>
          <w:bCs/>
          <w:kern w:val="2"/>
          <w:lang w:val="en-GB" w:eastAsia="en-GB"/>
          <w14:ligatures w14:val="standardContextual"/>
        </w:rPr>
      </w:pPr>
      <w:r w:rsidRPr="009766B6">
        <w:rPr>
          <w:b/>
          <w:bCs/>
          <w:kern w:val="2"/>
          <w:lang w:val="en-GB" w:eastAsia="en-GB"/>
          <w14:ligatures w14:val="standardContextual"/>
        </w:rPr>
        <w:lastRenderedPageBreak/>
        <w:t xml:space="preserve">Online engagement platforms </w:t>
      </w:r>
    </w:p>
    <w:p w14:paraId="671A2A2E" w14:textId="77777777" w:rsidR="00B30D5B" w:rsidRPr="009766B6" w:rsidRDefault="00B30D5B" w:rsidP="00B30D5B">
      <w:pPr>
        <w:widowControl/>
        <w:autoSpaceDE/>
        <w:autoSpaceDN/>
        <w:spacing w:after="5" w:line="250" w:lineRule="auto"/>
        <w:ind w:left="-5" w:hanging="10"/>
        <w:rPr>
          <w:kern w:val="2"/>
          <w:lang w:val="en-GB" w:eastAsia="en-GB"/>
          <w14:ligatures w14:val="standardContextual"/>
        </w:rPr>
      </w:pPr>
      <w:r w:rsidRPr="009766B6">
        <w:rPr>
          <w:kern w:val="2"/>
          <w:lang w:val="en-GB" w:eastAsia="en-GB"/>
          <w14:ligatures w14:val="standardContextual"/>
        </w:rPr>
        <w:t xml:space="preserve">We have increased our migration to working online, equality monitoring information is regularly asked as part of online consultations and engagement initiatives. </w:t>
      </w:r>
    </w:p>
    <w:p w14:paraId="71D11AFF" w14:textId="77777777" w:rsidR="00B30D5B" w:rsidRPr="009766B6" w:rsidRDefault="00B30D5B" w:rsidP="00B30D5B">
      <w:pPr>
        <w:widowControl/>
        <w:autoSpaceDE/>
        <w:autoSpaceDN/>
        <w:spacing w:after="5" w:line="250" w:lineRule="auto"/>
        <w:ind w:left="-5" w:hanging="10"/>
        <w:rPr>
          <w:kern w:val="2"/>
          <w:lang w:val="en-GB" w:eastAsia="en-GB"/>
          <w14:ligatures w14:val="standardContextual"/>
        </w:rPr>
      </w:pPr>
    </w:p>
    <w:p w14:paraId="7D638662" w14:textId="77777777" w:rsidR="00576AE5" w:rsidRDefault="004F2C1D" w:rsidP="00B30D5B">
      <w:pPr>
        <w:widowControl/>
        <w:autoSpaceDE/>
        <w:autoSpaceDN/>
        <w:spacing w:after="240"/>
        <w:rPr>
          <w:rFonts w:eastAsia="Aptos"/>
          <w:lang w:val="en-GB" w:eastAsia="en-GB"/>
        </w:rPr>
      </w:pPr>
      <w:r w:rsidRPr="00576AE5">
        <w:t>Have Your S</w:t>
      </w:r>
      <w:r w:rsidRPr="00576AE5">
        <w:t>a</w:t>
      </w:r>
      <w:r w:rsidRPr="00576AE5">
        <w:t>y Sheffield</w:t>
      </w:r>
      <w:r>
        <w:t xml:space="preserve"> </w:t>
      </w:r>
      <w:r w:rsidR="00B30D5B" w:rsidRPr="009766B6">
        <w:rPr>
          <w:rFonts w:eastAsia="Aptos"/>
          <w:lang w:val="en-GB" w:eastAsia="en-GB"/>
        </w:rPr>
        <w:t xml:space="preserve">is the Council’s digital engagement platform and the way we engage online with the public. It is available for all Council staff to use and has </w:t>
      </w:r>
      <w:proofErr w:type="gramStart"/>
      <w:r w:rsidR="00B30D5B" w:rsidRPr="009766B6">
        <w:rPr>
          <w:rFonts w:eastAsia="Aptos"/>
          <w:lang w:val="en-GB" w:eastAsia="en-GB"/>
        </w:rPr>
        <w:t>a number of</w:t>
      </w:r>
      <w:proofErr w:type="gramEnd"/>
      <w:r w:rsidR="00B30D5B" w:rsidRPr="009766B6">
        <w:rPr>
          <w:rFonts w:eastAsia="Aptos"/>
          <w:lang w:val="en-GB" w:eastAsia="en-GB"/>
        </w:rPr>
        <w:t xml:space="preserve"> tools available for you to use to carry out digital engagement, such as interactive maps, surveys, </w:t>
      </w:r>
      <w:r w:rsidR="00B30D5B" w:rsidRPr="00437812">
        <w:rPr>
          <w:rFonts w:eastAsia="Aptos"/>
          <w:lang w:val="en-GB" w:eastAsia="en-GB"/>
        </w:rPr>
        <w:t xml:space="preserve">forums, polls and more, so you’ll be able to choose the best engagement method for your project. </w:t>
      </w:r>
    </w:p>
    <w:p w14:paraId="73AEA2F7" w14:textId="26FACFDF" w:rsidR="00576AE5" w:rsidRDefault="00576AE5" w:rsidP="00B30D5B">
      <w:pPr>
        <w:widowControl/>
        <w:autoSpaceDE/>
        <w:autoSpaceDN/>
        <w:spacing w:after="240"/>
        <w:rPr>
          <w:rFonts w:eastAsia="Aptos"/>
          <w:lang w:val="en-GB" w:eastAsia="en-GB"/>
        </w:rPr>
      </w:pPr>
      <w:r>
        <w:rPr>
          <w:rFonts w:eastAsia="Aptos"/>
          <w:lang w:val="en-GB" w:eastAsia="en-GB"/>
        </w:rPr>
        <w:t xml:space="preserve">The Have Your Say Sheffield webpage can be found here: </w:t>
      </w:r>
      <w:r w:rsidRPr="00576AE5">
        <w:rPr>
          <w:rFonts w:eastAsia="Aptos"/>
          <w:lang w:val="en-GB" w:eastAsia="en-GB"/>
        </w:rPr>
        <w:t>https://haveyoursay.sheffield.gov.uk/</w:t>
      </w:r>
    </w:p>
    <w:p w14:paraId="7E05A53D" w14:textId="38BF80F3" w:rsidR="00B30D5B" w:rsidRPr="00B30D5B" w:rsidRDefault="00B30D5B" w:rsidP="00B30D5B">
      <w:pPr>
        <w:widowControl/>
        <w:autoSpaceDE/>
        <w:autoSpaceDN/>
        <w:spacing w:after="240"/>
        <w:rPr>
          <w:rFonts w:eastAsia="Aptos"/>
          <w:color w:val="0B0C0C"/>
          <w:lang w:val="en-GB" w:eastAsia="en-GB"/>
        </w:rPr>
      </w:pPr>
      <w:r w:rsidRPr="00437812">
        <w:rPr>
          <w:rFonts w:eastAsia="Aptos"/>
          <w:lang w:val="en-GB" w:eastAsia="en-GB"/>
        </w:rPr>
        <w:t xml:space="preserve">Council officers can find out more about Have Your Say Sheffield on </w:t>
      </w:r>
      <w:r w:rsidR="00576AE5">
        <w:rPr>
          <w:rFonts w:eastAsia="Aptos"/>
          <w:lang w:val="en-GB" w:eastAsia="en-GB"/>
        </w:rPr>
        <w:t xml:space="preserve">our Have Your Say Sheffield Intranet page: </w:t>
      </w:r>
      <w:r w:rsidR="00576AE5" w:rsidRPr="00576AE5">
        <w:rPr>
          <w:rFonts w:eastAsia="Aptos"/>
          <w:lang w:val="en-GB" w:eastAsia="en-GB"/>
        </w:rPr>
        <w:t>https://intranet.sheffield.gov.uk/IT/corporate-systems/have-your-say-sheffield</w:t>
      </w:r>
    </w:p>
    <w:p w14:paraId="39A11810" w14:textId="77777777" w:rsidR="00B30D5B" w:rsidRPr="00437812" w:rsidRDefault="00B30D5B" w:rsidP="00B30D5B">
      <w:pPr>
        <w:keepNext/>
        <w:keepLines/>
        <w:widowControl/>
        <w:autoSpaceDE/>
        <w:autoSpaceDN/>
        <w:spacing w:after="5" w:line="250" w:lineRule="auto"/>
        <w:ind w:left="-5" w:hanging="10"/>
        <w:outlineLvl w:val="1"/>
        <w:rPr>
          <w:b/>
          <w:kern w:val="2"/>
          <w:lang w:val="en-GB" w:eastAsia="en-GB"/>
          <w14:ligatures w14:val="standardContextual"/>
        </w:rPr>
      </w:pPr>
      <w:r w:rsidRPr="00437812">
        <w:rPr>
          <w:b/>
          <w:kern w:val="2"/>
          <w:lang w:val="en-GB" w:eastAsia="en-GB"/>
          <w14:ligatures w14:val="standardContextual"/>
        </w:rPr>
        <w:t xml:space="preserve">Written or online surveys </w:t>
      </w:r>
    </w:p>
    <w:p w14:paraId="7424DDE0" w14:textId="77777777" w:rsidR="00B30D5B" w:rsidRPr="00437812" w:rsidRDefault="00B30D5B" w:rsidP="00B30D5B">
      <w:pPr>
        <w:widowControl/>
        <w:autoSpaceDE/>
        <w:autoSpaceDN/>
        <w:spacing w:after="5" w:line="250" w:lineRule="auto"/>
        <w:ind w:left="-5" w:hanging="10"/>
        <w:rPr>
          <w:kern w:val="2"/>
          <w:lang w:val="en-GB" w:eastAsia="en-GB"/>
          <w14:ligatures w14:val="standardContextual"/>
        </w:rPr>
      </w:pPr>
      <w:r w:rsidRPr="00437812">
        <w:rPr>
          <w:kern w:val="2"/>
          <w:lang w:val="en-GB" w:eastAsia="en-GB"/>
          <w14:ligatures w14:val="standardContextual"/>
        </w:rPr>
        <w:t xml:space="preserve">Anonymous surveys, which are sent to customers to ask about their satisfaction with a service is one of the most effective ways of capturing monitoring information. It can often have the highest rate of completion and return as it gives customers the opportunity to express their views on the service received. </w:t>
      </w:r>
    </w:p>
    <w:p w14:paraId="4560BFD4" w14:textId="77777777" w:rsidR="00B30D5B" w:rsidRPr="00437812" w:rsidRDefault="00B30D5B" w:rsidP="00B30D5B">
      <w:pPr>
        <w:widowControl/>
        <w:autoSpaceDE/>
        <w:autoSpaceDN/>
        <w:spacing w:line="259" w:lineRule="auto"/>
        <w:ind w:left="720"/>
        <w:rPr>
          <w:kern w:val="2"/>
          <w:lang w:val="en-GB" w:eastAsia="en-GB"/>
          <w14:ligatures w14:val="standardContextual"/>
        </w:rPr>
      </w:pPr>
      <w:r w:rsidRPr="00437812">
        <w:rPr>
          <w:kern w:val="2"/>
          <w:lang w:val="en-GB" w:eastAsia="en-GB"/>
          <w14:ligatures w14:val="standardContextual"/>
        </w:rPr>
        <w:t xml:space="preserve"> </w:t>
      </w:r>
    </w:p>
    <w:p w14:paraId="2BABFFC2" w14:textId="77777777" w:rsidR="00B30D5B" w:rsidRPr="00437812" w:rsidRDefault="00B30D5B" w:rsidP="00B30D5B">
      <w:pPr>
        <w:keepNext/>
        <w:keepLines/>
        <w:widowControl/>
        <w:autoSpaceDE/>
        <w:autoSpaceDN/>
        <w:spacing w:after="5" w:line="250" w:lineRule="auto"/>
        <w:ind w:left="-5" w:hanging="10"/>
        <w:outlineLvl w:val="1"/>
        <w:rPr>
          <w:b/>
          <w:kern w:val="2"/>
          <w:lang w:val="en-GB" w:eastAsia="en-GB"/>
          <w14:ligatures w14:val="standardContextual"/>
        </w:rPr>
      </w:pPr>
      <w:r w:rsidRPr="00437812">
        <w:rPr>
          <w:b/>
          <w:kern w:val="2"/>
          <w:lang w:val="en-GB" w:eastAsia="en-GB"/>
          <w14:ligatures w14:val="standardContextual"/>
        </w:rPr>
        <w:t>Customer IT systems</w:t>
      </w:r>
    </w:p>
    <w:p w14:paraId="007F83DB" w14:textId="77777777" w:rsidR="00B30D5B" w:rsidRPr="00437812" w:rsidRDefault="00B30D5B" w:rsidP="00B30D5B">
      <w:pPr>
        <w:widowControl/>
        <w:autoSpaceDE/>
        <w:autoSpaceDN/>
        <w:spacing w:after="5" w:line="250" w:lineRule="auto"/>
        <w:ind w:left="-5" w:hanging="10"/>
        <w:rPr>
          <w:kern w:val="2"/>
          <w:lang w:val="en-GB" w:eastAsia="en-GB"/>
          <w14:ligatures w14:val="standardContextual"/>
        </w:rPr>
      </w:pPr>
      <w:r w:rsidRPr="00437812">
        <w:rPr>
          <w:kern w:val="2"/>
          <w:lang w:val="en-GB" w:eastAsia="en-GB"/>
          <w14:ligatures w14:val="standardContextual"/>
        </w:rPr>
        <w:tab/>
        <w:t xml:space="preserve">When the Council’s customer portal is operating there will be the facility to record equality information against customer records. The system could provide a significant resource to extract customer insight information. However, this information will need to be kept stored </w:t>
      </w:r>
      <w:proofErr w:type="gramStart"/>
      <w:r w:rsidRPr="00437812">
        <w:rPr>
          <w:kern w:val="2"/>
          <w:lang w:val="en-GB" w:eastAsia="en-GB"/>
          <w14:ligatures w14:val="standardContextual"/>
        </w:rPr>
        <w:t>confidentially, and</w:t>
      </w:r>
      <w:proofErr w:type="gramEnd"/>
      <w:r w:rsidRPr="00437812">
        <w:rPr>
          <w:kern w:val="2"/>
          <w:lang w:val="en-GB" w:eastAsia="en-GB"/>
          <w14:ligatures w14:val="standardContextual"/>
        </w:rPr>
        <w:t xml:space="preserve"> only accessed by authorised staff.</w:t>
      </w:r>
    </w:p>
    <w:p w14:paraId="36F21BE3" w14:textId="77777777" w:rsidR="00B30D5B" w:rsidRPr="00437812" w:rsidRDefault="00B30D5B" w:rsidP="00B30D5B">
      <w:pPr>
        <w:widowControl/>
        <w:autoSpaceDE/>
        <w:autoSpaceDN/>
        <w:spacing w:after="5" w:line="250" w:lineRule="auto"/>
        <w:ind w:left="-5" w:hanging="10"/>
        <w:rPr>
          <w:kern w:val="2"/>
          <w:lang w:val="en-GB" w:eastAsia="en-GB"/>
          <w14:ligatures w14:val="standardContextual"/>
        </w:rPr>
      </w:pPr>
      <w:r w:rsidRPr="00437812">
        <w:rPr>
          <w:kern w:val="2"/>
          <w:lang w:val="en-GB" w:eastAsia="en-GB"/>
          <w14:ligatures w14:val="standardContextual"/>
        </w:rPr>
        <w:t xml:space="preserve"> </w:t>
      </w:r>
    </w:p>
    <w:p w14:paraId="01249735" w14:textId="77777777" w:rsidR="00B30D5B" w:rsidRPr="00437812" w:rsidRDefault="00B30D5B" w:rsidP="00B30D5B">
      <w:pPr>
        <w:keepNext/>
        <w:keepLines/>
        <w:widowControl/>
        <w:autoSpaceDE/>
        <w:autoSpaceDN/>
        <w:spacing w:after="5" w:line="250" w:lineRule="auto"/>
        <w:ind w:left="-5" w:hanging="10"/>
        <w:outlineLvl w:val="1"/>
        <w:rPr>
          <w:b/>
          <w:kern w:val="2"/>
          <w:lang w:val="en-GB" w:eastAsia="en-GB"/>
          <w14:ligatures w14:val="standardContextual"/>
        </w:rPr>
      </w:pPr>
      <w:r w:rsidRPr="00437812">
        <w:rPr>
          <w:b/>
          <w:kern w:val="2"/>
          <w:lang w:val="en-GB" w:eastAsia="en-GB"/>
          <w14:ligatures w14:val="standardContextual"/>
        </w:rPr>
        <w:t xml:space="preserve">Face to face </w:t>
      </w:r>
    </w:p>
    <w:p w14:paraId="73C96C9F" w14:textId="77777777" w:rsidR="00B30D5B" w:rsidRPr="00437812" w:rsidRDefault="00B30D5B" w:rsidP="00B30D5B">
      <w:pPr>
        <w:widowControl/>
        <w:autoSpaceDE/>
        <w:autoSpaceDN/>
        <w:spacing w:after="5" w:line="250" w:lineRule="auto"/>
        <w:ind w:left="-5" w:hanging="10"/>
        <w:rPr>
          <w:kern w:val="2"/>
          <w:lang w:val="en-GB" w:eastAsia="en-GB"/>
          <w14:ligatures w14:val="standardContextual"/>
        </w:rPr>
      </w:pPr>
      <w:r w:rsidRPr="00437812">
        <w:rPr>
          <w:kern w:val="2"/>
          <w:lang w:val="en-GB" w:eastAsia="en-GB"/>
          <w14:ligatures w14:val="standardContextual"/>
        </w:rPr>
        <w:t xml:space="preserve">Confidentiality is often an issue when asking equality monitoring questions in public offices. Customers should never be asked monitoring questions if they are in an environment where their responses will be overheard by other customers or staff. It may be more suitable to ask customers to fill in a form themselves and place the completed form in a sealed envelope or response box and if the survey can be anonymous this increases completion rates. </w:t>
      </w:r>
    </w:p>
    <w:p w14:paraId="1158FB96" w14:textId="77777777" w:rsidR="00B30D5B" w:rsidRPr="00437812" w:rsidRDefault="00B30D5B" w:rsidP="00B30D5B">
      <w:pPr>
        <w:widowControl/>
        <w:autoSpaceDE/>
        <w:autoSpaceDN/>
        <w:spacing w:line="259" w:lineRule="auto"/>
        <w:rPr>
          <w:kern w:val="2"/>
          <w:lang w:val="en-GB" w:eastAsia="en-GB"/>
          <w14:ligatures w14:val="standardContextual"/>
        </w:rPr>
      </w:pPr>
      <w:r w:rsidRPr="00437812">
        <w:rPr>
          <w:kern w:val="2"/>
          <w:lang w:val="en-GB" w:eastAsia="en-GB"/>
          <w14:ligatures w14:val="standardContextual"/>
        </w:rPr>
        <w:t xml:space="preserve"> </w:t>
      </w:r>
    </w:p>
    <w:p w14:paraId="1DB87732" w14:textId="77777777" w:rsidR="00B30D5B" w:rsidRPr="00437812" w:rsidRDefault="00B30D5B" w:rsidP="00B30D5B">
      <w:pPr>
        <w:keepNext/>
        <w:keepLines/>
        <w:widowControl/>
        <w:autoSpaceDE/>
        <w:autoSpaceDN/>
        <w:spacing w:after="5" w:line="250" w:lineRule="auto"/>
        <w:ind w:left="-5" w:hanging="10"/>
        <w:outlineLvl w:val="1"/>
        <w:rPr>
          <w:b/>
          <w:kern w:val="2"/>
          <w:lang w:val="en-GB" w:eastAsia="en-GB"/>
          <w14:ligatures w14:val="standardContextual"/>
        </w:rPr>
      </w:pPr>
      <w:r w:rsidRPr="00437812">
        <w:rPr>
          <w:b/>
          <w:kern w:val="2"/>
          <w:lang w:val="en-GB" w:eastAsia="en-GB"/>
          <w14:ligatures w14:val="standardContextual"/>
        </w:rPr>
        <w:t xml:space="preserve">Over the phone </w:t>
      </w:r>
    </w:p>
    <w:p w14:paraId="48C17A80" w14:textId="77777777" w:rsidR="00B30D5B" w:rsidRPr="00437812" w:rsidRDefault="00B30D5B" w:rsidP="00B30D5B">
      <w:pPr>
        <w:widowControl/>
        <w:autoSpaceDE/>
        <w:autoSpaceDN/>
        <w:spacing w:after="5" w:line="250" w:lineRule="auto"/>
        <w:ind w:left="-5" w:hanging="10"/>
        <w:rPr>
          <w:kern w:val="2"/>
          <w:lang w:val="en-GB" w:eastAsia="en-GB"/>
          <w14:ligatures w14:val="standardContextual"/>
        </w:rPr>
      </w:pPr>
      <w:r w:rsidRPr="00437812">
        <w:rPr>
          <w:kern w:val="2"/>
          <w:lang w:val="en-GB" w:eastAsia="en-GB"/>
          <w14:ligatures w14:val="standardContextual"/>
        </w:rPr>
        <w:t xml:space="preserve">Service teams can conduct telephone surveys and record customer information as part of this process, or you can procure a service to do this for you. Again, you need to ensure when asking that the customer </w:t>
      </w:r>
      <w:proofErr w:type="gramStart"/>
      <w:r w:rsidRPr="00437812">
        <w:rPr>
          <w:kern w:val="2"/>
          <w:lang w:val="en-GB" w:eastAsia="en-GB"/>
          <w14:ligatures w14:val="standardContextual"/>
        </w:rPr>
        <w:t>is able to</w:t>
      </w:r>
      <w:proofErr w:type="gramEnd"/>
      <w:r w:rsidRPr="00437812">
        <w:rPr>
          <w:kern w:val="2"/>
          <w:lang w:val="en-GB" w:eastAsia="en-GB"/>
          <w14:ligatures w14:val="standardContextual"/>
        </w:rPr>
        <w:t xml:space="preserve"> talk freely, without being overheard.</w:t>
      </w:r>
    </w:p>
    <w:p w14:paraId="3626736A" w14:textId="77777777" w:rsidR="00B30D5B" w:rsidRPr="00437812" w:rsidRDefault="00B30D5B" w:rsidP="00B30D5B">
      <w:pPr>
        <w:widowControl/>
        <w:autoSpaceDE/>
        <w:autoSpaceDN/>
        <w:spacing w:line="259" w:lineRule="auto"/>
        <w:rPr>
          <w:kern w:val="2"/>
          <w:lang w:val="en-GB" w:eastAsia="en-GB"/>
          <w14:ligatures w14:val="standardContextual"/>
        </w:rPr>
      </w:pPr>
    </w:p>
    <w:p w14:paraId="2990A825" w14:textId="77777777" w:rsidR="00B6648B" w:rsidRPr="00437812" w:rsidRDefault="00B6648B" w:rsidP="00B6648B">
      <w:pPr>
        <w:widowControl/>
        <w:shd w:val="clear" w:color="auto" w:fill="92CDDC" w:themeFill="accent5" w:themeFillTint="99"/>
        <w:autoSpaceDE/>
        <w:autoSpaceDN/>
        <w:spacing w:line="259" w:lineRule="auto"/>
        <w:rPr>
          <w:b/>
          <w:bCs/>
          <w:kern w:val="2"/>
          <w:sz w:val="24"/>
          <w:szCs w:val="24"/>
          <w:lang w:val="en-GB" w:eastAsia="en-GB"/>
          <w14:ligatures w14:val="standardContextual"/>
        </w:rPr>
      </w:pPr>
      <w:r w:rsidRPr="00437812">
        <w:rPr>
          <w:b/>
          <w:bCs/>
          <w:kern w:val="2"/>
          <w:sz w:val="24"/>
          <w:szCs w:val="24"/>
          <w:lang w:val="en-GB" w:eastAsia="en-GB"/>
          <w14:ligatures w14:val="standardContextual"/>
        </w:rPr>
        <w:t>3.0 Using the Data</w:t>
      </w:r>
    </w:p>
    <w:p w14:paraId="2D8F5AC6" w14:textId="77777777" w:rsidR="00B6648B" w:rsidRPr="00B6648B" w:rsidRDefault="00B6648B" w:rsidP="00B6648B">
      <w:pPr>
        <w:widowControl/>
        <w:autoSpaceDE/>
        <w:autoSpaceDN/>
        <w:spacing w:line="259" w:lineRule="auto"/>
        <w:jc w:val="both"/>
        <w:rPr>
          <w:color w:val="000000"/>
          <w:kern w:val="2"/>
          <w:lang w:val="en-GB" w:eastAsia="en-GB"/>
          <w14:ligatures w14:val="standardContextual"/>
        </w:rPr>
      </w:pPr>
      <w:r w:rsidRPr="00B6648B">
        <w:rPr>
          <w:color w:val="000000"/>
          <w:kern w:val="2"/>
          <w:lang w:val="en-GB" w:eastAsia="en-GB"/>
          <w14:ligatures w14:val="standardContextual"/>
        </w:rPr>
        <w:t xml:space="preserve"> </w:t>
      </w:r>
    </w:p>
    <w:p w14:paraId="6F9A34C5" w14:textId="77777777" w:rsidR="00B6648B" w:rsidRPr="00437812" w:rsidRDefault="00B6648B" w:rsidP="00B6648B">
      <w:pPr>
        <w:keepNext/>
        <w:keepLines/>
        <w:widowControl/>
        <w:autoSpaceDE/>
        <w:autoSpaceDN/>
        <w:spacing w:line="259" w:lineRule="auto"/>
        <w:ind w:left="-5"/>
        <w:outlineLvl w:val="0"/>
        <w:rPr>
          <w:b/>
          <w:kern w:val="2"/>
          <w:lang w:val="en-GB" w:eastAsia="en-GB"/>
          <w14:ligatures w14:val="standardContextual"/>
        </w:rPr>
      </w:pPr>
      <w:r w:rsidRPr="00B6648B">
        <w:rPr>
          <w:b/>
          <w:kern w:val="2"/>
          <w:lang w:val="en-GB" w:eastAsia="en-GB"/>
          <w14:ligatures w14:val="standardContextual"/>
        </w:rPr>
        <w:t xml:space="preserve">3.1 </w:t>
      </w:r>
      <w:r w:rsidRPr="00437812">
        <w:rPr>
          <w:b/>
          <w:kern w:val="2"/>
          <w:lang w:val="en-GB" w:eastAsia="en-GB"/>
          <w14:ligatures w14:val="standardContextual"/>
        </w:rPr>
        <w:t xml:space="preserve">Making use of the data and where to find comparative data </w:t>
      </w:r>
    </w:p>
    <w:p w14:paraId="7ADA3238" w14:textId="79DDDE0C" w:rsidR="008B0AEB" w:rsidRPr="00437812" w:rsidRDefault="00B6648B" w:rsidP="008B0AEB">
      <w:pPr>
        <w:widowControl/>
        <w:autoSpaceDE/>
        <w:autoSpaceDN/>
        <w:spacing w:after="5" w:line="250" w:lineRule="auto"/>
        <w:ind w:left="-5" w:hanging="10"/>
        <w:rPr>
          <w:kern w:val="2"/>
          <w:lang w:val="en-GB" w:eastAsia="en-GB"/>
          <w14:ligatures w14:val="standardContextual"/>
        </w:rPr>
      </w:pPr>
      <w:r w:rsidRPr="00437812">
        <w:rPr>
          <w:kern w:val="2"/>
          <w:lang w:val="en-GB" w:eastAsia="en-GB"/>
          <w14:ligatures w14:val="standardContextual"/>
        </w:rPr>
        <w:t>Our website provides a wide range of statistics and information about Sheffield that could be useful in setting targets or looking for comparisons in monitoring. We have city profiles, neighbourhood profiles, information on health, education, economy and housing etc. This includes:</w:t>
      </w:r>
    </w:p>
    <w:p w14:paraId="40E3A479" w14:textId="77777777" w:rsidR="008B0AEB" w:rsidRPr="008B0AEB" w:rsidRDefault="008B0AEB" w:rsidP="008B0AEB">
      <w:pPr>
        <w:widowControl/>
        <w:autoSpaceDE/>
        <w:autoSpaceDN/>
        <w:spacing w:after="5" w:line="250" w:lineRule="auto"/>
        <w:ind w:left="-5" w:hanging="10"/>
        <w:rPr>
          <w:color w:val="000000"/>
          <w:kern w:val="2"/>
          <w:lang w:val="en-GB" w:eastAsia="en-GB"/>
          <w14:ligatures w14:val="standardContextual"/>
        </w:rPr>
      </w:pPr>
    </w:p>
    <w:p w14:paraId="1FC58BA0" w14:textId="043CB772" w:rsidR="008B0AEB" w:rsidRPr="00576AE5" w:rsidRDefault="008B0AEB" w:rsidP="008B0AEB">
      <w:pPr>
        <w:widowControl/>
        <w:numPr>
          <w:ilvl w:val="0"/>
          <w:numId w:val="22"/>
        </w:numPr>
        <w:autoSpaceDE/>
        <w:autoSpaceDN/>
        <w:spacing w:after="5" w:line="250" w:lineRule="auto"/>
        <w:contextualSpacing/>
        <w:rPr>
          <w:kern w:val="2"/>
          <w:lang w:val="en-GB" w:eastAsia="en-GB"/>
          <w14:ligatures w14:val="standardContextual"/>
        </w:rPr>
      </w:pPr>
      <w:r w:rsidRPr="00576AE5">
        <w:rPr>
          <w:kern w:val="2"/>
          <w:lang w:val="en-GB" w:eastAsia="en-GB"/>
          <w14:ligatures w14:val="standardContextual"/>
        </w:rPr>
        <w:t>Annual equalit</w:t>
      </w:r>
      <w:r w:rsidRPr="00576AE5">
        <w:rPr>
          <w:kern w:val="2"/>
          <w:lang w:val="en-GB" w:eastAsia="en-GB"/>
          <w14:ligatures w14:val="standardContextual"/>
        </w:rPr>
        <w:t>i</w:t>
      </w:r>
      <w:r w:rsidRPr="00576AE5">
        <w:rPr>
          <w:kern w:val="2"/>
          <w:lang w:val="en-GB" w:eastAsia="en-GB"/>
          <w14:ligatures w14:val="standardContextual"/>
        </w:rPr>
        <w:t>es report</w:t>
      </w:r>
      <w:r w:rsidR="00576AE5">
        <w:rPr>
          <w:kern w:val="2"/>
          <w:lang w:val="en-GB" w:eastAsia="en-GB"/>
          <w14:ligatures w14:val="standardContextual"/>
        </w:rPr>
        <w:t xml:space="preserve">: </w:t>
      </w:r>
      <w:r w:rsidR="00576AE5" w:rsidRPr="00576AE5">
        <w:rPr>
          <w:kern w:val="2"/>
          <w:lang w:val="en-GB" w:eastAsia="en-GB"/>
          <w14:ligatures w14:val="standardContextual"/>
        </w:rPr>
        <w:t>https://www.sheffield.gov.uk/your-city-council/our-equality-duty</w:t>
      </w:r>
    </w:p>
    <w:p w14:paraId="788A4792" w14:textId="3D8693B7" w:rsidR="008B0AEB" w:rsidRPr="00576AE5" w:rsidRDefault="008B0AEB" w:rsidP="008B0AEB">
      <w:pPr>
        <w:widowControl/>
        <w:numPr>
          <w:ilvl w:val="0"/>
          <w:numId w:val="22"/>
        </w:numPr>
        <w:autoSpaceDE/>
        <w:autoSpaceDN/>
        <w:spacing w:after="5" w:line="250" w:lineRule="auto"/>
        <w:contextualSpacing/>
        <w:rPr>
          <w:kern w:val="2"/>
          <w:lang w:val="en-GB" w:eastAsia="en-GB"/>
          <w14:ligatures w14:val="standardContextual"/>
        </w:rPr>
      </w:pPr>
      <w:r w:rsidRPr="00576AE5">
        <w:rPr>
          <w:kern w:val="2"/>
          <w:lang w:val="en-GB" w:eastAsia="en-GB"/>
          <w14:ligatures w14:val="standardContextual"/>
        </w:rPr>
        <w:t>Workforce data report (st</w:t>
      </w:r>
      <w:r w:rsidRPr="00576AE5">
        <w:rPr>
          <w:kern w:val="2"/>
          <w:lang w:val="en-GB" w:eastAsia="en-GB"/>
          <w14:ligatures w14:val="standardContextual"/>
        </w:rPr>
        <w:t>a</w:t>
      </w:r>
      <w:r w:rsidRPr="00576AE5">
        <w:rPr>
          <w:kern w:val="2"/>
          <w:lang w:val="en-GB" w:eastAsia="en-GB"/>
          <w14:ligatures w14:val="standardContextual"/>
        </w:rPr>
        <w:t>ff)</w:t>
      </w:r>
      <w:r w:rsidR="00576AE5">
        <w:rPr>
          <w:kern w:val="2"/>
          <w:lang w:val="en-GB" w:eastAsia="en-GB"/>
          <w14:ligatures w14:val="standardContextual"/>
        </w:rPr>
        <w:t xml:space="preserve">: </w:t>
      </w:r>
      <w:r w:rsidR="00576AE5" w:rsidRPr="00576AE5">
        <w:rPr>
          <w:kern w:val="2"/>
          <w:lang w:val="en-GB" w:eastAsia="en-GB"/>
          <w14:ligatures w14:val="standardContextual"/>
        </w:rPr>
        <w:t>https://www.sheffield.gov.uk/your-city-council/our-equality-duty</w:t>
      </w:r>
    </w:p>
    <w:p w14:paraId="6BE8B30F" w14:textId="30EE820D" w:rsidR="008B0AEB" w:rsidRPr="00576AE5" w:rsidRDefault="008B0AEB" w:rsidP="008B0AEB">
      <w:pPr>
        <w:widowControl/>
        <w:numPr>
          <w:ilvl w:val="0"/>
          <w:numId w:val="22"/>
        </w:numPr>
        <w:autoSpaceDE/>
        <w:autoSpaceDN/>
        <w:spacing w:after="5" w:line="250" w:lineRule="auto"/>
        <w:contextualSpacing/>
        <w:rPr>
          <w:kern w:val="2"/>
          <w:lang w:val="en-GB" w:eastAsia="en-GB"/>
          <w14:ligatures w14:val="standardContextual"/>
        </w:rPr>
      </w:pPr>
      <w:r w:rsidRPr="00576AE5">
        <w:rPr>
          <w:kern w:val="2"/>
          <w:lang w:val="en-GB" w:eastAsia="en-GB"/>
          <w14:ligatures w14:val="standardContextual"/>
        </w:rPr>
        <w:t>Census 2021 dat</w:t>
      </w:r>
      <w:r w:rsidRPr="00576AE5">
        <w:rPr>
          <w:kern w:val="2"/>
          <w:lang w:val="en-GB" w:eastAsia="en-GB"/>
          <w14:ligatures w14:val="standardContextual"/>
        </w:rPr>
        <w:t>a</w:t>
      </w:r>
      <w:r w:rsidR="00576AE5">
        <w:rPr>
          <w:kern w:val="2"/>
          <w:lang w:val="en-GB" w:eastAsia="en-GB"/>
          <w14:ligatures w14:val="standardContextual"/>
        </w:rPr>
        <w:t xml:space="preserve">: </w:t>
      </w:r>
      <w:r w:rsidR="00576AE5" w:rsidRPr="00576AE5">
        <w:rPr>
          <w:kern w:val="2"/>
          <w:lang w:val="en-GB" w:eastAsia="en-GB"/>
          <w14:ligatures w14:val="standardContextual"/>
        </w:rPr>
        <w:t>https://www.ons.gov.uk/census</w:t>
      </w:r>
    </w:p>
    <w:p w14:paraId="4F1C0625" w14:textId="787BF867" w:rsidR="00D66778" w:rsidRPr="00576AE5" w:rsidRDefault="00D66778" w:rsidP="008B0AEB">
      <w:pPr>
        <w:widowControl/>
        <w:numPr>
          <w:ilvl w:val="0"/>
          <w:numId w:val="22"/>
        </w:numPr>
        <w:autoSpaceDE/>
        <w:autoSpaceDN/>
        <w:spacing w:after="5" w:line="250" w:lineRule="auto"/>
        <w:contextualSpacing/>
        <w:rPr>
          <w:kern w:val="2"/>
          <w:lang w:val="en-GB" w:eastAsia="en-GB"/>
          <w14:ligatures w14:val="standardContextual"/>
        </w:rPr>
      </w:pPr>
      <w:r w:rsidRPr="00576AE5">
        <w:t>Sheffield Communities Reports | Sheffield City C</w:t>
      </w:r>
      <w:r w:rsidRPr="00576AE5">
        <w:t>o</w:t>
      </w:r>
      <w:r w:rsidRPr="00576AE5">
        <w:t>uncil</w:t>
      </w:r>
      <w:r w:rsidR="00576AE5">
        <w:t xml:space="preserve">: </w:t>
      </w:r>
      <w:r w:rsidR="00576AE5" w:rsidRPr="00576AE5">
        <w:t>https://www.sheffield.gov.uk/your-city-council/community-knowledge-profiles</w:t>
      </w:r>
    </w:p>
    <w:p w14:paraId="592A2C93" w14:textId="180EF9B3" w:rsidR="008B0AEB" w:rsidRPr="00576AE5" w:rsidRDefault="008B0AEB" w:rsidP="008B0AEB">
      <w:pPr>
        <w:widowControl/>
        <w:numPr>
          <w:ilvl w:val="0"/>
          <w:numId w:val="22"/>
        </w:numPr>
        <w:autoSpaceDE/>
        <w:autoSpaceDN/>
        <w:spacing w:after="5" w:line="250" w:lineRule="auto"/>
        <w:contextualSpacing/>
        <w:rPr>
          <w:kern w:val="2"/>
          <w:lang w:val="en-GB" w:eastAsia="en-GB"/>
          <w14:ligatures w14:val="standardContextual"/>
        </w:rPr>
      </w:pPr>
      <w:r w:rsidRPr="00576AE5">
        <w:rPr>
          <w:kern w:val="2"/>
          <w:lang w:val="en-GB" w:eastAsia="en-GB"/>
          <w14:ligatures w14:val="standardContextual"/>
        </w:rPr>
        <w:lastRenderedPageBreak/>
        <w:t>Joint Strategic Needs Asse</w:t>
      </w:r>
      <w:r w:rsidRPr="00576AE5">
        <w:rPr>
          <w:kern w:val="2"/>
          <w:lang w:val="en-GB" w:eastAsia="en-GB"/>
          <w14:ligatures w14:val="standardContextual"/>
        </w:rPr>
        <w:t>s</w:t>
      </w:r>
      <w:r w:rsidRPr="00576AE5">
        <w:rPr>
          <w:kern w:val="2"/>
          <w:lang w:val="en-GB" w:eastAsia="en-GB"/>
          <w14:ligatures w14:val="standardContextual"/>
        </w:rPr>
        <w:t>sment</w:t>
      </w:r>
      <w:r w:rsidR="00576AE5">
        <w:rPr>
          <w:kern w:val="2"/>
          <w:lang w:val="en-GB" w:eastAsia="en-GB"/>
          <w14:ligatures w14:val="standardContextual"/>
        </w:rPr>
        <w:t xml:space="preserve">: </w:t>
      </w:r>
      <w:r w:rsidR="00576AE5" w:rsidRPr="00576AE5">
        <w:rPr>
          <w:kern w:val="2"/>
          <w:lang w:val="en-GB" w:eastAsia="en-GB"/>
          <w14:ligatures w14:val="standardContextual"/>
        </w:rPr>
        <w:t>https://sheffieldcc.maps.arcgis.com/apps/Cascade/index.html?appid=96383090af4149b49112b66dadf2ea3a</w:t>
      </w:r>
    </w:p>
    <w:p w14:paraId="41FCF36C" w14:textId="5C29802F" w:rsidR="008B0AEB" w:rsidRPr="00A12917" w:rsidRDefault="008B0AEB" w:rsidP="008B0AEB">
      <w:pPr>
        <w:widowControl/>
        <w:numPr>
          <w:ilvl w:val="0"/>
          <w:numId w:val="22"/>
        </w:numPr>
        <w:autoSpaceDE/>
        <w:autoSpaceDN/>
        <w:spacing w:after="5" w:line="250" w:lineRule="auto"/>
        <w:contextualSpacing/>
        <w:rPr>
          <w:kern w:val="2"/>
          <w:lang w:val="en-GB" w:eastAsia="en-GB"/>
          <w14:ligatures w14:val="standardContextual"/>
        </w:rPr>
      </w:pPr>
      <w:r w:rsidRPr="00A12917">
        <w:rPr>
          <w:kern w:val="2"/>
          <w:lang w:val="en-GB" w:eastAsia="en-GB"/>
          <w14:ligatures w14:val="standardContextual"/>
        </w:rPr>
        <w:t>Sheffield C</w:t>
      </w:r>
      <w:r w:rsidRPr="00A12917">
        <w:rPr>
          <w:kern w:val="2"/>
          <w:lang w:val="en-GB" w:eastAsia="en-GB"/>
          <w14:ligatures w14:val="standardContextual"/>
        </w:rPr>
        <w:t>e</w:t>
      </w:r>
      <w:r w:rsidRPr="00A12917">
        <w:rPr>
          <w:kern w:val="2"/>
          <w:lang w:val="en-GB" w:eastAsia="en-GB"/>
          <w14:ligatures w14:val="standardContextual"/>
        </w:rPr>
        <w:t>nsus 2021 data</w:t>
      </w:r>
      <w:r w:rsidR="00A12917">
        <w:rPr>
          <w:kern w:val="2"/>
          <w:lang w:val="en-GB" w:eastAsia="en-GB"/>
          <w14:ligatures w14:val="standardContextual"/>
        </w:rPr>
        <w:t xml:space="preserve">: </w:t>
      </w:r>
      <w:r w:rsidR="00A12917" w:rsidRPr="00A12917">
        <w:rPr>
          <w:kern w:val="2"/>
          <w:lang w:val="en-GB" w:eastAsia="en-GB"/>
          <w14:ligatures w14:val="standardContextual"/>
        </w:rPr>
        <w:t>https://www.ons.gov.uk/visualisations/censusareachanges/E08000019/</w:t>
      </w:r>
    </w:p>
    <w:p w14:paraId="20133EEB" w14:textId="3D74F86A" w:rsidR="008B0AEB" w:rsidRPr="00A12917" w:rsidRDefault="008B0AEB" w:rsidP="008B0AEB">
      <w:pPr>
        <w:widowControl/>
        <w:numPr>
          <w:ilvl w:val="0"/>
          <w:numId w:val="22"/>
        </w:numPr>
        <w:autoSpaceDE/>
        <w:autoSpaceDN/>
        <w:spacing w:after="5" w:line="250" w:lineRule="auto"/>
        <w:contextualSpacing/>
        <w:rPr>
          <w:kern w:val="2"/>
          <w:lang w:val="en-GB" w:eastAsia="en-GB"/>
          <w14:ligatures w14:val="standardContextual"/>
        </w:rPr>
      </w:pPr>
      <w:r w:rsidRPr="00A12917">
        <w:rPr>
          <w:kern w:val="2"/>
          <w:lang w:val="en-GB" w:eastAsia="en-GB"/>
          <w14:ligatures w14:val="standardContextual"/>
        </w:rPr>
        <w:t>Sheffiel</w:t>
      </w:r>
      <w:r w:rsidRPr="00A12917">
        <w:rPr>
          <w:kern w:val="2"/>
          <w:lang w:val="en-GB" w:eastAsia="en-GB"/>
          <w14:ligatures w14:val="standardContextual"/>
        </w:rPr>
        <w:t>d</w:t>
      </w:r>
      <w:r w:rsidRPr="00A12917">
        <w:rPr>
          <w:kern w:val="2"/>
          <w:lang w:val="en-GB" w:eastAsia="en-GB"/>
          <w14:ligatures w14:val="standardContextual"/>
        </w:rPr>
        <w:t xml:space="preserve"> Local Insight</w:t>
      </w:r>
      <w:r w:rsidR="00A12917">
        <w:rPr>
          <w:kern w:val="2"/>
          <w:lang w:val="en-GB" w:eastAsia="en-GB"/>
          <w14:ligatures w14:val="standardContextual"/>
        </w:rPr>
        <w:t xml:space="preserve">: </w:t>
      </w:r>
      <w:r w:rsidR="00A12917" w:rsidRPr="00A12917">
        <w:rPr>
          <w:kern w:val="2"/>
          <w:lang w:val="en-GB" w:eastAsia="en-GB"/>
          <w14:ligatures w14:val="standardContextual"/>
        </w:rPr>
        <w:t>https://sheffield.localinsight.org/#/map</w:t>
      </w:r>
    </w:p>
    <w:p w14:paraId="1D617831" w14:textId="77DFAE8B" w:rsidR="008B0AEB" w:rsidRPr="00A12917" w:rsidRDefault="008B0AEB" w:rsidP="008B0AEB">
      <w:pPr>
        <w:widowControl/>
        <w:numPr>
          <w:ilvl w:val="0"/>
          <w:numId w:val="22"/>
        </w:numPr>
        <w:autoSpaceDE/>
        <w:autoSpaceDN/>
        <w:spacing w:after="5" w:line="250" w:lineRule="auto"/>
        <w:contextualSpacing/>
        <w:rPr>
          <w:kern w:val="2"/>
          <w:lang w:val="en-GB" w:eastAsia="en-GB"/>
          <w14:ligatures w14:val="standardContextual"/>
        </w:rPr>
      </w:pPr>
      <w:r w:rsidRPr="00A12917">
        <w:rPr>
          <w:kern w:val="2"/>
          <w:lang w:val="en-GB" w:eastAsia="en-GB"/>
          <w14:ligatures w14:val="standardContextual"/>
        </w:rPr>
        <w:t>Family Resources Sur</w:t>
      </w:r>
      <w:r w:rsidRPr="00A12917">
        <w:rPr>
          <w:kern w:val="2"/>
          <w:lang w:val="en-GB" w:eastAsia="en-GB"/>
          <w14:ligatures w14:val="standardContextual"/>
        </w:rPr>
        <w:t>v</w:t>
      </w:r>
      <w:r w:rsidRPr="00A12917">
        <w:rPr>
          <w:kern w:val="2"/>
          <w:lang w:val="en-GB" w:eastAsia="en-GB"/>
          <w14:ligatures w14:val="standardContextual"/>
        </w:rPr>
        <w:t>ey</w:t>
      </w:r>
      <w:r w:rsidR="00A12917">
        <w:rPr>
          <w:kern w:val="2"/>
          <w:lang w:val="en-GB" w:eastAsia="en-GB"/>
          <w14:ligatures w14:val="standardContextual"/>
        </w:rPr>
        <w:t xml:space="preserve">: </w:t>
      </w:r>
      <w:r w:rsidR="00A12917" w:rsidRPr="00A12917">
        <w:rPr>
          <w:kern w:val="2"/>
          <w:lang w:val="en-GB" w:eastAsia="en-GB"/>
          <w14:ligatures w14:val="standardContextual"/>
        </w:rPr>
        <w:t>https://www.gov.uk/government/statistics/family-resources-survey-financial-year-2022-to-2023</w:t>
      </w:r>
    </w:p>
    <w:p w14:paraId="021EE64A" w14:textId="77777777" w:rsidR="00C421F4" w:rsidRDefault="00C421F4" w:rsidP="004F57C1">
      <w:pPr>
        <w:widowControl/>
        <w:autoSpaceDE/>
        <w:autoSpaceDN/>
        <w:rPr>
          <w:rFonts w:eastAsia="Aptos"/>
          <w:b/>
          <w:bCs/>
          <w:lang w:val="en-GB"/>
        </w:rPr>
      </w:pPr>
    </w:p>
    <w:p w14:paraId="5D83E552" w14:textId="67303199" w:rsidR="00343F2E" w:rsidRPr="007D2F7F" w:rsidRDefault="00343F2E" w:rsidP="00343F2E">
      <w:pPr>
        <w:widowControl/>
        <w:autoSpaceDE/>
        <w:autoSpaceDN/>
        <w:rPr>
          <w:rFonts w:eastAsia="Calibri"/>
          <w:lang w:val="en-GB"/>
          <w14:ligatures w14:val="standardContextual"/>
        </w:rPr>
      </w:pPr>
      <w:r w:rsidRPr="007D2F7F">
        <w:rPr>
          <w:rFonts w:eastAsia="Calibri"/>
          <w:lang w:val="en-GB"/>
          <w14:ligatures w14:val="standardContextual"/>
        </w:rPr>
        <w:t xml:space="preserve">If using </w:t>
      </w:r>
      <w:r w:rsidRPr="00A12917">
        <w:rPr>
          <w:rFonts w:eastAsia="Calibri"/>
          <w:lang w:val="en-GB"/>
          <w14:ligatures w14:val="standardContextual"/>
        </w:rPr>
        <w:t>Sheffield L</w:t>
      </w:r>
      <w:r w:rsidRPr="00A12917">
        <w:rPr>
          <w:rFonts w:eastAsia="Calibri"/>
          <w:lang w:val="en-GB"/>
          <w14:ligatures w14:val="standardContextual"/>
        </w:rPr>
        <w:t>o</w:t>
      </w:r>
      <w:r w:rsidRPr="00A12917">
        <w:rPr>
          <w:rFonts w:eastAsia="Calibri"/>
          <w:lang w:val="en-GB"/>
          <w14:ligatures w14:val="standardContextual"/>
        </w:rPr>
        <w:t xml:space="preserve">cal Insight </w:t>
      </w:r>
      <w:r w:rsidRPr="007D2F7F">
        <w:rPr>
          <w:rFonts w:eastAsia="Calibri"/>
          <w:lang w:val="en-GB"/>
          <w14:ligatures w14:val="standardContextual"/>
        </w:rPr>
        <w:t>please go to the Sheffield page and search for reports and data, there you will find the following categories to select from:</w:t>
      </w:r>
    </w:p>
    <w:p w14:paraId="10584141" w14:textId="77777777" w:rsidR="00C421F4" w:rsidRPr="007D2F7F" w:rsidRDefault="00C421F4" w:rsidP="004F57C1">
      <w:pPr>
        <w:widowControl/>
        <w:autoSpaceDE/>
        <w:autoSpaceDN/>
        <w:rPr>
          <w:rFonts w:eastAsia="Aptos"/>
          <w:b/>
          <w:bCs/>
          <w:lang w:val="en-GB"/>
        </w:rPr>
      </w:pPr>
    </w:p>
    <w:p w14:paraId="3219641C" w14:textId="1B71AD1F" w:rsidR="00EA4B10" w:rsidRPr="007D2F7F" w:rsidRDefault="00EA4B10" w:rsidP="00FC69BE">
      <w:pPr>
        <w:pStyle w:val="ListParagraph"/>
        <w:widowControl/>
        <w:numPr>
          <w:ilvl w:val="0"/>
          <w:numId w:val="23"/>
        </w:numPr>
        <w:autoSpaceDE/>
        <w:autoSpaceDN/>
        <w:rPr>
          <w:rFonts w:eastAsia="Aptos"/>
          <w:lang w:val="en-GB"/>
        </w:rPr>
      </w:pPr>
      <w:r w:rsidRPr="007D2F7F">
        <w:rPr>
          <w:rFonts w:eastAsia="Aptos"/>
          <w:lang w:val="en-GB"/>
        </w:rPr>
        <w:t xml:space="preserve">Reports on neighbourhoods, LACs and data on population and migration </w:t>
      </w:r>
    </w:p>
    <w:p w14:paraId="369B233E" w14:textId="77777777" w:rsidR="00F258E4" w:rsidRPr="007D2F7F" w:rsidRDefault="00EA4B10" w:rsidP="00FC69BE">
      <w:pPr>
        <w:pStyle w:val="ListParagraph"/>
        <w:widowControl/>
        <w:numPr>
          <w:ilvl w:val="0"/>
          <w:numId w:val="23"/>
        </w:numPr>
        <w:autoSpaceDE/>
        <w:autoSpaceDN/>
        <w:rPr>
          <w:rFonts w:eastAsia="Aptos"/>
          <w:lang w:val="en-GB"/>
        </w:rPr>
      </w:pPr>
      <w:r w:rsidRPr="007D2F7F">
        <w:rPr>
          <w:rFonts w:eastAsia="Aptos"/>
          <w:lang w:val="en-GB"/>
        </w:rPr>
        <w:t>Deprivation and low-income indicators</w:t>
      </w:r>
    </w:p>
    <w:p w14:paraId="6B10539B" w14:textId="77777777" w:rsidR="00F258E4" w:rsidRPr="007D2F7F" w:rsidRDefault="00EA4B10" w:rsidP="00FC69BE">
      <w:pPr>
        <w:pStyle w:val="ListParagraph"/>
        <w:widowControl/>
        <w:numPr>
          <w:ilvl w:val="0"/>
          <w:numId w:val="23"/>
        </w:numPr>
        <w:autoSpaceDE/>
        <w:autoSpaceDN/>
        <w:rPr>
          <w:rFonts w:eastAsia="Aptos"/>
          <w:lang w:val="en-GB"/>
        </w:rPr>
      </w:pPr>
      <w:r w:rsidRPr="007D2F7F">
        <w:rPr>
          <w:rFonts w:eastAsia="Aptos"/>
          <w:lang w:val="en-GB"/>
        </w:rPr>
        <w:t>Crime</w:t>
      </w:r>
    </w:p>
    <w:p w14:paraId="32D8F107" w14:textId="77777777" w:rsidR="00F258E4" w:rsidRPr="007D2F7F" w:rsidRDefault="00EA4B10" w:rsidP="00FC69BE">
      <w:pPr>
        <w:pStyle w:val="ListParagraph"/>
        <w:widowControl/>
        <w:numPr>
          <w:ilvl w:val="0"/>
          <w:numId w:val="23"/>
        </w:numPr>
        <w:autoSpaceDE/>
        <w:autoSpaceDN/>
        <w:rPr>
          <w:rFonts w:eastAsia="Aptos"/>
          <w:lang w:val="en-GB"/>
        </w:rPr>
      </w:pPr>
      <w:r w:rsidRPr="007D2F7F">
        <w:rPr>
          <w:rFonts w:eastAsia="Aptos"/>
          <w:lang w:val="en-GB"/>
        </w:rPr>
        <w:t>Demographics</w:t>
      </w:r>
    </w:p>
    <w:p w14:paraId="4B0CFE53" w14:textId="77777777" w:rsidR="00F258E4" w:rsidRPr="007D2F7F" w:rsidRDefault="00EA4B10" w:rsidP="00FC69BE">
      <w:pPr>
        <w:pStyle w:val="ListParagraph"/>
        <w:widowControl/>
        <w:numPr>
          <w:ilvl w:val="0"/>
          <w:numId w:val="23"/>
        </w:numPr>
        <w:autoSpaceDE/>
        <w:autoSpaceDN/>
        <w:rPr>
          <w:rFonts w:eastAsia="Aptos"/>
          <w:lang w:val="en-GB"/>
        </w:rPr>
      </w:pPr>
      <w:r w:rsidRPr="007D2F7F">
        <w:rPr>
          <w:rFonts w:eastAsia="Aptos"/>
          <w:lang w:val="en-GB"/>
        </w:rPr>
        <w:t>Older people’s indicators</w:t>
      </w:r>
    </w:p>
    <w:p w14:paraId="25546C3C" w14:textId="77777777" w:rsidR="00FC69BE" w:rsidRPr="007D2F7F" w:rsidRDefault="00EA4B10" w:rsidP="00FC69BE">
      <w:pPr>
        <w:pStyle w:val="ListParagraph"/>
        <w:widowControl/>
        <w:numPr>
          <w:ilvl w:val="0"/>
          <w:numId w:val="23"/>
        </w:numPr>
        <w:autoSpaceDE/>
        <w:autoSpaceDN/>
        <w:rPr>
          <w:rFonts w:eastAsia="Aptos"/>
          <w:lang w:val="en-GB"/>
        </w:rPr>
      </w:pPr>
      <w:r w:rsidRPr="007D2F7F">
        <w:rPr>
          <w:rFonts w:eastAsia="Aptos"/>
          <w:lang w:val="en-GB"/>
        </w:rPr>
        <w:t xml:space="preserve">Access </w:t>
      </w:r>
      <w:r w:rsidR="00FC69BE" w:rsidRPr="007D2F7F">
        <w:rPr>
          <w:rFonts w:eastAsia="Aptos"/>
          <w:lang w:val="en-GB"/>
        </w:rPr>
        <w:t>and Transport</w:t>
      </w:r>
    </w:p>
    <w:p w14:paraId="3A281010" w14:textId="77777777" w:rsidR="00FC69BE" w:rsidRPr="007D2F7F" w:rsidRDefault="00EA4B10" w:rsidP="00FC69BE">
      <w:pPr>
        <w:pStyle w:val="ListParagraph"/>
        <w:widowControl/>
        <w:numPr>
          <w:ilvl w:val="0"/>
          <w:numId w:val="23"/>
        </w:numPr>
        <w:autoSpaceDE/>
        <w:autoSpaceDN/>
        <w:rPr>
          <w:rFonts w:eastAsia="Aptos"/>
          <w:lang w:val="en-GB"/>
        </w:rPr>
      </w:pPr>
      <w:r w:rsidRPr="007D2F7F">
        <w:rPr>
          <w:rFonts w:eastAsia="Aptos"/>
          <w:lang w:val="en-GB"/>
        </w:rPr>
        <w:t xml:space="preserve">Children and education </w:t>
      </w:r>
    </w:p>
    <w:p w14:paraId="1E04EE69" w14:textId="77777777" w:rsidR="00FC69BE" w:rsidRPr="007D2F7F" w:rsidRDefault="00EA4B10" w:rsidP="00FC69BE">
      <w:pPr>
        <w:pStyle w:val="ListParagraph"/>
        <w:widowControl/>
        <w:numPr>
          <w:ilvl w:val="0"/>
          <w:numId w:val="23"/>
        </w:numPr>
        <w:autoSpaceDE/>
        <w:autoSpaceDN/>
        <w:rPr>
          <w:rFonts w:eastAsia="Aptos"/>
          <w:lang w:val="en-GB"/>
        </w:rPr>
      </w:pPr>
      <w:r w:rsidRPr="007D2F7F">
        <w:rPr>
          <w:rFonts w:eastAsia="Aptos"/>
          <w:lang w:val="en-GB"/>
        </w:rPr>
        <w:t xml:space="preserve">Unemployment </w:t>
      </w:r>
    </w:p>
    <w:p w14:paraId="41EC698C" w14:textId="6E4D13FE" w:rsidR="00C421F4" w:rsidRPr="007D2F7F" w:rsidRDefault="00EA4B10" w:rsidP="00FC69BE">
      <w:pPr>
        <w:pStyle w:val="ListParagraph"/>
        <w:widowControl/>
        <w:numPr>
          <w:ilvl w:val="0"/>
          <w:numId w:val="23"/>
        </w:numPr>
        <w:autoSpaceDE/>
        <w:autoSpaceDN/>
        <w:rPr>
          <w:rFonts w:eastAsia="Aptos"/>
          <w:lang w:val="en-GB"/>
        </w:rPr>
      </w:pPr>
      <w:r w:rsidRPr="007D2F7F">
        <w:rPr>
          <w:rFonts w:eastAsia="Aptos"/>
          <w:lang w:val="en-GB"/>
        </w:rPr>
        <w:t>Wider worklessness</w:t>
      </w:r>
    </w:p>
    <w:p w14:paraId="4CDB6C1C" w14:textId="77777777" w:rsidR="00D64D6A" w:rsidRPr="007D2F7F" w:rsidRDefault="00D64D6A" w:rsidP="00D64D6A">
      <w:pPr>
        <w:widowControl/>
        <w:numPr>
          <w:ilvl w:val="0"/>
          <w:numId w:val="23"/>
        </w:numPr>
        <w:autoSpaceDE/>
        <w:autoSpaceDN/>
        <w:spacing w:after="160" w:line="259" w:lineRule="auto"/>
        <w:contextualSpacing/>
        <w:rPr>
          <w:rFonts w:eastAsia="Calibri"/>
          <w:spacing w:val="2"/>
        </w:rPr>
      </w:pPr>
      <w:r w:rsidRPr="007D2F7F">
        <w:rPr>
          <w:rFonts w:eastAsia="Calibri"/>
          <w:spacing w:val="2"/>
        </w:rPr>
        <w:t xml:space="preserve">Jobs </w:t>
      </w:r>
    </w:p>
    <w:p w14:paraId="18CF5CD8" w14:textId="77777777" w:rsidR="00D64D6A" w:rsidRPr="007D2F7F" w:rsidRDefault="00D64D6A" w:rsidP="00D64D6A">
      <w:pPr>
        <w:widowControl/>
        <w:numPr>
          <w:ilvl w:val="0"/>
          <w:numId w:val="23"/>
        </w:numPr>
        <w:autoSpaceDE/>
        <w:autoSpaceDN/>
        <w:spacing w:after="160" w:line="259" w:lineRule="auto"/>
        <w:contextualSpacing/>
        <w:rPr>
          <w:rFonts w:eastAsia="Calibri"/>
          <w:spacing w:val="2"/>
        </w:rPr>
      </w:pPr>
      <w:r w:rsidRPr="007D2F7F">
        <w:rPr>
          <w:rFonts w:eastAsia="Calibri"/>
          <w:spacing w:val="2"/>
        </w:rPr>
        <w:t xml:space="preserve">Business </w:t>
      </w:r>
    </w:p>
    <w:p w14:paraId="662988CF" w14:textId="77777777" w:rsidR="00D64D6A" w:rsidRPr="007D2F7F" w:rsidRDefault="00D64D6A" w:rsidP="00D64D6A">
      <w:pPr>
        <w:widowControl/>
        <w:numPr>
          <w:ilvl w:val="0"/>
          <w:numId w:val="23"/>
        </w:numPr>
        <w:autoSpaceDE/>
        <w:autoSpaceDN/>
        <w:spacing w:after="160" w:line="259" w:lineRule="auto"/>
        <w:contextualSpacing/>
        <w:rPr>
          <w:rFonts w:eastAsia="Calibri"/>
          <w:spacing w:val="2"/>
        </w:rPr>
      </w:pPr>
      <w:r w:rsidRPr="007D2F7F">
        <w:rPr>
          <w:rFonts w:eastAsia="Calibri"/>
          <w:spacing w:val="2"/>
        </w:rPr>
        <w:t xml:space="preserve">Living environment </w:t>
      </w:r>
    </w:p>
    <w:p w14:paraId="62724BD5" w14:textId="77777777" w:rsidR="00D64D6A" w:rsidRPr="007D2F7F" w:rsidRDefault="00D64D6A" w:rsidP="00D64D6A">
      <w:pPr>
        <w:widowControl/>
        <w:numPr>
          <w:ilvl w:val="0"/>
          <w:numId w:val="23"/>
        </w:numPr>
        <w:autoSpaceDE/>
        <w:autoSpaceDN/>
        <w:spacing w:after="160" w:line="259" w:lineRule="auto"/>
        <w:contextualSpacing/>
        <w:rPr>
          <w:rFonts w:eastAsia="Calibri"/>
          <w:spacing w:val="2"/>
        </w:rPr>
      </w:pPr>
      <w:r w:rsidRPr="007D2F7F">
        <w:rPr>
          <w:rFonts w:eastAsia="Calibri"/>
          <w:spacing w:val="2"/>
        </w:rPr>
        <w:t xml:space="preserve">housing </w:t>
      </w:r>
    </w:p>
    <w:p w14:paraId="55D41407" w14:textId="77777777" w:rsidR="00D64D6A" w:rsidRPr="007D2F7F" w:rsidRDefault="00D64D6A" w:rsidP="00D64D6A">
      <w:pPr>
        <w:widowControl/>
        <w:numPr>
          <w:ilvl w:val="0"/>
          <w:numId w:val="23"/>
        </w:numPr>
        <w:autoSpaceDE/>
        <w:autoSpaceDN/>
        <w:spacing w:after="160" w:line="259" w:lineRule="auto"/>
        <w:contextualSpacing/>
        <w:rPr>
          <w:rFonts w:eastAsia="Calibri"/>
          <w:spacing w:val="2"/>
        </w:rPr>
      </w:pPr>
      <w:r w:rsidRPr="007D2F7F">
        <w:rPr>
          <w:rFonts w:eastAsia="Calibri"/>
          <w:spacing w:val="2"/>
        </w:rPr>
        <w:t xml:space="preserve">Health </w:t>
      </w:r>
    </w:p>
    <w:p w14:paraId="44112EBA" w14:textId="77777777" w:rsidR="00D64D6A" w:rsidRPr="007D2F7F" w:rsidRDefault="00D64D6A" w:rsidP="00D64D6A">
      <w:pPr>
        <w:widowControl/>
        <w:numPr>
          <w:ilvl w:val="0"/>
          <w:numId w:val="23"/>
        </w:numPr>
        <w:autoSpaceDE/>
        <w:autoSpaceDN/>
        <w:spacing w:after="160" w:line="259" w:lineRule="auto"/>
        <w:contextualSpacing/>
        <w:rPr>
          <w:rFonts w:eastAsia="Calibri"/>
          <w:spacing w:val="2"/>
        </w:rPr>
      </w:pPr>
      <w:r w:rsidRPr="007D2F7F">
        <w:rPr>
          <w:rFonts w:eastAsia="Calibri"/>
          <w:spacing w:val="2"/>
        </w:rPr>
        <w:t xml:space="preserve">Fuel poverty </w:t>
      </w:r>
    </w:p>
    <w:p w14:paraId="623A7BC5" w14:textId="77777777" w:rsidR="00D64D6A" w:rsidRPr="007D2F7F" w:rsidRDefault="00D64D6A" w:rsidP="00D64D6A">
      <w:pPr>
        <w:widowControl/>
        <w:numPr>
          <w:ilvl w:val="0"/>
          <w:numId w:val="23"/>
        </w:numPr>
        <w:autoSpaceDE/>
        <w:autoSpaceDN/>
        <w:spacing w:after="160" w:line="259" w:lineRule="auto"/>
        <w:contextualSpacing/>
        <w:rPr>
          <w:rFonts w:eastAsia="Calibri"/>
          <w:spacing w:val="2"/>
        </w:rPr>
      </w:pPr>
      <w:r w:rsidRPr="007D2F7F">
        <w:rPr>
          <w:rFonts w:eastAsia="Calibri"/>
          <w:spacing w:val="2"/>
        </w:rPr>
        <w:t xml:space="preserve">Energy consumption </w:t>
      </w:r>
    </w:p>
    <w:p w14:paraId="78AB2B79" w14:textId="77777777" w:rsidR="00D64D6A" w:rsidRPr="007D2F7F" w:rsidRDefault="00D64D6A" w:rsidP="00D64D6A">
      <w:pPr>
        <w:widowControl/>
        <w:numPr>
          <w:ilvl w:val="0"/>
          <w:numId w:val="23"/>
        </w:numPr>
        <w:autoSpaceDE/>
        <w:autoSpaceDN/>
        <w:spacing w:after="160" w:line="259" w:lineRule="auto"/>
        <w:contextualSpacing/>
        <w:rPr>
          <w:rFonts w:eastAsia="Calibri"/>
          <w:spacing w:val="2"/>
        </w:rPr>
      </w:pPr>
      <w:r w:rsidRPr="007D2F7F">
        <w:rPr>
          <w:rFonts w:eastAsia="Calibri"/>
          <w:spacing w:val="2"/>
        </w:rPr>
        <w:t xml:space="preserve">Community </w:t>
      </w:r>
    </w:p>
    <w:p w14:paraId="2DEBD685" w14:textId="1D72EE7C" w:rsidR="00D64D6A" w:rsidRPr="007D2F7F" w:rsidRDefault="00D64D6A" w:rsidP="008D5E28">
      <w:pPr>
        <w:widowControl/>
        <w:numPr>
          <w:ilvl w:val="0"/>
          <w:numId w:val="23"/>
        </w:numPr>
        <w:autoSpaceDE/>
        <w:autoSpaceDN/>
        <w:spacing w:after="160" w:line="259" w:lineRule="auto"/>
        <w:contextualSpacing/>
        <w:rPr>
          <w:rFonts w:eastAsia="Calibri"/>
          <w:spacing w:val="2"/>
        </w:rPr>
      </w:pPr>
      <w:r w:rsidRPr="007D2F7F">
        <w:rPr>
          <w:rFonts w:eastAsia="Calibri"/>
          <w:spacing w:val="2"/>
        </w:rPr>
        <w:t>Digital</w:t>
      </w:r>
    </w:p>
    <w:p w14:paraId="289364A6" w14:textId="77777777" w:rsidR="008D5E28" w:rsidRDefault="008D5E28" w:rsidP="008D5E28">
      <w:pPr>
        <w:widowControl/>
        <w:autoSpaceDE/>
        <w:autoSpaceDN/>
        <w:spacing w:after="160" w:line="259" w:lineRule="auto"/>
        <w:contextualSpacing/>
        <w:rPr>
          <w:rFonts w:eastAsia="Calibri"/>
          <w:spacing w:val="2"/>
        </w:rPr>
      </w:pPr>
    </w:p>
    <w:p w14:paraId="0D6A2486" w14:textId="4B1001CB" w:rsidR="00A12917" w:rsidRDefault="00A12917" w:rsidP="008D5E28">
      <w:pPr>
        <w:widowControl/>
        <w:autoSpaceDE/>
        <w:autoSpaceDN/>
        <w:spacing w:after="160" w:line="259" w:lineRule="auto"/>
        <w:contextualSpacing/>
        <w:rPr>
          <w:rFonts w:eastAsia="Calibri"/>
          <w:spacing w:val="2"/>
        </w:rPr>
      </w:pPr>
      <w:r>
        <w:rPr>
          <w:rFonts w:eastAsia="Calibri"/>
          <w:spacing w:val="2"/>
        </w:rPr>
        <w:t xml:space="preserve">The Sheffield Local Insight page can be viewed here: </w:t>
      </w:r>
      <w:r w:rsidRPr="00A12917">
        <w:rPr>
          <w:rFonts w:eastAsia="Calibri"/>
          <w:spacing w:val="2"/>
        </w:rPr>
        <w:t>https://sheffield.localinsight.org/#/map</w:t>
      </w:r>
    </w:p>
    <w:p w14:paraId="13E0A45B" w14:textId="77777777" w:rsidR="00A12917" w:rsidRPr="007D2F7F" w:rsidRDefault="00A12917" w:rsidP="008D5E28">
      <w:pPr>
        <w:widowControl/>
        <w:autoSpaceDE/>
        <w:autoSpaceDN/>
        <w:spacing w:after="160" w:line="259" w:lineRule="auto"/>
        <w:contextualSpacing/>
        <w:rPr>
          <w:rFonts w:eastAsia="Calibri"/>
          <w:spacing w:val="2"/>
        </w:rPr>
      </w:pPr>
    </w:p>
    <w:p w14:paraId="3DF6C221" w14:textId="00499B69" w:rsidR="008565F0" w:rsidRPr="007D2F7F" w:rsidRDefault="008565F0" w:rsidP="00DE2098">
      <w:pPr>
        <w:keepNext/>
        <w:keepLines/>
        <w:widowControl/>
        <w:autoSpaceDE/>
        <w:autoSpaceDN/>
        <w:spacing w:line="259" w:lineRule="auto"/>
        <w:ind w:left="-5"/>
        <w:outlineLvl w:val="0"/>
        <w:rPr>
          <w:b/>
          <w:kern w:val="2"/>
          <w:lang w:val="en-GB" w:eastAsia="en-GB"/>
          <w14:ligatures w14:val="standardContextual"/>
        </w:rPr>
      </w:pPr>
      <w:r w:rsidRPr="007D2F7F">
        <w:rPr>
          <w:b/>
          <w:kern w:val="2"/>
          <w:lang w:val="en-GB" w:eastAsia="en-GB"/>
          <w14:ligatures w14:val="standardContextual"/>
        </w:rPr>
        <w:t xml:space="preserve">3.2 Suggested ways to use the analysed data </w:t>
      </w:r>
    </w:p>
    <w:p w14:paraId="3E823137" w14:textId="77777777" w:rsidR="008565F0" w:rsidRPr="007D2F7F" w:rsidRDefault="008565F0" w:rsidP="008565F0">
      <w:pPr>
        <w:widowControl/>
        <w:autoSpaceDE/>
        <w:autoSpaceDN/>
        <w:spacing w:after="5" w:line="250" w:lineRule="auto"/>
        <w:ind w:left="-5" w:hanging="10"/>
        <w:rPr>
          <w:kern w:val="2"/>
          <w:lang w:val="en-GB" w:eastAsia="en-GB"/>
          <w14:ligatures w14:val="standardContextual"/>
        </w:rPr>
      </w:pPr>
      <w:r w:rsidRPr="007D2F7F">
        <w:rPr>
          <w:bCs/>
          <w:kern w:val="2"/>
          <w:lang w:val="en-GB" w:eastAsia="en-GB"/>
          <w14:ligatures w14:val="standardContextual"/>
        </w:rPr>
        <w:t xml:space="preserve">Use your customer data to help within any </w:t>
      </w:r>
      <w:r w:rsidRPr="007D2F7F">
        <w:rPr>
          <w:b/>
          <w:kern w:val="2"/>
          <w:lang w:val="en-GB" w:eastAsia="en-GB"/>
          <w14:ligatures w14:val="standardContextual"/>
        </w:rPr>
        <w:t>Equality Impact Assessment</w:t>
      </w:r>
      <w:r w:rsidRPr="007D2F7F">
        <w:rPr>
          <w:bCs/>
          <w:kern w:val="2"/>
          <w:lang w:val="en-GB" w:eastAsia="en-GB"/>
          <w14:ligatures w14:val="standardContextual"/>
        </w:rPr>
        <w:t xml:space="preserve"> as w</w:t>
      </w:r>
      <w:r w:rsidRPr="007D2F7F">
        <w:rPr>
          <w:kern w:val="2"/>
          <w:lang w:val="en-GB" w:eastAsia="en-GB"/>
          <w14:ligatures w14:val="standardContextual"/>
        </w:rPr>
        <w:t xml:space="preserve">e need to be able to demonstrate what has happened </w:t>
      </w:r>
      <w:proofErr w:type="gramStart"/>
      <w:r w:rsidRPr="007D2F7F">
        <w:rPr>
          <w:kern w:val="2"/>
          <w:lang w:val="en-GB" w:eastAsia="en-GB"/>
          <w14:ligatures w14:val="standardContextual"/>
        </w:rPr>
        <w:t>as a result of</w:t>
      </w:r>
      <w:proofErr w:type="gramEnd"/>
      <w:r w:rsidRPr="007D2F7F">
        <w:rPr>
          <w:kern w:val="2"/>
          <w:lang w:val="en-GB" w:eastAsia="en-GB"/>
          <w14:ligatures w14:val="standardContextual"/>
        </w:rPr>
        <w:t xml:space="preserve"> service or policy changes and have identified risks or benefits to specific customer groups. </w:t>
      </w:r>
    </w:p>
    <w:p w14:paraId="23A6CF3E" w14:textId="77777777" w:rsidR="008565F0" w:rsidRPr="007D2F7F" w:rsidRDefault="008565F0" w:rsidP="008565F0">
      <w:pPr>
        <w:widowControl/>
        <w:autoSpaceDE/>
        <w:autoSpaceDN/>
        <w:spacing w:line="259" w:lineRule="auto"/>
        <w:rPr>
          <w:kern w:val="2"/>
          <w:lang w:val="en-GB" w:eastAsia="en-GB"/>
          <w14:ligatures w14:val="standardContextual"/>
        </w:rPr>
      </w:pPr>
      <w:r w:rsidRPr="007D2F7F">
        <w:rPr>
          <w:kern w:val="2"/>
          <w:lang w:val="en-GB" w:eastAsia="en-GB"/>
          <w14:ligatures w14:val="standardContextual"/>
        </w:rPr>
        <w:t xml:space="preserve"> </w:t>
      </w:r>
    </w:p>
    <w:p w14:paraId="51694335" w14:textId="77777777" w:rsidR="008565F0" w:rsidRPr="007D2F7F" w:rsidRDefault="008565F0" w:rsidP="008565F0">
      <w:pPr>
        <w:widowControl/>
        <w:autoSpaceDE/>
        <w:autoSpaceDN/>
        <w:spacing w:after="5" w:line="250" w:lineRule="auto"/>
        <w:ind w:left="-5" w:hanging="10"/>
        <w:rPr>
          <w:kern w:val="2"/>
          <w:lang w:val="en-GB" w:eastAsia="en-GB"/>
          <w14:ligatures w14:val="standardContextual"/>
        </w:rPr>
      </w:pPr>
      <w:r w:rsidRPr="007D2F7F">
        <w:rPr>
          <w:kern w:val="2"/>
          <w:lang w:val="en-GB" w:eastAsia="en-GB"/>
          <w14:ligatures w14:val="standardContextual"/>
        </w:rPr>
        <w:t xml:space="preserve">At a time of significant change in service provision and eligibility it is important to understand the effect of decisions on different customers. Where specific concerns are raised about the impact of a change then those need to be followed </w:t>
      </w:r>
      <w:proofErr w:type="gramStart"/>
      <w:r w:rsidRPr="007D2F7F">
        <w:rPr>
          <w:kern w:val="2"/>
          <w:lang w:val="en-GB" w:eastAsia="en-GB"/>
          <w14:ligatures w14:val="standardContextual"/>
        </w:rPr>
        <w:t>through</w:t>
      </w:r>
      <w:proofErr w:type="gramEnd"/>
      <w:r w:rsidRPr="007D2F7F">
        <w:rPr>
          <w:kern w:val="2"/>
          <w:lang w:val="en-GB" w:eastAsia="en-GB"/>
          <w14:ligatures w14:val="standardContextual"/>
        </w:rPr>
        <w:t xml:space="preserve"> and the impact assessed over </w:t>
      </w:r>
      <w:proofErr w:type="gramStart"/>
      <w:r w:rsidRPr="007D2F7F">
        <w:rPr>
          <w:kern w:val="2"/>
          <w:lang w:val="en-GB" w:eastAsia="en-GB"/>
          <w14:ligatures w14:val="standardContextual"/>
        </w:rPr>
        <w:t>a period of time</w:t>
      </w:r>
      <w:proofErr w:type="gramEnd"/>
      <w:r w:rsidRPr="007D2F7F">
        <w:rPr>
          <w:kern w:val="2"/>
          <w:lang w:val="en-GB" w:eastAsia="en-GB"/>
          <w14:ligatures w14:val="standardContextual"/>
        </w:rPr>
        <w:t xml:space="preserve">. </w:t>
      </w:r>
    </w:p>
    <w:p w14:paraId="4E441F3F" w14:textId="77777777" w:rsidR="008565F0" w:rsidRPr="007D2F7F" w:rsidRDefault="008565F0" w:rsidP="008565F0">
      <w:pPr>
        <w:widowControl/>
        <w:autoSpaceDE/>
        <w:autoSpaceDN/>
        <w:spacing w:after="5" w:line="250" w:lineRule="auto"/>
        <w:ind w:left="-5" w:hanging="10"/>
        <w:rPr>
          <w:kern w:val="2"/>
          <w:lang w:val="en-GB" w:eastAsia="en-GB"/>
          <w14:ligatures w14:val="standardContextual"/>
        </w:rPr>
      </w:pPr>
    </w:p>
    <w:p w14:paraId="266F894F" w14:textId="77777777" w:rsidR="008565F0" w:rsidRPr="007D2F7F" w:rsidRDefault="008565F0" w:rsidP="008565F0">
      <w:pPr>
        <w:widowControl/>
        <w:autoSpaceDE/>
        <w:autoSpaceDN/>
        <w:spacing w:after="5" w:line="250" w:lineRule="auto"/>
        <w:ind w:left="-5" w:hanging="10"/>
        <w:rPr>
          <w:kern w:val="2"/>
          <w:lang w:val="en-GB" w:eastAsia="en-GB"/>
          <w14:ligatures w14:val="standardContextual"/>
        </w:rPr>
      </w:pPr>
      <w:r w:rsidRPr="007D2F7F">
        <w:rPr>
          <w:kern w:val="2"/>
          <w:lang w:val="en-GB" w:eastAsia="en-GB"/>
          <w14:ligatures w14:val="standardContextual"/>
        </w:rPr>
        <w:t>Use your data to identify which groups you should be consulting with as part of any policy or serviced change.</w:t>
      </w:r>
    </w:p>
    <w:p w14:paraId="1FF351E0" w14:textId="77777777" w:rsidR="008565F0" w:rsidRPr="007D2F7F" w:rsidRDefault="008565F0" w:rsidP="008565F0">
      <w:pPr>
        <w:widowControl/>
        <w:autoSpaceDE/>
        <w:autoSpaceDN/>
        <w:spacing w:line="259" w:lineRule="auto"/>
        <w:rPr>
          <w:kern w:val="2"/>
          <w:lang w:val="en-GB" w:eastAsia="en-GB"/>
          <w14:ligatures w14:val="standardContextual"/>
        </w:rPr>
      </w:pPr>
      <w:r w:rsidRPr="007D2F7F">
        <w:rPr>
          <w:kern w:val="2"/>
          <w:lang w:val="en-GB" w:eastAsia="en-GB"/>
          <w14:ligatures w14:val="standardContextual"/>
        </w:rPr>
        <w:t xml:space="preserve"> </w:t>
      </w:r>
    </w:p>
    <w:p w14:paraId="5498BE5D" w14:textId="77777777" w:rsidR="008565F0" w:rsidRPr="007D2F7F" w:rsidRDefault="008565F0" w:rsidP="008565F0">
      <w:pPr>
        <w:widowControl/>
        <w:autoSpaceDE/>
        <w:autoSpaceDN/>
        <w:spacing w:after="5" w:line="250" w:lineRule="auto"/>
        <w:ind w:left="-5" w:hanging="10"/>
        <w:rPr>
          <w:kern w:val="2"/>
          <w:lang w:val="en-GB" w:eastAsia="en-GB"/>
          <w14:ligatures w14:val="standardContextual"/>
        </w:rPr>
      </w:pPr>
      <w:r w:rsidRPr="007D2F7F">
        <w:rPr>
          <w:kern w:val="2"/>
          <w:lang w:val="en-GB" w:eastAsia="en-GB"/>
          <w14:ligatures w14:val="standardContextual"/>
        </w:rPr>
        <w:t xml:space="preserve">Using Equalities/customer monitoring is an important tool in improving services, but it is a means to an end, not an </w:t>
      </w:r>
      <w:proofErr w:type="gramStart"/>
      <w:r w:rsidRPr="007D2F7F">
        <w:rPr>
          <w:kern w:val="2"/>
          <w:lang w:val="en-GB" w:eastAsia="en-GB"/>
          <w14:ligatures w14:val="standardContextual"/>
        </w:rPr>
        <w:t>end in itself</w:t>
      </w:r>
      <w:proofErr w:type="gramEnd"/>
      <w:r w:rsidRPr="007D2F7F">
        <w:rPr>
          <w:kern w:val="2"/>
          <w:lang w:val="en-GB" w:eastAsia="en-GB"/>
          <w14:ligatures w14:val="standardContextual"/>
        </w:rPr>
        <w:t xml:space="preserve">. It is essential that action is taken following the analysis of the data and changes are made to improve services. Use your customer data to </w:t>
      </w:r>
      <w:r w:rsidRPr="007D2F7F">
        <w:rPr>
          <w:b/>
          <w:bCs/>
          <w:kern w:val="2"/>
          <w:lang w:val="en-GB" w:eastAsia="en-GB"/>
          <w14:ligatures w14:val="standardContextual"/>
        </w:rPr>
        <w:t>help set targets</w:t>
      </w:r>
      <w:r w:rsidRPr="007D2F7F">
        <w:rPr>
          <w:kern w:val="2"/>
          <w:lang w:val="en-GB" w:eastAsia="en-GB"/>
          <w14:ligatures w14:val="standardContextual"/>
        </w:rPr>
        <w:t xml:space="preserve">, these should be: </w:t>
      </w:r>
    </w:p>
    <w:p w14:paraId="6CCFEDF3" w14:textId="77777777" w:rsidR="00C35331" w:rsidRPr="007D2F7F" w:rsidRDefault="00C35331" w:rsidP="00C35331">
      <w:pPr>
        <w:widowControl/>
        <w:autoSpaceDE/>
        <w:autoSpaceDN/>
        <w:spacing w:line="259" w:lineRule="auto"/>
        <w:rPr>
          <w:kern w:val="2"/>
          <w:lang w:val="en-GB" w:eastAsia="en-GB"/>
          <w14:ligatures w14:val="standardContextual"/>
        </w:rPr>
      </w:pPr>
    </w:p>
    <w:p w14:paraId="3C0F57FE" w14:textId="77777777" w:rsidR="00C35331" w:rsidRPr="007D2F7F" w:rsidRDefault="008565F0" w:rsidP="00C35331">
      <w:pPr>
        <w:pStyle w:val="ListParagraph"/>
        <w:widowControl/>
        <w:numPr>
          <w:ilvl w:val="0"/>
          <w:numId w:val="27"/>
        </w:numPr>
        <w:autoSpaceDE/>
        <w:autoSpaceDN/>
        <w:spacing w:line="259" w:lineRule="auto"/>
        <w:rPr>
          <w:kern w:val="2"/>
          <w:lang w:val="en-GB" w:eastAsia="en-GB"/>
          <w14:ligatures w14:val="standardContextual"/>
        </w:rPr>
      </w:pPr>
      <w:r w:rsidRPr="007D2F7F">
        <w:rPr>
          <w:kern w:val="2"/>
          <w:lang w:val="en-GB" w:eastAsia="en-GB"/>
          <w14:ligatures w14:val="standardContextual"/>
        </w:rPr>
        <w:t>validated by the analysis of the data</w:t>
      </w:r>
    </w:p>
    <w:p w14:paraId="402B390E" w14:textId="77777777" w:rsidR="00C35331" w:rsidRPr="007D2F7F" w:rsidRDefault="008565F0" w:rsidP="00C35331">
      <w:pPr>
        <w:pStyle w:val="ListParagraph"/>
        <w:widowControl/>
        <w:numPr>
          <w:ilvl w:val="0"/>
          <w:numId w:val="27"/>
        </w:numPr>
        <w:autoSpaceDE/>
        <w:autoSpaceDN/>
        <w:spacing w:line="259" w:lineRule="auto"/>
        <w:rPr>
          <w:kern w:val="2"/>
          <w:lang w:val="en-GB" w:eastAsia="en-GB"/>
          <w14:ligatures w14:val="standardContextual"/>
        </w:rPr>
      </w:pPr>
      <w:r w:rsidRPr="007D2F7F">
        <w:rPr>
          <w:kern w:val="2"/>
          <w:lang w:val="en-GB" w:eastAsia="en-GB"/>
          <w14:ligatures w14:val="standardContextual"/>
        </w:rPr>
        <w:t>achievable, so that expectations are not raised too high</w:t>
      </w:r>
    </w:p>
    <w:p w14:paraId="69300F57" w14:textId="77777777" w:rsidR="00C35331" w:rsidRPr="007D2F7F" w:rsidRDefault="008565F0" w:rsidP="00C35331">
      <w:pPr>
        <w:pStyle w:val="ListParagraph"/>
        <w:widowControl/>
        <w:numPr>
          <w:ilvl w:val="0"/>
          <w:numId w:val="27"/>
        </w:numPr>
        <w:autoSpaceDE/>
        <w:autoSpaceDN/>
        <w:spacing w:line="259" w:lineRule="auto"/>
        <w:rPr>
          <w:kern w:val="2"/>
          <w:lang w:val="en-GB" w:eastAsia="en-GB"/>
          <w14:ligatures w14:val="standardContextual"/>
        </w:rPr>
      </w:pPr>
      <w:r w:rsidRPr="007D2F7F">
        <w:rPr>
          <w:kern w:val="2"/>
          <w:lang w:val="en-GB" w:eastAsia="en-GB"/>
          <w14:ligatures w14:val="standardContextual"/>
        </w:rPr>
        <w:t xml:space="preserve">realistic, so that they </w:t>
      </w:r>
      <w:proofErr w:type="gramStart"/>
      <w:r w:rsidRPr="007D2F7F">
        <w:rPr>
          <w:kern w:val="2"/>
          <w:lang w:val="en-GB" w:eastAsia="en-GB"/>
          <w14:ligatures w14:val="standardContextual"/>
        </w:rPr>
        <w:t>are capable of changing</w:t>
      </w:r>
      <w:proofErr w:type="gramEnd"/>
      <w:r w:rsidRPr="007D2F7F">
        <w:rPr>
          <w:kern w:val="2"/>
          <w:lang w:val="en-GB" w:eastAsia="en-GB"/>
          <w14:ligatures w14:val="standardContextual"/>
        </w:rPr>
        <w:t xml:space="preserve"> the service</w:t>
      </w:r>
    </w:p>
    <w:p w14:paraId="4BA8D17F" w14:textId="23EA28E8" w:rsidR="008565F0" w:rsidRPr="007D2F7F" w:rsidRDefault="008565F0" w:rsidP="00C35331">
      <w:pPr>
        <w:pStyle w:val="ListParagraph"/>
        <w:widowControl/>
        <w:numPr>
          <w:ilvl w:val="0"/>
          <w:numId w:val="27"/>
        </w:numPr>
        <w:autoSpaceDE/>
        <w:autoSpaceDN/>
        <w:spacing w:line="259" w:lineRule="auto"/>
        <w:rPr>
          <w:kern w:val="2"/>
          <w:lang w:val="en-GB" w:eastAsia="en-GB"/>
          <w14:ligatures w14:val="standardContextual"/>
        </w:rPr>
      </w:pPr>
      <w:r w:rsidRPr="007D2F7F">
        <w:rPr>
          <w:kern w:val="2"/>
          <w:lang w:val="en-GB" w:eastAsia="en-GB"/>
          <w14:ligatures w14:val="standardContextual"/>
        </w:rPr>
        <w:lastRenderedPageBreak/>
        <w:t xml:space="preserve">time-bound, so that it is something which needs to be reached by a certain point in time </w:t>
      </w:r>
    </w:p>
    <w:p w14:paraId="2679DCC4" w14:textId="77777777" w:rsidR="008565F0" w:rsidRPr="007D2F7F" w:rsidRDefault="008565F0" w:rsidP="008565F0">
      <w:pPr>
        <w:widowControl/>
        <w:autoSpaceDE/>
        <w:autoSpaceDN/>
        <w:spacing w:line="259" w:lineRule="auto"/>
        <w:rPr>
          <w:kern w:val="2"/>
          <w:lang w:val="en-GB" w:eastAsia="en-GB"/>
          <w14:ligatures w14:val="standardContextual"/>
        </w:rPr>
      </w:pPr>
      <w:r w:rsidRPr="007D2F7F">
        <w:rPr>
          <w:kern w:val="2"/>
          <w:lang w:val="en-GB" w:eastAsia="en-GB"/>
          <w14:ligatures w14:val="standardContextual"/>
        </w:rPr>
        <w:t xml:space="preserve"> </w:t>
      </w:r>
    </w:p>
    <w:p w14:paraId="2C1706B3" w14:textId="77777777" w:rsidR="008565F0" w:rsidRPr="007D2F7F" w:rsidRDefault="008565F0" w:rsidP="008565F0">
      <w:pPr>
        <w:keepNext/>
        <w:keepLines/>
        <w:widowControl/>
        <w:autoSpaceDE/>
        <w:autoSpaceDN/>
        <w:spacing w:after="5" w:line="250" w:lineRule="auto"/>
        <w:ind w:left="-5" w:hanging="10"/>
        <w:outlineLvl w:val="1"/>
        <w:rPr>
          <w:bCs/>
          <w:kern w:val="2"/>
          <w:lang w:val="en-GB" w:eastAsia="en-GB"/>
          <w14:ligatures w14:val="standardContextual"/>
        </w:rPr>
      </w:pPr>
      <w:r w:rsidRPr="007D2F7F">
        <w:rPr>
          <w:b/>
          <w:kern w:val="2"/>
          <w:lang w:val="en-GB" w:eastAsia="en-GB"/>
          <w14:ligatures w14:val="standardContextual"/>
        </w:rPr>
        <w:t>Gain further insight into customers’ needs and preferences</w:t>
      </w:r>
      <w:r w:rsidRPr="007D2F7F">
        <w:rPr>
          <w:bCs/>
          <w:kern w:val="2"/>
          <w:lang w:val="en-GB" w:eastAsia="en-GB"/>
          <w14:ligatures w14:val="standardContextual"/>
        </w:rPr>
        <w:t xml:space="preserve">, analysis of customer information may show the need for further consultation and involvement with members from a particular community or type of customer. </w:t>
      </w:r>
    </w:p>
    <w:p w14:paraId="0A68BD0C" w14:textId="77777777" w:rsidR="008565F0" w:rsidRPr="007D2F7F" w:rsidRDefault="008565F0" w:rsidP="008565F0">
      <w:pPr>
        <w:widowControl/>
        <w:autoSpaceDE/>
        <w:autoSpaceDN/>
        <w:spacing w:line="259" w:lineRule="auto"/>
        <w:rPr>
          <w:kern w:val="2"/>
          <w:lang w:val="en-GB" w:eastAsia="en-GB"/>
          <w14:ligatures w14:val="standardContextual"/>
        </w:rPr>
      </w:pPr>
      <w:r w:rsidRPr="007D2F7F">
        <w:rPr>
          <w:kern w:val="2"/>
          <w:lang w:val="en-GB" w:eastAsia="en-GB"/>
          <w14:ligatures w14:val="standardContextual"/>
        </w:rPr>
        <w:t xml:space="preserve"> </w:t>
      </w:r>
    </w:p>
    <w:p w14:paraId="6F293BCA" w14:textId="77777777" w:rsidR="008565F0" w:rsidRPr="007D2F7F" w:rsidRDefault="008565F0" w:rsidP="008565F0">
      <w:pPr>
        <w:widowControl/>
        <w:autoSpaceDE/>
        <w:autoSpaceDN/>
        <w:spacing w:after="5" w:line="250" w:lineRule="auto"/>
        <w:ind w:left="-5" w:hanging="10"/>
        <w:rPr>
          <w:kern w:val="2"/>
          <w:lang w:val="en-GB" w:eastAsia="en-GB"/>
          <w14:ligatures w14:val="standardContextual"/>
        </w:rPr>
      </w:pPr>
      <w:r w:rsidRPr="007D2F7F">
        <w:rPr>
          <w:b/>
          <w:bCs/>
          <w:kern w:val="2"/>
          <w:lang w:val="en-GB" w:eastAsia="en-GB"/>
          <w14:ligatures w14:val="standardContextual"/>
        </w:rPr>
        <w:t>Identifying variation in take up or awareness of services</w:t>
      </w:r>
      <w:r w:rsidRPr="007D2F7F">
        <w:rPr>
          <w:kern w:val="2"/>
          <w:lang w:val="en-GB" w:eastAsia="en-GB"/>
          <w14:ligatures w14:val="standardContextual"/>
        </w:rPr>
        <w:t xml:space="preserve"> does not automatically suggest an answer to the problem.  Monitoring provides a focus for consultation of these customers, helping understand better why variations occur and to involve them in the design of more accessible service provision. </w:t>
      </w:r>
    </w:p>
    <w:p w14:paraId="1BE7AAB2" w14:textId="77777777" w:rsidR="008565F0" w:rsidRPr="007D2F7F" w:rsidRDefault="008565F0" w:rsidP="008565F0">
      <w:pPr>
        <w:widowControl/>
        <w:autoSpaceDE/>
        <w:autoSpaceDN/>
        <w:spacing w:line="259" w:lineRule="auto"/>
        <w:rPr>
          <w:kern w:val="2"/>
          <w:lang w:val="en-GB" w:eastAsia="en-GB"/>
          <w14:ligatures w14:val="standardContextual"/>
        </w:rPr>
      </w:pPr>
      <w:r w:rsidRPr="007D2F7F">
        <w:rPr>
          <w:kern w:val="2"/>
          <w:lang w:val="en-GB" w:eastAsia="en-GB"/>
          <w14:ligatures w14:val="standardContextual"/>
        </w:rPr>
        <w:t xml:space="preserve"> </w:t>
      </w:r>
    </w:p>
    <w:p w14:paraId="218C4150" w14:textId="77777777" w:rsidR="008565F0" w:rsidRPr="007D2F7F" w:rsidRDefault="008565F0" w:rsidP="008565F0">
      <w:pPr>
        <w:widowControl/>
        <w:autoSpaceDE/>
        <w:autoSpaceDN/>
        <w:spacing w:after="5" w:line="250" w:lineRule="auto"/>
        <w:ind w:left="-5" w:hanging="10"/>
        <w:rPr>
          <w:kern w:val="2"/>
          <w:lang w:val="en-GB" w:eastAsia="en-GB"/>
          <w14:ligatures w14:val="standardContextual"/>
        </w:rPr>
      </w:pPr>
      <w:r w:rsidRPr="007D2F7F">
        <w:rPr>
          <w:b/>
          <w:bCs/>
          <w:kern w:val="2"/>
          <w:lang w:val="en-GB" w:eastAsia="en-GB"/>
          <w14:ligatures w14:val="standardContextual"/>
        </w:rPr>
        <w:t>Targets</w:t>
      </w:r>
      <w:r w:rsidRPr="007D2F7F">
        <w:rPr>
          <w:kern w:val="2"/>
          <w:lang w:val="en-GB" w:eastAsia="en-GB"/>
          <w14:ligatures w14:val="standardContextual"/>
        </w:rPr>
        <w:t xml:space="preserve"> are an indication of what type of service you are aiming to deliver. Performance indicators are about what is currently being delivered. </w:t>
      </w:r>
    </w:p>
    <w:p w14:paraId="1CB25AF4" w14:textId="77777777" w:rsidR="008565F0" w:rsidRPr="007D2F7F" w:rsidRDefault="008565F0" w:rsidP="008565F0">
      <w:pPr>
        <w:widowControl/>
        <w:autoSpaceDE/>
        <w:autoSpaceDN/>
        <w:spacing w:line="259" w:lineRule="auto"/>
        <w:rPr>
          <w:kern w:val="2"/>
          <w:lang w:val="en-GB" w:eastAsia="en-GB"/>
          <w14:ligatures w14:val="standardContextual"/>
        </w:rPr>
      </w:pPr>
      <w:r w:rsidRPr="007D2F7F">
        <w:rPr>
          <w:kern w:val="2"/>
          <w:lang w:val="en-GB" w:eastAsia="en-GB"/>
          <w14:ligatures w14:val="standardContextual"/>
        </w:rPr>
        <w:t xml:space="preserve"> </w:t>
      </w:r>
    </w:p>
    <w:p w14:paraId="015801A9" w14:textId="77777777" w:rsidR="008565F0" w:rsidRDefault="008565F0" w:rsidP="008565F0">
      <w:pPr>
        <w:widowControl/>
        <w:autoSpaceDE/>
        <w:autoSpaceDN/>
        <w:spacing w:after="5" w:line="250" w:lineRule="auto"/>
        <w:ind w:left="-5" w:hanging="10"/>
        <w:rPr>
          <w:kern w:val="2"/>
          <w:lang w:val="en-GB" w:eastAsia="en-GB"/>
          <w14:ligatures w14:val="standardContextual"/>
        </w:rPr>
      </w:pPr>
      <w:r w:rsidRPr="007D2F7F">
        <w:rPr>
          <w:kern w:val="2"/>
          <w:lang w:val="en-GB" w:eastAsia="en-GB"/>
          <w14:ligatures w14:val="standardContextual"/>
        </w:rPr>
        <w:t xml:space="preserve">For example, if equalities monitoring indicates that a service may not be attracting women or men, when a difference is not expected, then a target could be to increase female or male usage of the service by an appropriate percentage. </w:t>
      </w:r>
    </w:p>
    <w:p w14:paraId="28445AA8" w14:textId="77777777" w:rsidR="008565F0" w:rsidRDefault="008565F0" w:rsidP="00082E3D">
      <w:pPr>
        <w:widowControl/>
        <w:autoSpaceDE/>
        <w:autoSpaceDN/>
        <w:spacing w:after="5" w:line="250" w:lineRule="auto"/>
        <w:rPr>
          <w:kern w:val="2"/>
          <w:lang w:val="en-GB" w:eastAsia="en-GB"/>
          <w14:ligatures w14:val="standardContextual"/>
        </w:rPr>
      </w:pPr>
    </w:p>
    <w:p w14:paraId="4FAE7F7F" w14:textId="77777777" w:rsidR="00BB0CFD" w:rsidRDefault="00BB0CFD" w:rsidP="00082E3D">
      <w:pPr>
        <w:widowControl/>
        <w:autoSpaceDE/>
        <w:autoSpaceDN/>
        <w:spacing w:after="5" w:line="250" w:lineRule="auto"/>
        <w:rPr>
          <w:kern w:val="2"/>
          <w:lang w:val="en-GB" w:eastAsia="en-GB"/>
          <w14:ligatures w14:val="standardContextual"/>
        </w:rPr>
      </w:pPr>
    </w:p>
    <w:p w14:paraId="58811F01" w14:textId="77777777" w:rsidR="00BB0CFD" w:rsidRDefault="00BB0CFD" w:rsidP="00082E3D">
      <w:pPr>
        <w:widowControl/>
        <w:autoSpaceDE/>
        <w:autoSpaceDN/>
        <w:spacing w:after="5" w:line="250" w:lineRule="auto"/>
        <w:rPr>
          <w:kern w:val="2"/>
          <w:lang w:val="en-GB" w:eastAsia="en-GB"/>
          <w14:ligatures w14:val="standardContextual"/>
        </w:rPr>
      </w:pPr>
    </w:p>
    <w:p w14:paraId="01AC1F45" w14:textId="77777777" w:rsidR="00BB0CFD" w:rsidRDefault="00BB0CFD" w:rsidP="00082E3D">
      <w:pPr>
        <w:widowControl/>
        <w:autoSpaceDE/>
        <w:autoSpaceDN/>
        <w:spacing w:after="5" w:line="250" w:lineRule="auto"/>
        <w:rPr>
          <w:kern w:val="2"/>
          <w:lang w:val="en-GB" w:eastAsia="en-GB"/>
          <w14:ligatures w14:val="standardContextual"/>
        </w:rPr>
      </w:pPr>
    </w:p>
    <w:p w14:paraId="0959A719" w14:textId="77777777" w:rsidR="00BB0CFD" w:rsidRPr="007D2F7F" w:rsidRDefault="00BB0CFD" w:rsidP="00082E3D">
      <w:pPr>
        <w:widowControl/>
        <w:autoSpaceDE/>
        <w:autoSpaceDN/>
        <w:spacing w:after="5" w:line="250" w:lineRule="auto"/>
        <w:rPr>
          <w:kern w:val="2"/>
          <w:lang w:val="en-GB" w:eastAsia="en-GB"/>
          <w14:ligatures w14:val="standardContextual"/>
        </w:rPr>
      </w:pPr>
    </w:p>
    <w:p w14:paraId="110F3C27" w14:textId="17A45BE1" w:rsidR="009B668E" w:rsidRPr="00524C54" w:rsidRDefault="004A0D30" w:rsidP="00524C54">
      <w:pPr>
        <w:pStyle w:val="ListParagraph"/>
        <w:widowControl/>
        <w:numPr>
          <w:ilvl w:val="0"/>
          <w:numId w:val="47"/>
        </w:numPr>
        <w:shd w:val="clear" w:color="auto" w:fill="92CDDC" w:themeFill="accent5" w:themeFillTint="99"/>
        <w:autoSpaceDE/>
        <w:autoSpaceDN/>
        <w:spacing w:after="5" w:line="250" w:lineRule="auto"/>
        <w:rPr>
          <w:b/>
          <w:bCs/>
          <w:kern w:val="2"/>
          <w:sz w:val="24"/>
          <w:szCs w:val="24"/>
          <w:lang w:val="en-GB" w:eastAsia="en-GB"/>
          <w14:ligatures w14:val="standardContextual"/>
        </w:rPr>
      </w:pPr>
      <w:r>
        <w:rPr>
          <w:b/>
          <w:bCs/>
          <w:kern w:val="2"/>
          <w:sz w:val="24"/>
          <w:szCs w:val="24"/>
          <w:lang w:val="en-GB" w:eastAsia="en-GB"/>
          <w14:ligatures w14:val="standardContextual"/>
        </w:rPr>
        <w:t xml:space="preserve"> </w:t>
      </w:r>
      <w:r w:rsidR="009B668E" w:rsidRPr="00524C54">
        <w:rPr>
          <w:b/>
          <w:bCs/>
          <w:kern w:val="2"/>
          <w:sz w:val="24"/>
          <w:szCs w:val="24"/>
          <w:lang w:val="en-GB" w:eastAsia="en-GB"/>
          <w14:ligatures w14:val="standardContextual"/>
        </w:rPr>
        <w:t>Summary of Guidance</w:t>
      </w:r>
    </w:p>
    <w:p w14:paraId="75F65FA9" w14:textId="77777777" w:rsidR="000C6FF2" w:rsidRDefault="000C6FF2" w:rsidP="003F1933">
      <w:pPr>
        <w:widowControl/>
        <w:autoSpaceDE/>
        <w:autoSpaceDN/>
        <w:spacing w:after="160" w:line="259" w:lineRule="auto"/>
        <w:contextualSpacing/>
        <w:rPr>
          <w:color w:val="000000"/>
          <w:kern w:val="2"/>
          <w:lang w:val="en-GB" w:eastAsia="en-GB"/>
          <w14:ligatures w14:val="standardContextual"/>
        </w:rPr>
      </w:pPr>
    </w:p>
    <w:p w14:paraId="63ED2CDA" w14:textId="650CD937" w:rsidR="000C6FF2" w:rsidRPr="007D2F7F" w:rsidRDefault="00524C54" w:rsidP="000C6FF2">
      <w:pPr>
        <w:pStyle w:val="ListParagraph"/>
        <w:widowControl/>
        <w:numPr>
          <w:ilvl w:val="0"/>
          <w:numId w:val="29"/>
        </w:numPr>
        <w:autoSpaceDE/>
        <w:autoSpaceDN/>
        <w:spacing w:after="160" w:line="259" w:lineRule="auto"/>
        <w:contextualSpacing/>
        <w:rPr>
          <w:rFonts w:eastAsia="Calibri"/>
          <w:spacing w:val="2"/>
        </w:rPr>
      </w:pPr>
      <w:r w:rsidRPr="007D2F7F">
        <w:rPr>
          <w:rFonts w:eastAsia="Calibri"/>
          <w:spacing w:val="2"/>
        </w:rPr>
        <w:t>E</w:t>
      </w:r>
      <w:r w:rsidR="003F1933" w:rsidRPr="007D2F7F">
        <w:rPr>
          <w:rFonts w:eastAsia="Calibri"/>
          <w:spacing w:val="2"/>
        </w:rPr>
        <w:t>qualit</w:t>
      </w:r>
      <w:r w:rsidRPr="007D2F7F">
        <w:rPr>
          <w:rFonts w:eastAsia="Calibri"/>
          <w:spacing w:val="2"/>
        </w:rPr>
        <w:t xml:space="preserve">y monitoring </w:t>
      </w:r>
      <w:r w:rsidR="003F1933" w:rsidRPr="007D2F7F">
        <w:rPr>
          <w:rFonts w:eastAsia="Calibri"/>
          <w:spacing w:val="2"/>
        </w:rPr>
        <w:t xml:space="preserve">information is important as legislation imposes specific duties and obligations on services to demonstrate that we are advancing equality, eliminating discrimination and fostering good relations for all protected characteristics under the Equality Act 2010. </w:t>
      </w:r>
    </w:p>
    <w:p w14:paraId="26BABABB" w14:textId="77777777" w:rsidR="000C6FF2" w:rsidRPr="007D2F7F" w:rsidRDefault="000C6FF2" w:rsidP="000C6FF2">
      <w:pPr>
        <w:pStyle w:val="ListParagraph"/>
        <w:widowControl/>
        <w:autoSpaceDE/>
        <w:autoSpaceDN/>
        <w:spacing w:after="160" w:line="259" w:lineRule="auto"/>
        <w:ind w:left="720"/>
        <w:contextualSpacing/>
        <w:rPr>
          <w:rFonts w:eastAsia="Calibri"/>
          <w:spacing w:val="2"/>
        </w:rPr>
      </w:pPr>
    </w:p>
    <w:p w14:paraId="4325A359" w14:textId="77777777" w:rsidR="000C6FF2" w:rsidRPr="007D2F7F" w:rsidRDefault="003F1933" w:rsidP="000C6FF2">
      <w:pPr>
        <w:pStyle w:val="ListParagraph"/>
        <w:widowControl/>
        <w:numPr>
          <w:ilvl w:val="0"/>
          <w:numId w:val="29"/>
        </w:numPr>
        <w:autoSpaceDE/>
        <w:autoSpaceDN/>
        <w:spacing w:after="160" w:line="259" w:lineRule="auto"/>
        <w:contextualSpacing/>
        <w:rPr>
          <w:rFonts w:eastAsia="Calibri"/>
          <w:spacing w:val="2"/>
        </w:rPr>
      </w:pPr>
      <w:r w:rsidRPr="007D2F7F">
        <w:rPr>
          <w:rFonts w:eastAsia="Calibri"/>
          <w:spacing w:val="2"/>
        </w:rPr>
        <w:t xml:space="preserve">Anyone recording customers’ personal information needs to understand that this is different from collecting information about an individual’s personal needs or circumstances as part of service eligibility or assessment process. </w:t>
      </w:r>
    </w:p>
    <w:p w14:paraId="13A40F43" w14:textId="77777777" w:rsidR="000C6FF2" w:rsidRPr="007D2F7F" w:rsidRDefault="000C6FF2" w:rsidP="000C6FF2">
      <w:pPr>
        <w:pStyle w:val="ListParagraph"/>
        <w:widowControl/>
        <w:autoSpaceDE/>
        <w:autoSpaceDN/>
        <w:spacing w:after="160" w:line="259" w:lineRule="auto"/>
        <w:ind w:left="720"/>
        <w:contextualSpacing/>
        <w:rPr>
          <w:rFonts w:eastAsia="Calibri"/>
          <w:spacing w:val="2"/>
        </w:rPr>
      </w:pPr>
    </w:p>
    <w:p w14:paraId="03EE2FDE" w14:textId="77777777" w:rsidR="000C6FF2" w:rsidRPr="007D2F7F" w:rsidRDefault="003F1933" w:rsidP="000C6FF2">
      <w:pPr>
        <w:pStyle w:val="ListParagraph"/>
        <w:widowControl/>
        <w:numPr>
          <w:ilvl w:val="0"/>
          <w:numId w:val="29"/>
        </w:numPr>
        <w:autoSpaceDE/>
        <w:autoSpaceDN/>
        <w:spacing w:after="160" w:line="259" w:lineRule="auto"/>
        <w:contextualSpacing/>
        <w:rPr>
          <w:rFonts w:eastAsia="Calibri"/>
          <w:spacing w:val="2"/>
        </w:rPr>
      </w:pPr>
      <w:r w:rsidRPr="007D2F7F">
        <w:rPr>
          <w:rFonts w:eastAsia="Calibri"/>
          <w:spacing w:val="2"/>
        </w:rPr>
        <w:t>You should have a plan of how you are going to report on the recorded information.</w:t>
      </w:r>
    </w:p>
    <w:p w14:paraId="0647F91C" w14:textId="77777777" w:rsidR="000C6FF2" w:rsidRPr="007D2F7F" w:rsidRDefault="000C6FF2" w:rsidP="000C6FF2">
      <w:pPr>
        <w:pStyle w:val="ListParagraph"/>
        <w:widowControl/>
        <w:autoSpaceDE/>
        <w:autoSpaceDN/>
        <w:spacing w:after="160" w:line="259" w:lineRule="auto"/>
        <w:ind w:left="720"/>
        <w:contextualSpacing/>
        <w:rPr>
          <w:rFonts w:eastAsia="Calibri"/>
          <w:spacing w:val="2"/>
        </w:rPr>
      </w:pPr>
    </w:p>
    <w:p w14:paraId="00087BC3" w14:textId="77777777" w:rsidR="000C6FF2" w:rsidRPr="007D2F7F" w:rsidRDefault="003F1933" w:rsidP="000C6FF2">
      <w:pPr>
        <w:pStyle w:val="ListParagraph"/>
        <w:widowControl/>
        <w:numPr>
          <w:ilvl w:val="0"/>
          <w:numId w:val="29"/>
        </w:numPr>
        <w:autoSpaceDE/>
        <w:autoSpaceDN/>
        <w:spacing w:after="160" w:line="259" w:lineRule="auto"/>
        <w:contextualSpacing/>
        <w:rPr>
          <w:rFonts w:eastAsia="Calibri"/>
          <w:spacing w:val="2"/>
        </w:rPr>
      </w:pPr>
      <w:r w:rsidRPr="007D2F7F">
        <w:rPr>
          <w:rFonts w:eastAsia="Calibri"/>
          <w:spacing w:val="2"/>
        </w:rPr>
        <w:t>You need to check the relevance of asking about the specific items of personal information, take account of the nature of your service and what data you already have.</w:t>
      </w:r>
    </w:p>
    <w:p w14:paraId="702DED4D" w14:textId="77777777" w:rsidR="000C6FF2" w:rsidRPr="007D2F7F" w:rsidRDefault="000C6FF2" w:rsidP="000C6FF2">
      <w:pPr>
        <w:pStyle w:val="ListParagraph"/>
        <w:widowControl/>
        <w:autoSpaceDE/>
        <w:autoSpaceDN/>
        <w:spacing w:after="160" w:line="259" w:lineRule="auto"/>
        <w:ind w:left="720"/>
        <w:contextualSpacing/>
        <w:rPr>
          <w:rFonts w:eastAsia="Calibri"/>
          <w:spacing w:val="2"/>
        </w:rPr>
      </w:pPr>
    </w:p>
    <w:p w14:paraId="680FC13F" w14:textId="77777777" w:rsidR="000C6FF2" w:rsidRPr="007D2F7F" w:rsidRDefault="003F1933" w:rsidP="000C6FF2">
      <w:pPr>
        <w:pStyle w:val="ListParagraph"/>
        <w:widowControl/>
        <w:numPr>
          <w:ilvl w:val="0"/>
          <w:numId w:val="29"/>
        </w:numPr>
        <w:autoSpaceDE/>
        <w:autoSpaceDN/>
        <w:spacing w:after="160" w:line="259" w:lineRule="auto"/>
        <w:contextualSpacing/>
        <w:rPr>
          <w:rFonts w:eastAsia="Calibri"/>
          <w:spacing w:val="2"/>
        </w:rPr>
      </w:pPr>
      <w:r w:rsidRPr="007D2F7F">
        <w:rPr>
          <w:rFonts w:eastAsia="Calibri"/>
          <w:spacing w:val="2"/>
        </w:rPr>
        <w:t>Your plan needs to identify the most appropriate method of obtaining the information.</w:t>
      </w:r>
    </w:p>
    <w:p w14:paraId="4089B79F" w14:textId="77777777" w:rsidR="000C6FF2" w:rsidRPr="007D2F7F" w:rsidRDefault="000C6FF2" w:rsidP="000C6FF2">
      <w:pPr>
        <w:pStyle w:val="ListParagraph"/>
        <w:widowControl/>
        <w:autoSpaceDE/>
        <w:autoSpaceDN/>
        <w:spacing w:after="160" w:line="259" w:lineRule="auto"/>
        <w:ind w:left="720"/>
        <w:contextualSpacing/>
        <w:rPr>
          <w:rFonts w:eastAsia="Calibri"/>
          <w:spacing w:val="2"/>
        </w:rPr>
      </w:pPr>
    </w:p>
    <w:p w14:paraId="4EFE107C" w14:textId="77777777" w:rsidR="000C6FF2" w:rsidRPr="007D2F7F" w:rsidRDefault="003F1933" w:rsidP="000C6FF2">
      <w:pPr>
        <w:pStyle w:val="ListParagraph"/>
        <w:widowControl/>
        <w:numPr>
          <w:ilvl w:val="0"/>
          <w:numId w:val="29"/>
        </w:numPr>
        <w:autoSpaceDE/>
        <w:autoSpaceDN/>
        <w:spacing w:after="160" w:line="259" w:lineRule="auto"/>
        <w:contextualSpacing/>
        <w:rPr>
          <w:rFonts w:eastAsia="Calibri"/>
          <w:spacing w:val="2"/>
        </w:rPr>
      </w:pPr>
      <w:r w:rsidRPr="007D2F7F">
        <w:rPr>
          <w:rFonts w:eastAsia="Calibri"/>
          <w:spacing w:val="2"/>
        </w:rPr>
        <w:t>You need to ensure that what you do complies with our Data protection and Information Security rules about collecting, storing, reporting and the deletion of personal information.</w:t>
      </w:r>
    </w:p>
    <w:p w14:paraId="5AE1A559" w14:textId="77777777" w:rsidR="000C6FF2" w:rsidRPr="007D2F7F" w:rsidRDefault="000C6FF2" w:rsidP="000C6FF2">
      <w:pPr>
        <w:pStyle w:val="ListParagraph"/>
        <w:widowControl/>
        <w:autoSpaceDE/>
        <w:autoSpaceDN/>
        <w:spacing w:after="160" w:line="259" w:lineRule="auto"/>
        <w:ind w:left="720"/>
        <w:contextualSpacing/>
        <w:rPr>
          <w:rFonts w:eastAsia="Calibri"/>
          <w:spacing w:val="2"/>
        </w:rPr>
      </w:pPr>
    </w:p>
    <w:p w14:paraId="6942D469" w14:textId="39824ADC" w:rsidR="000C6FF2" w:rsidRPr="007D2F7F" w:rsidRDefault="003F1933" w:rsidP="000C6FF2">
      <w:pPr>
        <w:pStyle w:val="ListParagraph"/>
        <w:widowControl/>
        <w:numPr>
          <w:ilvl w:val="0"/>
          <w:numId w:val="29"/>
        </w:numPr>
        <w:autoSpaceDE/>
        <w:autoSpaceDN/>
        <w:spacing w:after="160" w:line="259" w:lineRule="auto"/>
        <w:contextualSpacing/>
        <w:rPr>
          <w:rFonts w:eastAsia="Calibri"/>
          <w:spacing w:val="2"/>
        </w:rPr>
      </w:pPr>
      <w:r w:rsidRPr="007D2F7F">
        <w:rPr>
          <w:rFonts w:eastAsia="Calibri"/>
          <w:spacing w:val="2"/>
        </w:rPr>
        <w:t xml:space="preserve">You should be able to show at the end of </w:t>
      </w:r>
      <w:proofErr w:type="gramStart"/>
      <w:r w:rsidRPr="007D2F7F">
        <w:rPr>
          <w:rFonts w:eastAsia="Calibri"/>
          <w:spacing w:val="2"/>
        </w:rPr>
        <w:t>a period of time</w:t>
      </w:r>
      <w:proofErr w:type="gramEnd"/>
      <w:r w:rsidRPr="007D2F7F">
        <w:rPr>
          <w:rFonts w:eastAsia="Calibri"/>
          <w:spacing w:val="2"/>
        </w:rPr>
        <w:t xml:space="preserve"> how the information you have collected has been used to improve access, develop services, reduce discrimination or advance equality.</w:t>
      </w:r>
    </w:p>
    <w:p w14:paraId="552D983C" w14:textId="77777777" w:rsidR="000C6FF2" w:rsidRPr="007D2F7F" w:rsidRDefault="000C6FF2" w:rsidP="000C6FF2">
      <w:pPr>
        <w:pStyle w:val="ListParagraph"/>
        <w:widowControl/>
        <w:autoSpaceDE/>
        <w:autoSpaceDN/>
        <w:spacing w:after="160" w:line="259" w:lineRule="auto"/>
        <w:ind w:left="720"/>
        <w:contextualSpacing/>
        <w:rPr>
          <w:rFonts w:eastAsia="Calibri"/>
          <w:spacing w:val="2"/>
        </w:rPr>
      </w:pPr>
    </w:p>
    <w:p w14:paraId="3688440A" w14:textId="0427737C" w:rsidR="00F42552" w:rsidRDefault="003F1933" w:rsidP="00055B17">
      <w:pPr>
        <w:pStyle w:val="ListParagraph"/>
        <w:widowControl/>
        <w:numPr>
          <w:ilvl w:val="0"/>
          <w:numId w:val="29"/>
        </w:numPr>
        <w:autoSpaceDE/>
        <w:autoSpaceDN/>
        <w:spacing w:after="160" w:line="259" w:lineRule="auto"/>
        <w:contextualSpacing/>
        <w:rPr>
          <w:rFonts w:eastAsia="Calibri"/>
          <w:spacing w:val="2"/>
        </w:rPr>
      </w:pPr>
      <w:r w:rsidRPr="007D2F7F">
        <w:rPr>
          <w:rFonts w:eastAsia="Calibri"/>
          <w:spacing w:val="2"/>
        </w:rPr>
        <w:t xml:space="preserve">If you are asking for a title or a prefix please add </w:t>
      </w:r>
      <w:proofErr w:type="gramStart"/>
      <w:r w:rsidRPr="007D2F7F">
        <w:rPr>
          <w:rFonts w:eastAsia="Calibri"/>
          <w:spacing w:val="2"/>
        </w:rPr>
        <w:t>a gender</w:t>
      </w:r>
      <w:proofErr w:type="gramEnd"/>
      <w:r w:rsidRPr="007D2F7F">
        <w:rPr>
          <w:rFonts w:eastAsia="Calibri"/>
          <w:spacing w:val="2"/>
        </w:rPr>
        <w:t>-neutral options, however, a title question itself is optional and may be the best option.</w:t>
      </w:r>
    </w:p>
    <w:p w14:paraId="38CFCF2F" w14:textId="77777777" w:rsidR="00055B17" w:rsidRPr="00055B17" w:rsidRDefault="00055B17" w:rsidP="00055B17">
      <w:pPr>
        <w:pStyle w:val="ListParagraph"/>
        <w:rPr>
          <w:rFonts w:eastAsia="Calibri"/>
          <w:spacing w:val="2"/>
        </w:rPr>
      </w:pPr>
    </w:p>
    <w:p w14:paraId="4C501F5B" w14:textId="77777777" w:rsidR="00055B17" w:rsidRPr="00055B17" w:rsidRDefault="00055B17" w:rsidP="00055B17">
      <w:pPr>
        <w:pStyle w:val="ListParagraph"/>
        <w:widowControl/>
        <w:autoSpaceDE/>
        <w:autoSpaceDN/>
        <w:spacing w:after="160" w:line="259" w:lineRule="auto"/>
        <w:ind w:left="720"/>
        <w:contextualSpacing/>
        <w:rPr>
          <w:rFonts w:eastAsia="Calibri"/>
          <w:spacing w:val="2"/>
        </w:rPr>
      </w:pPr>
    </w:p>
    <w:p w14:paraId="29EE449D" w14:textId="77777777" w:rsidR="000C6FF2" w:rsidRPr="007D2F7F" w:rsidRDefault="003F1933" w:rsidP="000C6FF2">
      <w:pPr>
        <w:pStyle w:val="ListParagraph"/>
        <w:widowControl/>
        <w:numPr>
          <w:ilvl w:val="0"/>
          <w:numId w:val="29"/>
        </w:numPr>
        <w:autoSpaceDE/>
        <w:autoSpaceDN/>
        <w:spacing w:after="160" w:line="259" w:lineRule="auto"/>
        <w:contextualSpacing/>
        <w:rPr>
          <w:rFonts w:eastAsia="Calibri"/>
          <w:spacing w:val="2"/>
        </w:rPr>
      </w:pPr>
      <w:r w:rsidRPr="007D2F7F">
        <w:rPr>
          <w:rFonts w:eastAsia="Calibri"/>
          <w:spacing w:val="2"/>
        </w:rPr>
        <w:lastRenderedPageBreak/>
        <w:t>This guidance does not focus on responsibilities for monitoring your workforce, but the questions are similar.</w:t>
      </w:r>
    </w:p>
    <w:p w14:paraId="255227FF" w14:textId="77777777" w:rsidR="000C6FF2" w:rsidRPr="007D2F7F" w:rsidRDefault="000C6FF2" w:rsidP="000C6FF2">
      <w:pPr>
        <w:pStyle w:val="ListParagraph"/>
        <w:widowControl/>
        <w:autoSpaceDE/>
        <w:autoSpaceDN/>
        <w:spacing w:after="160" w:line="259" w:lineRule="auto"/>
        <w:ind w:left="720"/>
        <w:contextualSpacing/>
        <w:rPr>
          <w:rFonts w:eastAsia="Calibri"/>
          <w:spacing w:val="2"/>
        </w:rPr>
      </w:pPr>
    </w:p>
    <w:p w14:paraId="59FED277" w14:textId="5E3BDFA1" w:rsidR="008D5E28" w:rsidRPr="007D2F7F" w:rsidRDefault="003F1933" w:rsidP="000C6FF2">
      <w:pPr>
        <w:pStyle w:val="ListParagraph"/>
        <w:widowControl/>
        <w:numPr>
          <w:ilvl w:val="0"/>
          <w:numId w:val="29"/>
        </w:numPr>
        <w:autoSpaceDE/>
        <w:autoSpaceDN/>
        <w:spacing w:after="160" w:line="259" w:lineRule="auto"/>
        <w:contextualSpacing/>
        <w:rPr>
          <w:rFonts w:eastAsia="Calibri"/>
          <w:spacing w:val="2"/>
        </w:rPr>
      </w:pPr>
      <w:r w:rsidRPr="007D2F7F">
        <w:rPr>
          <w:rFonts w:eastAsia="Calibri"/>
          <w:spacing w:val="2"/>
        </w:rPr>
        <w:t xml:space="preserve">Customers can choose not to </w:t>
      </w:r>
      <w:r w:rsidR="000C6FF2" w:rsidRPr="007D2F7F">
        <w:rPr>
          <w:rFonts w:eastAsia="Calibri"/>
          <w:spacing w:val="2"/>
        </w:rPr>
        <w:t>answer.</w:t>
      </w:r>
    </w:p>
    <w:p w14:paraId="20BD8E2D" w14:textId="77777777" w:rsidR="00197E63" w:rsidRPr="007D2F7F" w:rsidRDefault="00197E63" w:rsidP="00197E63">
      <w:pPr>
        <w:pStyle w:val="ListParagraph"/>
        <w:rPr>
          <w:rFonts w:eastAsia="Calibri"/>
          <w:spacing w:val="2"/>
        </w:rPr>
      </w:pPr>
    </w:p>
    <w:p w14:paraId="75BC4683" w14:textId="77777777" w:rsidR="0056283B" w:rsidRPr="007D2F7F" w:rsidRDefault="0056283B" w:rsidP="0056283B">
      <w:pPr>
        <w:widowControl/>
        <w:shd w:val="clear" w:color="auto" w:fill="92CDDC" w:themeFill="accent5" w:themeFillTint="99"/>
        <w:autoSpaceDE/>
        <w:autoSpaceDN/>
        <w:spacing w:line="259" w:lineRule="auto"/>
        <w:rPr>
          <w:b/>
          <w:bCs/>
          <w:kern w:val="2"/>
          <w:sz w:val="24"/>
          <w:szCs w:val="24"/>
          <w:lang w:val="en-GB" w:eastAsia="en-GB"/>
          <w14:ligatures w14:val="standardContextual"/>
        </w:rPr>
      </w:pPr>
      <w:bookmarkStart w:id="1" w:name="_Hlk174710726"/>
      <w:r w:rsidRPr="007D2F7F">
        <w:rPr>
          <w:b/>
          <w:bCs/>
          <w:kern w:val="2"/>
          <w:sz w:val="24"/>
          <w:szCs w:val="24"/>
          <w:lang w:val="en-GB" w:eastAsia="en-GB"/>
          <w14:ligatures w14:val="standardContextual"/>
        </w:rPr>
        <w:t>5.0</w:t>
      </w:r>
      <w:r w:rsidRPr="007D2F7F">
        <w:rPr>
          <w:b/>
          <w:bCs/>
          <w:kern w:val="2"/>
          <w:sz w:val="24"/>
          <w:szCs w:val="24"/>
          <w:lang w:val="en-GB" w:eastAsia="en-GB"/>
          <w14:ligatures w14:val="standardContextual"/>
        </w:rPr>
        <w:tab/>
        <w:t xml:space="preserve"> Understanding terminology and categories of personal information</w:t>
      </w:r>
    </w:p>
    <w:bookmarkEnd w:id="1"/>
    <w:p w14:paraId="52EA1809" w14:textId="77777777" w:rsidR="0056283B" w:rsidRPr="0056283B" w:rsidRDefault="0056283B" w:rsidP="0056283B">
      <w:pPr>
        <w:widowControl/>
        <w:autoSpaceDE/>
        <w:autoSpaceDN/>
        <w:spacing w:after="5" w:line="250" w:lineRule="auto"/>
        <w:ind w:left="-5" w:hanging="10"/>
        <w:rPr>
          <w:color w:val="000000"/>
          <w:kern w:val="2"/>
          <w:lang w:val="en-GB" w:eastAsia="en-GB"/>
          <w14:ligatures w14:val="standardContextual"/>
        </w:rPr>
      </w:pPr>
    </w:p>
    <w:p w14:paraId="79A8E244" w14:textId="77777777" w:rsidR="0056283B" w:rsidRPr="007412BB" w:rsidRDefault="0056283B" w:rsidP="0056283B">
      <w:pPr>
        <w:widowControl/>
        <w:autoSpaceDE/>
        <w:autoSpaceDN/>
        <w:spacing w:after="5" w:line="250" w:lineRule="auto"/>
        <w:ind w:left="-5" w:hanging="10"/>
        <w:rPr>
          <w:kern w:val="2"/>
          <w:lang w:val="en-GB" w:eastAsia="en-GB"/>
          <w14:ligatures w14:val="standardContextual"/>
        </w:rPr>
      </w:pPr>
      <w:r w:rsidRPr="007412BB">
        <w:rPr>
          <w:kern w:val="2"/>
          <w:lang w:val="en-GB" w:eastAsia="en-GB"/>
          <w14:ligatures w14:val="standardContextual"/>
        </w:rPr>
        <w:t xml:space="preserve">This section seeks to clarify some of the terminology around equalities information and help understand definitions of terms such as disability or ethnicity etc. </w:t>
      </w:r>
    </w:p>
    <w:p w14:paraId="5EFD321A" w14:textId="77777777" w:rsidR="0056283B" w:rsidRPr="007412BB" w:rsidRDefault="0056283B" w:rsidP="0056283B">
      <w:pPr>
        <w:widowControl/>
        <w:autoSpaceDE/>
        <w:autoSpaceDN/>
        <w:spacing w:line="259" w:lineRule="auto"/>
        <w:rPr>
          <w:kern w:val="2"/>
          <w:lang w:val="en-GB" w:eastAsia="en-GB"/>
          <w14:ligatures w14:val="standardContextual"/>
        </w:rPr>
      </w:pPr>
      <w:r w:rsidRPr="007412BB">
        <w:rPr>
          <w:kern w:val="2"/>
          <w:lang w:val="en-GB" w:eastAsia="en-GB"/>
          <w14:ligatures w14:val="standardContextual"/>
        </w:rPr>
        <w:t xml:space="preserve"> </w:t>
      </w:r>
    </w:p>
    <w:p w14:paraId="327802C3" w14:textId="77777777" w:rsidR="0056283B" w:rsidRPr="007412BB" w:rsidRDefault="0056283B" w:rsidP="0056283B">
      <w:pPr>
        <w:widowControl/>
        <w:autoSpaceDE/>
        <w:autoSpaceDN/>
        <w:spacing w:after="5" w:line="250" w:lineRule="auto"/>
        <w:ind w:left="-5" w:hanging="10"/>
        <w:rPr>
          <w:kern w:val="2"/>
          <w:lang w:val="en-GB" w:eastAsia="en-GB"/>
          <w14:ligatures w14:val="standardContextual"/>
        </w:rPr>
      </w:pPr>
      <w:r w:rsidRPr="007412BB">
        <w:rPr>
          <w:kern w:val="2"/>
          <w:lang w:val="en-GB" w:eastAsia="en-GB"/>
          <w14:ligatures w14:val="standardContextual"/>
        </w:rPr>
        <w:t xml:space="preserve">We have used definitions cited in legislation or what nationally recognised agencies recommend as appropriate wording. It is important that staff recording personal information understand, sufficiently, what these categories are asking about, so that they feel confident to explain them to members of the public. </w:t>
      </w:r>
    </w:p>
    <w:p w14:paraId="1B49C349" w14:textId="77777777" w:rsidR="00DE179E" w:rsidRPr="007412BB" w:rsidRDefault="00DE179E" w:rsidP="0056283B">
      <w:pPr>
        <w:widowControl/>
        <w:autoSpaceDE/>
        <w:autoSpaceDN/>
        <w:spacing w:after="5" w:line="250" w:lineRule="auto"/>
        <w:ind w:left="-5" w:hanging="10"/>
        <w:rPr>
          <w:kern w:val="2"/>
          <w:lang w:val="en-GB" w:eastAsia="en-GB"/>
          <w14:ligatures w14:val="standardContextual"/>
        </w:rPr>
      </w:pPr>
    </w:p>
    <w:p w14:paraId="1C4A96C4" w14:textId="77777777" w:rsidR="00DE179E" w:rsidRPr="007412BB" w:rsidRDefault="00DE179E" w:rsidP="00DE179E">
      <w:pPr>
        <w:keepNext/>
        <w:keepLines/>
        <w:widowControl/>
        <w:autoSpaceDE/>
        <w:autoSpaceDN/>
        <w:spacing w:line="259" w:lineRule="auto"/>
        <w:ind w:left="-5"/>
        <w:outlineLvl w:val="0"/>
        <w:rPr>
          <w:b/>
          <w:kern w:val="2"/>
          <w:lang w:val="en-GB" w:eastAsia="en-GB"/>
          <w14:ligatures w14:val="standardContextual"/>
        </w:rPr>
      </w:pPr>
      <w:r w:rsidRPr="007412BB">
        <w:rPr>
          <w:b/>
          <w:kern w:val="2"/>
          <w:lang w:val="en-GB" w:eastAsia="en-GB"/>
          <w14:ligatures w14:val="standardContextual"/>
        </w:rPr>
        <w:t xml:space="preserve">5.1 Terminology </w:t>
      </w:r>
    </w:p>
    <w:p w14:paraId="533E416C" w14:textId="77777777" w:rsidR="00DE179E" w:rsidRPr="007412BB" w:rsidRDefault="00DE179E" w:rsidP="0056283B">
      <w:pPr>
        <w:widowControl/>
        <w:autoSpaceDE/>
        <w:autoSpaceDN/>
        <w:spacing w:after="5" w:line="250" w:lineRule="auto"/>
        <w:ind w:left="-5" w:hanging="10"/>
        <w:rPr>
          <w:kern w:val="2"/>
          <w:lang w:val="en-GB" w:eastAsia="en-GB"/>
          <w14:ligatures w14:val="standardContextual"/>
        </w:rPr>
      </w:pPr>
    </w:p>
    <w:p w14:paraId="711BDF8F" w14:textId="77777777" w:rsidR="00197E63" w:rsidRPr="007412BB" w:rsidRDefault="00197E63" w:rsidP="00197E63">
      <w:pPr>
        <w:widowControl/>
        <w:autoSpaceDE/>
        <w:autoSpaceDN/>
        <w:spacing w:after="160" w:line="252" w:lineRule="auto"/>
        <w:rPr>
          <w:rFonts w:eastAsia="Aptos"/>
          <w:lang w:val="en-GB"/>
        </w:rPr>
      </w:pPr>
      <w:r w:rsidRPr="007412BB">
        <w:rPr>
          <w:rFonts w:eastAsia="Aptos"/>
          <w:shd w:val="clear" w:color="auto" w:fill="FFFFFF"/>
          <w:lang w:val="en-GB"/>
        </w:rPr>
        <w:t>Collecting equality monitoring information on an individual’s sexual orientation, ethnicity (race), religion and national identity can be complex because of the subjective and multifaceted nature of the concepts.</w:t>
      </w:r>
      <w:r w:rsidRPr="007412BB">
        <w:rPr>
          <w:rFonts w:eastAsia="Aptos"/>
          <w:lang w:val="en-GB"/>
        </w:rPr>
        <w:t xml:space="preserve"> It is therefore important we use a consistent set of measures such as those developed by the Office for National Statistics (ONS). ONS categories allow organisations and services to </w:t>
      </w:r>
      <w:proofErr w:type="gramStart"/>
      <w:r w:rsidRPr="007412BB">
        <w:rPr>
          <w:rFonts w:eastAsia="Aptos"/>
          <w:lang w:val="en-GB"/>
        </w:rPr>
        <w:t>compare and contrast</w:t>
      </w:r>
      <w:proofErr w:type="gramEnd"/>
      <w:r w:rsidRPr="007412BB">
        <w:rPr>
          <w:rFonts w:eastAsia="Aptos"/>
          <w:lang w:val="en-GB"/>
        </w:rPr>
        <w:t xml:space="preserve"> data locally and nationally to ensure they are upholding the principles of the general duty, as described above. </w:t>
      </w:r>
    </w:p>
    <w:p w14:paraId="555C568D" w14:textId="77777777" w:rsidR="00197E63" w:rsidRPr="007412BB" w:rsidRDefault="00197E63" w:rsidP="00197E63">
      <w:pPr>
        <w:widowControl/>
        <w:shd w:val="clear" w:color="auto" w:fill="FFFFFF"/>
        <w:autoSpaceDE/>
        <w:autoSpaceDN/>
        <w:spacing w:before="100" w:beforeAutospacing="1" w:after="100" w:afterAutospacing="1"/>
        <w:rPr>
          <w:rFonts w:eastAsia="Times New Roman"/>
          <w:b/>
          <w:bCs/>
          <w:lang w:val="en-GB" w:eastAsia="en-GB"/>
        </w:rPr>
      </w:pPr>
      <w:r w:rsidRPr="007412BB">
        <w:rPr>
          <w:rFonts w:eastAsia="Times New Roman"/>
          <w:lang w:val="en-GB" w:eastAsia="en-GB"/>
        </w:rPr>
        <w:t xml:space="preserve">Therefore, </w:t>
      </w:r>
      <w:r w:rsidRPr="007412BB">
        <w:rPr>
          <w:rFonts w:eastAsia="Times New Roman"/>
          <w:lang w:val="en-GB"/>
        </w:rPr>
        <w:t xml:space="preserve">there is a legal requirement for relevant public bodies to report on how they are meeting their obligations under the Equality Act. Sheffield City Council does this through compiling and publishing a range of reports including the Annual Equality Report, the Workforce Data Report and other functions including publishing Equality Impact Assessments (EIAs). </w:t>
      </w:r>
    </w:p>
    <w:p w14:paraId="527144C0" w14:textId="410A18DA" w:rsidR="00197E63" w:rsidRPr="007412BB" w:rsidRDefault="00197E63" w:rsidP="00197E63">
      <w:pPr>
        <w:widowControl/>
        <w:autoSpaceDE/>
        <w:autoSpaceDN/>
        <w:spacing w:before="100" w:beforeAutospacing="1" w:after="100" w:afterAutospacing="1"/>
        <w:rPr>
          <w:rFonts w:eastAsia="Times New Roman"/>
          <w:lang w:val="en-GB" w:eastAsia="en-GB"/>
        </w:rPr>
      </w:pPr>
      <w:r w:rsidRPr="007412BB">
        <w:rPr>
          <w:rFonts w:eastAsia="Aptos"/>
          <w:lang w:val="en-GB" w:eastAsia="en-GB"/>
        </w:rPr>
        <w:t xml:space="preserve">If individuals choose their own preferred terms, rather than those defined by ONS, the council would be unable to report effectively on whether it was successfully discharging the general duty. </w:t>
      </w:r>
      <w:r w:rsidRPr="007412BB">
        <w:rPr>
          <w:rFonts w:eastAsia="Times New Roman"/>
          <w:lang w:val="en-GB" w:eastAsia="en-GB"/>
        </w:rPr>
        <w:t xml:space="preserve">SCC prefers to use ONS terminology because it is recognised as an authoritative source, allowing comparative data sets to be analysed. </w:t>
      </w:r>
      <w:r w:rsidR="0044147F">
        <w:rPr>
          <w:rFonts w:eastAsia="Times New Roman"/>
          <w:lang w:val="en-GB" w:eastAsia="en-GB"/>
        </w:rPr>
        <w:t>*</w:t>
      </w:r>
      <w:r w:rsidRPr="007412BB">
        <w:rPr>
          <w:rFonts w:eastAsia="Aptos"/>
          <w:lang w:val="en-GB" w:eastAsia="en-GB"/>
        </w:rPr>
        <w:t>Discussions about terminology are historical, long standing and highly emotive.</w:t>
      </w:r>
      <w:r w:rsidR="0044147F">
        <w:rPr>
          <w:rFonts w:eastAsia="Aptos"/>
          <w:lang w:val="en-GB" w:eastAsia="en-GB"/>
        </w:rPr>
        <w:t xml:space="preserve"> </w:t>
      </w:r>
      <w:r w:rsidRPr="007412BB">
        <w:rPr>
          <w:rFonts w:eastAsia="Aptos"/>
          <w:lang w:val="en-GB" w:eastAsia="en-GB"/>
        </w:rPr>
        <w:t xml:space="preserve">When completing any equality monitoring information, it is essential to highlight two potential key distinctions. There is a difference between the terminology devised by the ONS and set out in the Equality Act and used by local authorities to monitor service delivery/workforce issues and how people choose to identify themselves personally. </w:t>
      </w:r>
    </w:p>
    <w:p w14:paraId="5E67584F" w14:textId="77777777" w:rsidR="00197E63" w:rsidRPr="006E24FD" w:rsidRDefault="00197E63" w:rsidP="00197E63">
      <w:pPr>
        <w:widowControl/>
        <w:autoSpaceDE/>
        <w:autoSpaceDN/>
        <w:spacing w:after="160" w:line="252" w:lineRule="auto"/>
        <w:rPr>
          <w:rFonts w:eastAsia="Aptos"/>
          <w:shd w:val="clear" w:color="auto" w:fill="FFFFFF"/>
          <w:lang w:val="en-GB"/>
        </w:rPr>
      </w:pPr>
      <w:r w:rsidRPr="007412BB">
        <w:rPr>
          <w:rFonts w:eastAsia="Aptos"/>
          <w:shd w:val="clear" w:color="auto" w:fill="FFFFFF"/>
          <w:lang w:val="en-GB"/>
        </w:rPr>
        <w:t>Sheffield City Council’s equality monitoring is aligned to both</w:t>
      </w:r>
      <w:r w:rsidRPr="004F57C1">
        <w:rPr>
          <w:rFonts w:eastAsia="Aptos"/>
          <w:color w:val="323132"/>
          <w:shd w:val="clear" w:color="auto" w:fill="FFFFFF"/>
          <w:lang w:val="en-GB"/>
        </w:rPr>
        <w:t xml:space="preserve"> </w:t>
      </w:r>
      <w:hyperlink r:id="rId14" w:history="1">
        <w:r w:rsidRPr="004F57C1">
          <w:rPr>
            <w:rFonts w:eastAsia="Aptos"/>
            <w:color w:val="0563C1"/>
            <w:u w:val="single"/>
            <w:shd w:val="clear" w:color="auto" w:fill="FFFFFF"/>
            <w:lang w:val="en-GB"/>
          </w:rPr>
          <w:t>ONS</w:t>
        </w:r>
      </w:hyperlink>
      <w:r w:rsidRPr="004F57C1">
        <w:rPr>
          <w:rFonts w:eastAsia="Aptos"/>
          <w:color w:val="323132"/>
          <w:shd w:val="clear" w:color="auto" w:fill="FFFFFF"/>
          <w:lang w:val="en-GB"/>
        </w:rPr>
        <w:t xml:space="preserve"> </w:t>
      </w:r>
      <w:r w:rsidRPr="007412BB">
        <w:rPr>
          <w:rFonts w:eastAsia="Aptos"/>
          <w:shd w:val="clear" w:color="auto" w:fill="FFFFFF"/>
          <w:lang w:val="en-GB"/>
        </w:rPr>
        <w:t xml:space="preserve">and </w:t>
      </w:r>
      <w:hyperlink r:id="rId15" w:anchor="demographic-information" w:history="1">
        <w:r w:rsidRPr="004F57C1">
          <w:rPr>
            <w:rFonts w:eastAsia="Aptos"/>
            <w:color w:val="0563C1"/>
            <w:u w:val="single"/>
            <w:shd w:val="clear" w:color="auto" w:fill="FFFFFF"/>
            <w:lang w:val="en-GB"/>
          </w:rPr>
          <w:t>Harmonised Standards</w:t>
        </w:r>
      </w:hyperlink>
      <w:r w:rsidRPr="004F57C1">
        <w:rPr>
          <w:rFonts w:eastAsia="Aptos"/>
          <w:color w:val="323132"/>
          <w:shd w:val="clear" w:color="auto" w:fill="FFFFFF"/>
          <w:lang w:val="en-GB"/>
        </w:rPr>
        <w:t xml:space="preserve">, </w:t>
      </w:r>
      <w:r w:rsidRPr="006E24FD">
        <w:rPr>
          <w:rFonts w:eastAsia="Aptos"/>
          <w:shd w:val="clear" w:color="auto" w:fill="FFFFFF"/>
          <w:lang w:val="en-GB"/>
        </w:rPr>
        <w:t xml:space="preserve">but to ensure inclusivity SCC also include additional categories to reflect changes in Sheffield’s demographics. For example, Yemeni and Somali have been included as options under ‘Other ethnic group’ and ‘Black or Black British,’ respectively. This has been the result of extensive consultation and is underpinned by evidence-based research. ONS regularly undertake consultations on a range of different issues and feedback can be given via their website. </w:t>
      </w:r>
    </w:p>
    <w:p w14:paraId="3DB3B161" w14:textId="77777777" w:rsidR="00197E63" w:rsidRPr="006E24FD" w:rsidRDefault="00197E63" w:rsidP="00197E63">
      <w:pPr>
        <w:widowControl/>
        <w:autoSpaceDE/>
        <w:autoSpaceDN/>
        <w:spacing w:after="160" w:line="252" w:lineRule="auto"/>
        <w:rPr>
          <w:rFonts w:eastAsia="Aptos"/>
          <w:shd w:val="clear" w:color="auto" w:fill="FFFFFF"/>
          <w:lang w:val="en-GB"/>
        </w:rPr>
      </w:pPr>
      <w:r w:rsidRPr="006E24FD">
        <w:rPr>
          <w:rFonts w:eastAsia="Aptos"/>
          <w:shd w:val="clear" w:color="auto" w:fill="FFFFFF"/>
          <w:lang w:val="en-GB"/>
        </w:rPr>
        <w:t>Also, where respondents feel they do not personally identify with a category list within a protected characteristic, there is the option to select ‘other’ and self-identify, where appropriate. The use of equality monitoring to discharge the PSED is underpinned by law and subsequent case law. Importantly, however, respondents can choose to answer all, some or none of the questions; the completion of equality monitoring is voluntary not mandatory.</w:t>
      </w:r>
    </w:p>
    <w:p w14:paraId="3E59892C" w14:textId="2E651F1D" w:rsidR="003228E2" w:rsidRDefault="00197E63" w:rsidP="005B0FA0">
      <w:pPr>
        <w:widowControl/>
        <w:autoSpaceDE/>
        <w:autoSpaceDN/>
        <w:spacing w:after="160" w:line="252" w:lineRule="auto"/>
        <w:rPr>
          <w:rFonts w:eastAsia="Aptos"/>
          <w:color w:val="323132"/>
          <w:shd w:val="clear" w:color="auto" w:fill="FFFFFF"/>
          <w:lang w:val="en-GB"/>
        </w:rPr>
      </w:pPr>
      <w:r w:rsidRPr="006E24FD">
        <w:rPr>
          <w:rFonts w:eastAsia="Aptos"/>
          <w:shd w:val="clear" w:color="auto" w:fill="FFFFFF"/>
          <w:lang w:val="en-GB"/>
        </w:rPr>
        <w:t xml:space="preserve">It is also important to note that we should not ask for, collect and store personal data that we are not intending to use. However, based on evidence, we need to consider </w:t>
      </w:r>
      <w:r w:rsidRPr="007412BB">
        <w:rPr>
          <w:rFonts w:eastAsia="Aptos"/>
          <w:color w:val="323132"/>
          <w:shd w:val="clear" w:color="auto" w:fill="FFFFFF"/>
          <w:lang w:val="en-GB"/>
        </w:rPr>
        <w:t xml:space="preserve">where data is needed to make accurate decisions to discharge our equality duties. </w:t>
      </w:r>
    </w:p>
    <w:p w14:paraId="0D750BB4" w14:textId="41B6BBB1" w:rsidR="003952AD" w:rsidRPr="005B0FA0" w:rsidRDefault="005B0FA0" w:rsidP="005B0FA0">
      <w:pPr>
        <w:widowControl/>
        <w:autoSpaceDE/>
        <w:autoSpaceDN/>
        <w:spacing w:after="160" w:line="252" w:lineRule="auto"/>
        <w:rPr>
          <w:rFonts w:eastAsia="Aptos"/>
          <w:color w:val="323132"/>
          <w:shd w:val="clear" w:color="auto" w:fill="FFFFFF"/>
          <w:lang w:val="en-GB"/>
        </w:rPr>
      </w:pPr>
      <w:r w:rsidRPr="0050431E">
        <w:rPr>
          <w:rFonts w:eastAsia="Aptos"/>
          <w:color w:val="323132"/>
          <w:shd w:val="clear" w:color="auto" w:fill="FFFFFF"/>
          <w:lang w:val="en-GB"/>
        </w:rPr>
        <w:lastRenderedPageBreak/>
        <w:t xml:space="preserve">*For further </w:t>
      </w:r>
      <w:r w:rsidR="009A5DED">
        <w:rPr>
          <w:rFonts w:eastAsia="Aptos"/>
          <w:color w:val="323132"/>
          <w:shd w:val="clear" w:color="auto" w:fill="FFFFFF"/>
          <w:lang w:val="en-GB"/>
        </w:rPr>
        <w:t xml:space="preserve">information </w:t>
      </w:r>
      <w:r w:rsidR="00312421" w:rsidRPr="0050431E">
        <w:rPr>
          <w:rFonts w:eastAsia="Aptos"/>
          <w:color w:val="323132"/>
          <w:shd w:val="clear" w:color="auto" w:fill="FFFFFF"/>
          <w:lang w:val="en-GB"/>
        </w:rPr>
        <w:t>please se</w:t>
      </w:r>
      <w:r w:rsidR="008C6DF1">
        <w:rPr>
          <w:rFonts w:eastAsia="Aptos"/>
          <w:color w:val="323132"/>
          <w:shd w:val="clear" w:color="auto" w:fill="FFFFFF"/>
          <w:lang w:val="en-GB"/>
        </w:rPr>
        <w:t>e</w:t>
      </w:r>
      <w:r w:rsidR="00312421" w:rsidRPr="0050431E">
        <w:rPr>
          <w:rFonts w:eastAsia="Aptos"/>
          <w:color w:val="323132"/>
          <w:shd w:val="clear" w:color="auto" w:fill="FFFFFF"/>
          <w:lang w:val="en-GB"/>
        </w:rPr>
        <w:t xml:space="preserve"> </w:t>
      </w:r>
      <w:r w:rsidR="008C77F9" w:rsidRPr="00A12917">
        <w:rPr>
          <w:rFonts w:eastAsia="Aptos"/>
          <w:shd w:val="clear" w:color="auto" w:fill="FFFFFF"/>
          <w:lang w:val="en-GB"/>
        </w:rPr>
        <w:t xml:space="preserve">Sheffield Race Equality Commission, </w:t>
      </w:r>
      <w:r w:rsidR="008C77F9" w:rsidRPr="00A12917">
        <w:rPr>
          <w:rFonts w:eastAsia="Aptos"/>
          <w:i/>
          <w:iCs/>
          <w:shd w:val="clear" w:color="auto" w:fill="FFFFFF"/>
          <w:lang w:val="en-GB"/>
        </w:rPr>
        <w:t xml:space="preserve">An Independent Commission into Racism and Racial </w:t>
      </w:r>
      <w:r w:rsidR="008C77F9" w:rsidRPr="00A12917">
        <w:rPr>
          <w:rFonts w:eastAsia="Aptos"/>
          <w:i/>
          <w:iCs/>
          <w:shd w:val="clear" w:color="auto" w:fill="FFFFFF"/>
          <w:lang w:val="en-GB"/>
        </w:rPr>
        <w:t>D</w:t>
      </w:r>
      <w:r w:rsidR="008C77F9" w:rsidRPr="00A12917">
        <w:rPr>
          <w:rFonts w:eastAsia="Aptos"/>
          <w:i/>
          <w:iCs/>
          <w:shd w:val="clear" w:color="auto" w:fill="FFFFFF"/>
          <w:lang w:val="en-GB"/>
        </w:rPr>
        <w:t>isparities in Sheffield</w:t>
      </w:r>
      <w:r w:rsidR="008C77F9" w:rsidRPr="00A12917">
        <w:rPr>
          <w:rFonts w:eastAsia="Aptos"/>
          <w:shd w:val="clear" w:color="auto" w:fill="FFFFFF"/>
          <w:lang w:val="en-GB"/>
        </w:rPr>
        <w:t>, June 2022 (page 22)</w:t>
      </w:r>
      <w:r w:rsidR="00A12917">
        <w:rPr>
          <w:rFonts w:eastAsia="Aptos"/>
          <w:shd w:val="clear" w:color="auto" w:fill="FFFFFF"/>
          <w:lang w:val="en-GB"/>
        </w:rPr>
        <w:t xml:space="preserve">: </w:t>
      </w:r>
      <w:r w:rsidR="00A12917" w:rsidRPr="00A12917">
        <w:rPr>
          <w:rFonts w:eastAsia="Aptos"/>
          <w:shd w:val="clear" w:color="auto" w:fill="FFFFFF"/>
          <w:lang w:val="en-GB"/>
        </w:rPr>
        <w:t>https://www.sheffield.gov.uk/sites/default/files/2022-07/rec-final-report_1.pdf</w:t>
      </w:r>
    </w:p>
    <w:p w14:paraId="360D1F52" w14:textId="27593508" w:rsidR="00F5700B" w:rsidRPr="00B63ECF" w:rsidRDefault="00F5700B" w:rsidP="00E27E77">
      <w:pPr>
        <w:pStyle w:val="ListParagraph"/>
        <w:widowControl/>
        <w:numPr>
          <w:ilvl w:val="0"/>
          <w:numId w:val="31"/>
        </w:numPr>
        <w:shd w:val="clear" w:color="auto" w:fill="92CDDC" w:themeFill="accent5" w:themeFillTint="99"/>
        <w:autoSpaceDE/>
        <w:autoSpaceDN/>
        <w:spacing w:after="160" w:line="252" w:lineRule="auto"/>
        <w:rPr>
          <w:rFonts w:eastAsia="Aptos"/>
          <w:b/>
          <w:bCs/>
          <w:sz w:val="24"/>
          <w:szCs w:val="24"/>
          <w:lang w:val="en-GB" w:eastAsia="en-GB"/>
        </w:rPr>
      </w:pPr>
      <w:r w:rsidRPr="00B63ECF">
        <w:rPr>
          <w:rFonts w:eastAsia="Aptos"/>
          <w:b/>
          <w:bCs/>
          <w:sz w:val="24"/>
          <w:szCs w:val="24"/>
          <w:lang w:val="en-GB" w:eastAsia="en-GB"/>
        </w:rPr>
        <w:tab/>
        <w:t xml:space="preserve"> Protected characteristics</w:t>
      </w:r>
    </w:p>
    <w:p w14:paraId="794A1E12" w14:textId="4642325C" w:rsidR="001F37C5" w:rsidRDefault="00224BB1" w:rsidP="00E27E77">
      <w:pPr>
        <w:widowControl/>
        <w:autoSpaceDE/>
        <w:autoSpaceDN/>
        <w:spacing w:after="58" w:line="250" w:lineRule="auto"/>
        <w:ind w:left="-5" w:hanging="10"/>
        <w:rPr>
          <w:color w:val="000000"/>
          <w:kern w:val="2"/>
          <w:lang w:val="en-GB" w:eastAsia="en-GB"/>
          <w14:ligatures w14:val="standardContextual"/>
        </w:rPr>
      </w:pPr>
      <w:r w:rsidRPr="006E24FD">
        <w:rPr>
          <w:kern w:val="2"/>
          <w:lang w:val="en-GB" w:eastAsia="en-GB"/>
          <w14:ligatures w14:val="standardContextual"/>
        </w:rPr>
        <w:t xml:space="preserve">The Equality Act 2010 protects people from discrimination </w:t>
      </w:r>
      <w:proofErr w:type="gramStart"/>
      <w:r w:rsidRPr="006E24FD">
        <w:rPr>
          <w:kern w:val="2"/>
          <w:lang w:val="en-GB" w:eastAsia="en-GB"/>
          <w14:ligatures w14:val="standardContextual"/>
        </w:rPr>
        <w:t>on the basis of</w:t>
      </w:r>
      <w:proofErr w:type="gramEnd"/>
      <w:r w:rsidRPr="006E24FD">
        <w:rPr>
          <w:kern w:val="2"/>
          <w:lang w:val="en-GB" w:eastAsia="en-GB"/>
          <w14:ligatures w14:val="standardContextual"/>
        </w:rPr>
        <w:t xml:space="preserve"> their </w:t>
      </w:r>
      <w:r w:rsidRPr="00A12917">
        <w:rPr>
          <w:kern w:val="2"/>
          <w:lang w:val="en-GB" w:eastAsia="en-GB"/>
          <w14:ligatures w14:val="standardContextual"/>
        </w:rPr>
        <w:t>p</w:t>
      </w:r>
      <w:r w:rsidRPr="00A12917">
        <w:rPr>
          <w:kern w:val="2"/>
          <w:lang w:val="en-GB" w:eastAsia="en-GB"/>
          <w14:ligatures w14:val="standardContextual"/>
        </w:rPr>
        <w:t>r</w:t>
      </w:r>
      <w:r w:rsidRPr="00A12917">
        <w:rPr>
          <w:kern w:val="2"/>
          <w:lang w:val="en-GB" w:eastAsia="en-GB"/>
          <w14:ligatures w14:val="standardContextual"/>
        </w:rPr>
        <w:t>otected characteristics</w:t>
      </w:r>
      <w:r w:rsidR="001F37C5">
        <w:rPr>
          <w:color w:val="000000"/>
          <w:kern w:val="2"/>
          <w:lang w:val="en-GB" w:eastAsia="en-GB"/>
          <w14:ligatures w14:val="standardContextual"/>
        </w:rPr>
        <w:t>:</w:t>
      </w:r>
    </w:p>
    <w:p w14:paraId="10AD62F0" w14:textId="603628B5" w:rsidR="00E27E77" w:rsidRPr="00096AA1" w:rsidRDefault="00737D86" w:rsidP="00737D86">
      <w:pPr>
        <w:pStyle w:val="ListParagraph"/>
        <w:widowControl/>
        <w:numPr>
          <w:ilvl w:val="0"/>
          <w:numId w:val="32"/>
        </w:numPr>
        <w:autoSpaceDE/>
        <w:autoSpaceDN/>
        <w:spacing w:after="58" w:line="250" w:lineRule="auto"/>
        <w:rPr>
          <w:kern w:val="2"/>
          <w:lang w:val="en-GB" w:eastAsia="en-GB"/>
          <w14:ligatures w14:val="standardContextual"/>
        </w:rPr>
      </w:pPr>
      <w:r w:rsidRPr="00096AA1">
        <w:rPr>
          <w:kern w:val="2"/>
          <w:lang w:val="en-GB" w:eastAsia="en-GB"/>
          <w14:ligatures w14:val="standardContextual"/>
        </w:rPr>
        <w:t>a</w:t>
      </w:r>
      <w:r w:rsidR="00E27E77" w:rsidRPr="00096AA1">
        <w:rPr>
          <w:kern w:val="2"/>
          <w:lang w:val="en-GB" w:eastAsia="en-GB"/>
          <w14:ligatures w14:val="standardContextual"/>
        </w:rPr>
        <w:t>ge</w:t>
      </w:r>
    </w:p>
    <w:p w14:paraId="4ABB5027" w14:textId="479DBF84" w:rsidR="00E27E77" w:rsidRPr="00096AA1" w:rsidRDefault="00737D86" w:rsidP="00737D86">
      <w:pPr>
        <w:pStyle w:val="ListParagraph"/>
        <w:widowControl/>
        <w:numPr>
          <w:ilvl w:val="0"/>
          <w:numId w:val="32"/>
        </w:numPr>
        <w:autoSpaceDE/>
        <w:autoSpaceDN/>
        <w:spacing w:after="58" w:line="250" w:lineRule="auto"/>
        <w:rPr>
          <w:kern w:val="2"/>
          <w:lang w:val="en-GB" w:eastAsia="en-GB"/>
          <w14:ligatures w14:val="standardContextual"/>
        </w:rPr>
      </w:pPr>
      <w:r w:rsidRPr="00096AA1">
        <w:rPr>
          <w:kern w:val="2"/>
          <w:lang w:val="en-GB" w:eastAsia="en-GB"/>
          <w14:ligatures w14:val="standardContextual"/>
        </w:rPr>
        <w:t>d</w:t>
      </w:r>
      <w:r w:rsidR="00E27E77" w:rsidRPr="00096AA1">
        <w:rPr>
          <w:kern w:val="2"/>
          <w:lang w:val="en-GB" w:eastAsia="en-GB"/>
          <w14:ligatures w14:val="standardContextual"/>
        </w:rPr>
        <w:t>isability</w:t>
      </w:r>
    </w:p>
    <w:p w14:paraId="7B394129" w14:textId="77777777" w:rsidR="00E27E77" w:rsidRPr="00096AA1" w:rsidRDefault="00E27E77" w:rsidP="00737D86">
      <w:pPr>
        <w:pStyle w:val="ListParagraph"/>
        <w:widowControl/>
        <w:numPr>
          <w:ilvl w:val="0"/>
          <w:numId w:val="32"/>
        </w:numPr>
        <w:autoSpaceDE/>
        <w:autoSpaceDN/>
        <w:spacing w:after="58" w:line="250" w:lineRule="auto"/>
        <w:rPr>
          <w:kern w:val="2"/>
          <w:lang w:val="en-GB" w:eastAsia="en-GB"/>
          <w14:ligatures w14:val="standardContextual"/>
        </w:rPr>
      </w:pPr>
      <w:r w:rsidRPr="00096AA1">
        <w:rPr>
          <w:kern w:val="2"/>
          <w:lang w:val="en-GB" w:eastAsia="en-GB"/>
          <w14:ligatures w14:val="standardContextual"/>
        </w:rPr>
        <w:t>gender reassignment</w:t>
      </w:r>
    </w:p>
    <w:p w14:paraId="2AE863E5" w14:textId="77777777" w:rsidR="00E27E77" w:rsidRPr="00096AA1" w:rsidRDefault="00E27E77" w:rsidP="00737D86">
      <w:pPr>
        <w:pStyle w:val="ListParagraph"/>
        <w:widowControl/>
        <w:numPr>
          <w:ilvl w:val="0"/>
          <w:numId w:val="32"/>
        </w:numPr>
        <w:autoSpaceDE/>
        <w:autoSpaceDN/>
        <w:spacing w:after="58" w:line="250" w:lineRule="auto"/>
        <w:rPr>
          <w:kern w:val="2"/>
          <w:lang w:val="en-GB" w:eastAsia="en-GB"/>
          <w14:ligatures w14:val="standardContextual"/>
        </w:rPr>
      </w:pPr>
      <w:r w:rsidRPr="00096AA1">
        <w:rPr>
          <w:kern w:val="2"/>
          <w:lang w:val="en-GB" w:eastAsia="en-GB"/>
          <w14:ligatures w14:val="standardContextual"/>
        </w:rPr>
        <w:t>pregnancy and maternity</w:t>
      </w:r>
    </w:p>
    <w:p w14:paraId="3BA1B4AF" w14:textId="77777777" w:rsidR="00E27E77" w:rsidRPr="00096AA1" w:rsidRDefault="00E27E77" w:rsidP="00737D86">
      <w:pPr>
        <w:pStyle w:val="ListParagraph"/>
        <w:widowControl/>
        <w:numPr>
          <w:ilvl w:val="0"/>
          <w:numId w:val="32"/>
        </w:numPr>
        <w:autoSpaceDE/>
        <w:autoSpaceDN/>
        <w:spacing w:after="58" w:line="250" w:lineRule="auto"/>
        <w:rPr>
          <w:kern w:val="2"/>
          <w:lang w:val="en-GB" w:eastAsia="en-GB"/>
          <w14:ligatures w14:val="standardContextual"/>
        </w:rPr>
      </w:pPr>
      <w:r w:rsidRPr="00096AA1">
        <w:rPr>
          <w:kern w:val="2"/>
          <w:lang w:val="en-GB" w:eastAsia="en-GB"/>
          <w14:ligatures w14:val="standardContextual"/>
        </w:rPr>
        <w:t>race (</w:t>
      </w:r>
      <w:proofErr w:type="spellStart"/>
      <w:r w:rsidRPr="00096AA1">
        <w:rPr>
          <w:kern w:val="2"/>
          <w:lang w:val="en-GB" w:eastAsia="en-GB"/>
          <w14:ligatures w14:val="standardContextual"/>
        </w:rPr>
        <w:t>inc</w:t>
      </w:r>
      <w:proofErr w:type="spellEnd"/>
      <w:r w:rsidRPr="00096AA1">
        <w:rPr>
          <w:kern w:val="2"/>
          <w:lang w:val="en-GB" w:eastAsia="en-GB"/>
          <w14:ligatures w14:val="standardContextual"/>
        </w:rPr>
        <w:t xml:space="preserve"> nationality, ethnicity and colour)</w:t>
      </w:r>
    </w:p>
    <w:p w14:paraId="5472D37B" w14:textId="77777777" w:rsidR="00E27E77" w:rsidRPr="00096AA1" w:rsidRDefault="00E27E77" w:rsidP="00737D86">
      <w:pPr>
        <w:pStyle w:val="ListParagraph"/>
        <w:widowControl/>
        <w:numPr>
          <w:ilvl w:val="0"/>
          <w:numId w:val="32"/>
        </w:numPr>
        <w:autoSpaceDE/>
        <w:autoSpaceDN/>
        <w:spacing w:after="58" w:line="250" w:lineRule="auto"/>
        <w:rPr>
          <w:kern w:val="2"/>
          <w:lang w:val="en-GB" w:eastAsia="en-GB"/>
          <w14:ligatures w14:val="standardContextual"/>
        </w:rPr>
      </w:pPr>
      <w:r w:rsidRPr="00096AA1">
        <w:rPr>
          <w:kern w:val="2"/>
          <w:lang w:val="en-GB" w:eastAsia="en-GB"/>
          <w14:ligatures w14:val="standardContextual"/>
        </w:rPr>
        <w:t>religion or belief</w:t>
      </w:r>
    </w:p>
    <w:p w14:paraId="5E165A12" w14:textId="77777777" w:rsidR="00E27E77" w:rsidRPr="00096AA1" w:rsidRDefault="00E27E77" w:rsidP="00737D86">
      <w:pPr>
        <w:pStyle w:val="ListParagraph"/>
        <w:widowControl/>
        <w:numPr>
          <w:ilvl w:val="0"/>
          <w:numId w:val="32"/>
        </w:numPr>
        <w:autoSpaceDE/>
        <w:autoSpaceDN/>
        <w:spacing w:after="58" w:line="250" w:lineRule="auto"/>
        <w:rPr>
          <w:kern w:val="2"/>
          <w:lang w:val="en-GB" w:eastAsia="en-GB"/>
          <w14:ligatures w14:val="standardContextual"/>
        </w:rPr>
      </w:pPr>
      <w:r w:rsidRPr="00096AA1">
        <w:rPr>
          <w:kern w:val="2"/>
          <w:lang w:val="en-GB" w:eastAsia="en-GB"/>
          <w14:ligatures w14:val="standardContextual"/>
        </w:rPr>
        <w:t>sex</w:t>
      </w:r>
    </w:p>
    <w:p w14:paraId="3EA689DB" w14:textId="77777777" w:rsidR="00E27E77" w:rsidRPr="00096AA1" w:rsidRDefault="00E27E77" w:rsidP="00737D86">
      <w:pPr>
        <w:pStyle w:val="ListParagraph"/>
        <w:widowControl/>
        <w:numPr>
          <w:ilvl w:val="0"/>
          <w:numId w:val="32"/>
        </w:numPr>
        <w:autoSpaceDE/>
        <w:autoSpaceDN/>
        <w:spacing w:after="58" w:line="250" w:lineRule="auto"/>
        <w:rPr>
          <w:kern w:val="2"/>
          <w:lang w:val="en-GB" w:eastAsia="en-GB"/>
          <w14:ligatures w14:val="standardContextual"/>
        </w:rPr>
      </w:pPr>
      <w:r w:rsidRPr="00096AA1">
        <w:rPr>
          <w:kern w:val="2"/>
          <w:lang w:val="en-GB" w:eastAsia="en-GB"/>
          <w14:ligatures w14:val="standardContextual"/>
        </w:rPr>
        <w:t>sexual orientation</w:t>
      </w:r>
    </w:p>
    <w:p w14:paraId="3B890F0A" w14:textId="77777777" w:rsidR="00F441DA" w:rsidRDefault="00E27E77" w:rsidP="00AE108F">
      <w:pPr>
        <w:pStyle w:val="ListParagraph"/>
        <w:widowControl/>
        <w:numPr>
          <w:ilvl w:val="0"/>
          <w:numId w:val="32"/>
        </w:numPr>
        <w:autoSpaceDE/>
        <w:autoSpaceDN/>
        <w:spacing w:after="58" w:line="250" w:lineRule="auto"/>
        <w:rPr>
          <w:kern w:val="2"/>
          <w:lang w:val="en-GB" w:eastAsia="en-GB"/>
          <w14:ligatures w14:val="standardContextual"/>
        </w:rPr>
      </w:pPr>
      <w:r w:rsidRPr="00096AA1">
        <w:rPr>
          <w:kern w:val="2"/>
          <w:lang w:val="en-GB" w:eastAsia="en-GB"/>
          <w14:ligatures w14:val="standardContextual"/>
        </w:rPr>
        <w:t>marriage or civil partnership* (only relates to work discrimination)</w:t>
      </w:r>
    </w:p>
    <w:p w14:paraId="564A6832" w14:textId="77777777" w:rsidR="00A12917" w:rsidRDefault="00A12917" w:rsidP="00A12917">
      <w:pPr>
        <w:widowControl/>
        <w:autoSpaceDE/>
        <w:autoSpaceDN/>
        <w:spacing w:after="58" w:line="250" w:lineRule="auto"/>
        <w:rPr>
          <w:kern w:val="2"/>
          <w:lang w:val="en-GB" w:eastAsia="en-GB"/>
          <w14:ligatures w14:val="standardContextual"/>
        </w:rPr>
      </w:pPr>
    </w:p>
    <w:p w14:paraId="114DA14C" w14:textId="0F1118CD" w:rsidR="00A12917" w:rsidRPr="00A12917" w:rsidRDefault="00A12917" w:rsidP="00A12917">
      <w:pPr>
        <w:widowControl/>
        <w:autoSpaceDE/>
        <w:autoSpaceDN/>
        <w:spacing w:after="58" w:line="250" w:lineRule="auto"/>
        <w:ind w:left="345"/>
        <w:rPr>
          <w:kern w:val="2"/>
          <w:lang w:val="en-GB" w:eastAsia="en-GB"/>
          <w14:ligatures w14:val="standardContextual"/>
        </w:rPr>
      </w:pPr>
      <w:r>
        <w:rPr>
          <w:kern w:val="2"/>
          <w:lang w:val="en-GB" w:eastAsia="en-GB"/>
          <w14:ligatures w14:val="standardContextual"/>
        </w:rPr>
        <w:t xml:space="preserve">Information about Protected Characteristics can be viewed on the Equality and Human Rights webpage: </w:t>
      </w:r>
      <w:r w:rsidRPr="00A12917">
        <w:rPr>
          <w:kern w:val="2"/>
          <w:lang w:val="en-GB" w:eastAsia="en-GB"/>
          <w14:ligatures w14:val="standardContextual"/>
        </w:rPr>
        <w:t>https://www.equalityhumanrights.com/equality/equality-act-2010/protected-characteristics</w:t>
      </w:r>
    </w:p>
    <w:p w14:paraId="2FA4BEF1" w14:textId="77777777" w:rsidR="008C6962" w:rsidRDefault="008C6962" w:rsidP="00F441DA">
      <w:pPr>
        <w:widowControl/>
        <w:autoSpaceDE/>
        <w:autoSpaceDN/>
        <w:spacing w:after="58" w:line="250" w:lineRule="auto"/>
        <w:ind w:left="345"/>
        <w:rPr>
          <w:kern w:val="2"/>
          <w:lang w:val="en-GB" w:eastAsia="en-GB"/>
          <w14:ligatures w14:val="standardContextual"/>
        </w:rPr>
      </w:pPr>
    </w:p>
    <w:p w14:paraId="49E5CB3F" w14:textId="02591C71" w:rsidR="00F441DA" w:rsidRPr="00096AA1" w:rsidRDefault="00B84ACA" w:rsidP="00F441DA">
      <w:pPr>
        <w:widowControl/>
        <w:autoSpaceDE/>
        <w:autoSpaceDN/>
        <w:spacing w:after="58" w:line="250" w:lineRule="auto"/>
        <w:ind w:left="345"/>
        <w:rPr>
          <w:kern w:val="2"/>
          <w:lang w:val="en-GB" w:eastAsia="en-GB"/>
          <w14:ligatures w14:val="standardContextual"/>
        </w:rPr>
      </w:pPr>
      <w:r w:rsidRPr="00096AA1">
        <w:rPr>
          <w:kern w:val="2"/>
          <w:lang w:val="en-GB" w:eastAsia="en-GB"/>
          <w14:ligatures w14:val="standardContextual"/>
        </w:rPr>
        <w:t xml:space="preserve">In Sheffield we also monitor other groups which are not protected characteristics defined by the Equality </w:t>
      </w:r>
      <w:r w:rsidR="001A74DD" w:rsidRPr="00096AA1">
        <w:rPr>
          <w:kern w:val="2"/>
          <w:lang w:val="en-GB" w:eastAsia="en-GB"/>
          <w14:ligatures w14:val="standardContextual"/>
        </w:rPr>
        <w:t>Act,</w:t>
      </w:r>
      <w:r w:rsidRPr="00096AA1">
        <w:rPr>
          <w:kern w:val="2"/>
          <w:lang w:val="en-GB" w:eastAsia="en-GB"/>
          <w14:ligatures w14:val="standardContextual"/>
        </w:rPr>
        <w:t xml:space="preserve"> but the Council has agreed we need to understand the impact of our decisions upon people who are Care Experienced, unpaid carers, veterans, financial inclusion and poverty and our voluntary community and faith sector for example. </w:t>
      </w:r>
    </w:p>
    <w:p w14:paraId="60B74B31" w14:textId="77777777" w:rsidR="00F441DA" w:rsidRPr="00096AA1" w:rsidRDefault="00F441DA" w:rsidP="00F441DA">
      <w:pPr>
        <w:widowControl/>
        <w:autoSpaceDE/>
        <w:autoSpaceDN/>
        <w:spacing w:after="58" w:line="250" w:lineRule="auto"/>
        <w:ind w:left="345"/>
        <w:rPr>
          <w:kern w:val="2"/>
          <w:lang w:val="en-GB" w:eastAsia="en-GB"/>
          <w14:ligatures w14:val="standardContextual"/>
        </w:rPr>
      </w:pPr>
    </w:p>
    <w:p w14:paraId="78723DAE" w14:textId="0FB2FD97" w:rsidR="00B84ACA" w:rsidRPr="00096AA1" w:rsidRDefault="00B84ACA" w:rsidP="00F441DA">
      <w:pPr>
        <w:widowControl/>
        <w:autoSpaceDE/>
        <w:autoSpaceDN/>
        <w:spacing w:after="58" w:line="250" w:lineRule="auto"/>
        <w:ind w:left="345"/>
        <w:rPr>
          <w:kern w:val="2"/>
          <w:lang w:val="en-GB" w:eastAsia="en-GB"/>
          <w14:ligatures w14:val="standardContextual"/>
        </w:rPr>
      </w:pPr>
      <w:r w:rsidRPr="00096AA1">
        <w:rPr>
          <w:bCs/>
          <w:kern w:val="2"/>
          <w:lang w:val="en-GB" w:eastAsia="en-GB"/>
          <w14:ligatures w14:val="standardContextual"/>
        </w:rPr>
        <w:t>At the end of the guidance there is a suggested list that can be used by all services as a standard template to record customer insight information. The standard template ensures consistency in what we record and that we use the same wording in the questions. We always should add another or other to questions so people can self-describe as appropriate, except with age. You may also want to add prefer not to say however with this option when you are doing your analysis all who ticked this must be super nummary or missing data to any findings by definition and taken out of calculations.</w:t>
      </w:r>
    </w:p>
    <w:p w14:paraId="4936993E" w14:textId="77777777" w:rsidR="003A2992" w:rsidRDefault="003A2992" w:rsidP="00F441DA">
      <w:pPr>
        <w:keepNext/>
        <w:keepLines/>
        <w:widowControl/>
        <w:autoSpaceDE/>
        <w:autoSpaceDN/>
        <w:spacing w:line="259" w:lineRule="auto"/>
        <w:outlineLvl w:val="0"/>
        <w:rPr>
          <w:b/>
          <w:kern w:val="2"/>
          <w:lang w:val="en-GB" w:eastAsia="en-GB"/>
          <w14:ligatures w14:val="standardContextual"/>
        </w:rPr>
      </w:pPr>
    </w:p>
    <w:p w14:paraId="2E6BBC65" w14:textId="45CF9FE9" w:rsidR="00B84ACA" w:rsidRPr="00096AA1" w:rsidRDefault="00B84ACA" w:rsidP="00F441DA">
      <w:pPr>
        <w:keepNext/>
        <w:keepLines/>
        <w:widowControl/>
        <w:autoSpaceDE/>
        <w:autoSpaceDN/>
        <w:spacing w:line="259" w:lineRule="auto"/>
        <w:outlineLvl w:val="0"/>
        <w:rPr>
          <w:b/>
          <w:kern w:val="2"/>
          <w:lang w:val="en-GB" w:eastAsia="en-GB"/>
          <w14:ligatures w14:val="standardContextual"/>
        </w:rPr>
      </w:pPr>
      <w:r w:rsidRPr="00096AA1">
        <w:rPr>
          <w:b/>
          <w:kern w:val="2"/>
          <w:lang w:val="en-GB" w:eastAsia="en-GB"/>
          <w14:ligatures w14:val="standardContextual"/>
        </w:rPr>
        <w:t xml:space="preserve">Age </w:t>
      </w:r>
    </w:p>
    <w:p w14:paraId="76273B91" w14:textId="77777777" w:rsidR="00B84ACA" w:rsidRPr="00096AA1" w:rsidRDefault="00B84ACA" w:rsidP="00B84ACA">
      <w:pPr>
        <w:widowControl/>
        <w:autoSpaceDE/>
        <w:autoSpaceDN/>
        <w:spacing w:after="5" w:line="250" w:lineRule="auto"/>
        <w:ind w:left="10" w:hanging="10"/>
        <w:rPr>
          <w:kern w:val="2"/>
          <w:lang w:val="en-GB" w:eastAsia="en-GB"/>
          <w14:ligatures w14:val="standardContextual"/>
        </w:rPr>
      </w:pPr>
    </w:p>
    <w:p w14:paraId="5A251173" w14:textId="77777777" w:rsidR="00B84ACA" w:rsidRPr="00096AA1" w:rsidRDefault="00B84ACA" w:rsidP="00B84ACA">
      <w:pPr>
        <w:widowControl/>
        <w:autoSpaceDE/>
        <w:autoSpaceDN/>
        <w:spacing w:after="5" w:line="250" w:lineRule="auto"/>
        <w:ind w:left="10" w:hanging="10"/>
        <w:rPr>
          <w:kern w:val="2"/>
          <w:shd w:val="clear" w:color="auto" w:fill="FFFFFF"/>
          <w:lang w:val="en-GB" w:eastAsia="en-GB"/>
          <w14:ligatures w14:val="standardContextual"/>
        </w:rPr>
      </w:pPr>
      <w:r w:rsidRPr="00096AA1">
        <w:rPr>
          <w:kern w:val="2"/>
          <w:lang w:val="en-GB" w:eastAsia="en-GB"/>
          <w14:ligatures w14:val="standardContextual"/>
        </w:rPr>
        <w:t>The Equality Act defines Age as ‘a person belonging to a particular age (for example 32-year-olds) or range of ages (for example 18- to 30-year-olds).’</w:t>
      </w:r>
      <w:r w:rsidRPr="00096AA1">
        <w:rPr>
          <w:kern w:val="2"/>
          <w:shd w:val="clear" w:color="auto" w:fill="FFFFFF"/>
          <w:lang w:val="en-GB" w:eastAsia="en-GB"/>
          <w14:ligatures w14:val="standardContextual"/>
        </w:rPr>
        <w:t xml:space="preserve"> </w:t>
      </w:r>
    </w:p>
    <w:p w14:paraId="5B1B58A5" w14:textId="77777777" w:rsidR="00B84ACA" w:rsidRPr="00096AA1" w:rsidRDefault="00B84ACA" w:rsidP="00B84ACA">
      <w:pPr>
        <w:widowControl/>
        <w:autoSpaceDE/>
        <w:autoSpaceDN/>
        <w:spacing w:after="5" w:line="250" w:lineRule="auto"/>
        <w:ind w:left="10" w:hanging="10"/>
        <w:rPr>
          <w:kern w:val="2"/>
          <w:shd w:val="clear" w:color="auto" w:fill="FFFFFF"/>
          <w:lang w:val="en-GB" w:eastAsia="en-GB"/>
          <w14:ligatures w14:val="standardContextual"/>
        </w:rPr>
      </w:pPr>
    </w:p>
    <w:p w14:paraId="4324930C" w14:textId="77777777" w:rsidR="00B84ACA" w:rsidRPr="00096AA1" w:rsidRDefault="00B84ACA" w:rsidP="00B84ACA">
      <w:pPr>
        <w:widowControl/>
        <w:autoSpaceDE/>
        <w:autoSpaceDN/>
        <w:spacing w:after="5" w:line="250" w:lineRule="auto"/>
        <w:ind w:left="10" w:hanging="10"/>
        <w:rPr>
          <w:kern w:val="2"/>
          <w:lang w:val="en-GB" w:eastAsia="en-GB"/>
          <w14:ligatures w14:val="standardContextual"/>
        </w:rPr>
      </w:pPr>
      <w:r w:rsidRPr="00096AA1">
        <w:rPr>
          <w:kern w:val="2"/>
          <w:shd w:val="clear" w:color="auto" w:fill="FFFFFF"/>
          <w:lang w:val="en-GB" w:eastAsia="en-GB"/>
          <w14:ligatures w14:val="standardContextual"/>
        </w:rPr>
        <w:t>Age groups can be quite wide (for example, ‘people under 50’ or 'under 18s'). They can also be quite specific (for example, ‘people in their mid-40s’). Terms such as ‘young person’ and ‘youth’ or ‘elderly’ and ‘pensioner’ can also indicate an age group.</w:t>
      </w:r>
    </w:p>
    <w:p w14:paraId="6D2A1CC8" w14:textId="77777777" w:rsidR="00B84ACA" w:rsidRPr="00096AA1" w:rsidRDefault="00B84ACA" w:rsidP="00B84ACA">
      <w:pPr>
        <w:widowControl/>
        <w:autoSpaceDE/>
        <w:autoSpaceDN/>
        <w:spacing w:after="5" w:line="250" w:lineRule="auto"/>
        <w:ind w:left="10" w:hanging="10"/>
        <w:rPr>
          <w:kern w:val="2"/>
          <w:lang w:val="en-GB" w:eastAsia="en-GB"/>
          <w14:ligatures w14:val="standardContextual"/>
        </w:rPr>
      </w:pPr>
    </w:p>
    <w:p w14:paraId="039F144E" w14:textId="77777777" w:rsidR="00B84ACA" w:rsidRPr="00096AA1" w:rsidRDefault="00B84ACA" w:rsidP="00B84ACA">
      <w:pPr>
        <w:widowControl/>
        <w:autoSpaceDE/>
        <w:autoSpaceDN/>
        <w:spacing w:after="5" w:line="250" w:lineRule="auto"/>
        <w:ind w:left="-5" w:hanging="10"/>
        <w:rPr>
          <w:kern w:val="2"/>
          <w:lang w:val="en-GB" w:eastAsia="en-GB"/>
          <w14:ligatures w14:val="standardContextual"/>
        </w:rPr>
      </w:pPr>
      <w:r w:rsidRPr="00096AA1">
        <w:rPr>
          <w:kern w:val="2"/>
          <w:lang w:val="en-GB" w:eastAsia="en-GB"/>
          <w14:ligatures w14:val="standardContextual"/>
        </w:rPr>
        <w:t xml:space="preserve">Legislation prevents discrimination in employment and in the provision of goods and services. This does not mean that we can’t provide age specific services. However, there are varying levels of awareness and take up of council services by different age groups and monitoring this is one way of ensuring services are accessible. This is not solely about barriers that older people have in accessing services; it applies to younger people and other specific age groups for different services. </w:t>
      </w:r>
    </w:p>
    <w:p w14:paraId="08DA9A54" w14:textId="77777777" w:rsidR="00B84ACA" w:rsidRPr="00096AA1" w:rsidRDefault="00B84ACA" w:rsidP="00B84ACA">
      <w:pPr>
        <w:widowControl/>
        <w:autoSpaceDE/>
        <w:autoSpaceDN/>
        <w:spacing w:line="259" w:lineRule="auto"/>
        <w:rPr>
          <w:kern w:val="2"/>
          <w:lang w:val="en-GB" w:eastAsia="en-GB"/>
          <w14:ligatures w14:val="standardContextual"/>
        </w:rPr>
      </w:pPr>
      <w:r w:rsidRPr="00096AA1">
        <w:rPr>
          <w:kern w:val="2"/>
          <w:lang w:val="en-GB" w:eastAsia="en-GB"/>
          <w14:ligatures w14:val="standardContextual"/>
        </w:rPr>
        <w:t xml:space="preserve"> </w:t>
      </w:r>
    </w:p>
    <w:p w14:paraId="455F3F83" w14:textId="77777777" w:rsidR="00B84ACA" w:rsidRPr="00096AA1" w:rsidRDefault="00B84ACA" w:rsidP="00B84ACA">
      <w:pPr>
        <w:widowControl/>
        <w:autoSpaceDE/>
        <w:autoSpaceDN/>
        <w:spacing w:after="5" w:line="250" w:lineRule="auto"/>
        <w:ind w:left="-5" w:hanging="10"/>
        <w:rPr>
          <w:kern w:val="2"/>
          <w:lang w:val="en-GB" w:eastAsia="en-GB"/>
          <w14:ligatures w14:val="standardContextual"/>
        </w:rPr>
      </w:pPr>
      <w:r w:rsidRPr="00096AA1">
        <w:rPr>
          <w:kern w:val="2"/>
          <w:lang w:val="en-GB" w:eastAsia="en-GB"/>
          <w14:ligatures w14:val="standardContextual"/>
        </w:rPr>
        <w:lastRenderedPageBreak/>
        <w:t xml:space="preserve">Please add a further under 16 age categories if required but do not add sexual orientation or gender reassignment for under 16. See these sections for further detail. </w:t>
      </w:r>
    </w:p>
    <w:p w14:paraId="72146ADD" w14:textId="77777777" w:rsidR="00B84ACA" w:rsidRPr="00096AA1" w:rsidRDefault="00B84ACA" w:rsidP="00B84ACA">
      <w:pPr>
        <w:widowControl/>
        <w:autoSpaceDE/>
        <w:autoSpaceDN/>
        <w:spacing w:line="259" w:lineRule="auto"/>
        <w:rPr>
          <w:kern w:val="2"/>
          <w:lang w:val="en-GB" w:eastAsia="en-GB"/>
          <w14:ligatures w14:val="standardContextual"/>
        </w:rPr>
      </w:pPr>
    </w:p>
    <w:p w14:paraId="0D449118" w14:textId="251BABBC" w:rsidR="00B84ACA" w:rsidRDefault="00B84ACA" w:rsidP="00B84ACA">
      <w:pPr>
        <w:widowControl/>
        <w:autoSpaceDE/>
        <w:autoSpaceDN/>
        <w:spacing w:after="5" w:line="250" w:lineRule="auto"/>
        <w:ind w:left="-5" w:hanging="10"/>
        <w:rPr>
          <w:color w:val="000000"/>
          <w:kern w:val="2"/>
          <w:sz w:val="24"/>
          <w:lang w:val="en-GB" w:eastAsia="en-GB"/>
          <w14:ligatures w14:val="standardContextual"/>
        </w:rPr>
      </w:pPr>
      <w:r w:rsidRPr="00096AA1">
        <w:rPr>
          <w:kern w:val="2"/>
          <w:lang w:val="en-GB" w:eastAsia="en-GB"/>
          <w14:ligatures w14:val="standardContextual"/>
        </w:rPr>
        <w:t>The age bands we have used are based on Census information</w:t>
      </w:r>
      <w:r w:rsidR="00A12917">
        <w:t xml:space="preserve">, which can be viewed here: </w:t>
      </w:r>
      <w:r w:rsidR="00A12917" w:rsidRPr="00A12917">
        <w:t>https://www.ons.gov.uk/visualisations/censusareachanges/E08000019/</w:t>
      </w:r>
    </w:p>
    <w:p w14:paraId="7F516F19" w14:textId="77777777" w:rsidR="00903A76" w:rsidRDefault="00903A76" w:rsidP="00B84ACA">
      <w:pPr>
        <w:widowControl/>
        <w:autoSpaceDE/>
        <w:autoSpaceDN/>
        <w:spacing w:after="5" w:line="250" w:lineRule="auto"/>
        <w:ind w:left="-5" w:hanging="10"/>
        <w:rPr>
          <w:color w:val="000000"/>
          <w:kern w:val="2"/>
          <w:sz w:val="24"/>
          <w:lang w:val="en-GB" w:eastAsia="en-GB"/>
          <w14:ligatures w14:val="standardContextual"/>
        </w:rPr>
      </w:pPr>
    </w:p>
    <w:p w14:paraId="1A7F0569" w14:textId="77777777" w:rsidR="00B84ACA" w:rsidRDefault="00B84ACA" w:rsidP="00F441DA">
      <w:pPr>
        <w:keepNext/>
        <w:keepLines/>
        <w:widowControl/>
        <w:autoSpaceDE/>
        <w:autoSpaceDN/>
        <w:spacing w:line="259" w:lineRule="auto"/>
        <w:outlineLvl w:val="0"/>
        <w:rPr>
          <w:b/>
          <w:kern w:val="2"/>
          <w:lang w:val="en-GB" w:eastAsia="en-GB"/>
          <w14:ligatures w14:val="standardContextual"/>
        </w:rPr>
      </w:pPr>
      <w:r w:rsidRPr="00096AA1">
        <w:rPr>
          <w:b/>
          <w:kern w:val="2"/>
          <w:lang w:val="en-GB" w:eastAsia="en-GB"/>
          <w14:ligatures w14:val="standardContextual"/>
        </w:rPr>
        <w:t xml:space="preserve">Disability </w:t>
      </w:r>
    </w:p>
    <w:p w14:paraId="45201618" w14:textId="77777777" w:rsidR="00AB360F" w:rsidRDefault="00AB360F" w:rsidP="00F441DA">
      <w:pPr>
        <w:keepNext/>
        <w:keepLines/>
        <w:widowControl/>
        <w:autoSpaceDE/>
        <w:autoSpaceDN/>
        <w:spacing w:line="259" w:lineRule="auto"/>
        <w:outlineLvl w:val="0"/>
        <w:rPr>
          <w:b/>
          <w:kern w:val="2"/>
          <w:lang w:val="en-GB" w:eastAsia="en-GB"/>
          <w14:ligatures w14:val="standardContextual"/>
        </w:rPr>
      </w:pPr>
    </w:p>
    <w:p w14:paraId="790FCC0C" w14:textId="03E6BC3A" w:rsidR="00433ADB" w:rsidRPr="00433ADB" w:rsidRDefault="00433ADB" w:rsidP="00433ADB">
      <w:pPr>
        <w:keepNext/>
        <w:keepLines/>
        <w:widowControl/>
        <w:autoSpaceDE/>
        <w:autoSpaceDN/>
        <w:spacing w:line="259" w:lineRule="auto"/>
        <w:outlineLvl w:val="0"/>
        <w:rPr>
          <w:bCs/>
          <w:kern w:val="2"/>
          <w:lang w:val="en-GB" w:eastAsia="en-GB"/>
          <w14:ligatures w14:val="standardContextual"/>
        </w:rPr>
      </w:pPr>
      <w:r w:rsidRPr="00433ADB">
        <w:rPr>
          <w:bCs/>
          <w:kern w:val="2"/>
          <w:lang w:val="en-GB" w:eastAsia="en-GB"/>
          <w14:ligatures w14:val="standardContextual"/>
        </w:rPr>
        <w:t xml:space="preserve">Sheffield City Council advocates the use of the social model as it makes disability an everyday matter for all. All staff hold a responsibility for creating an accessible environment; </w:t>
      </w:r>
      <w:proofErr w:type="gramStart"/>
      <w:r w:rsidRPr="00433ADB">
        <w:rPr>
          <w:bCs/>
          <w:kern w:val="2"/>
          <w:lang w:val="en-GB" w:eastAsia="en-GB"/>
          <w14:ligatures w14:val="standardContextual"/>
        </w:rPr>
        <w:t>therefore</w:t>
      </w:r>
      <w:proofErr w:type="gramEnd"/>
      <w:r w:rsidRPr="00433ADB">
        <w:rPr>
          <w:bCs/>
          <w:kern w:val="2"/>
          <w:lang w:val="en-GB" w:eastAsia="en-GB"/>
          <w14:ligatures w14:val="standardContextual"/>
        </w:rPr>
        <w:t xml:space="preserve"> language and behaviour is expected to promote the social model. However, as this guidance centres on the legal requirements of the Equality Act 2010, we have used the legal definition throughout.</w:t>
      </w:r>
    </w:p>
    <w:p w14:paraId="4154712C" w14:textId="77777777" w:rsidR="00AB360F" w:rsidRPr="00096AA1" w:rsidRDefault="00AB360F" w:rsidP="00F441DA">
      <w:pPr>
        <w:keepNext/>
        <w:keepLines/>
        <w:widowControl/>
        <w:autoSpaceDE/>
        <w:autoSpaceDN/>
        <w:spacing w:line="259" w:lineRule="auto"/>
        <w:outlineLvl w:val="0"/>
        <w:rPr>
          <w:b/>
          <w:kern w:val="2"/>
          <w:lang w:val="en-GB" w:eastAsia="en-GB"/>
          <w14:ligatures w14:val="standardContextual"/>
        </w:rPr>
      </w:pPr>
    </w:p>
    <w:p w14:paraId="7EA38B4E" w14:textId="77777777" w:rsidR="00B84ACA" w:rsidRPr="00096AA1" w:rsidRDefault="00B84ACA" w:rsidP="00433ADB">
      <w:pPr>
        <w:widowControl/>
        <w:autoSpaceDE/>
        <w:autoSpaceDN/>
        <w:spacing w:after="5" w:line="250" w:lineRule="auto"/>
        <w:rPr>
          <w:kern w:val="2"/>
          <w:lang w:val="en-GB" w:eastAsia="en-GB"/>
          <w14:ligatures w14:val="standardContextual"/>
        </w:rPr>
      </w:pPr>
      <w:r w:rsidRPr="00096AA1">
        <w:rPr>
          <w:kern w:val="2"/>
          <w:lang w:val="en-GB" w:eastAsia="en-GB"/>
          <w14:ligatures w14:val="standardContextual"/>
        </w:rPr>
        <w:t xml:space="preserve">The Equality Act defines Disability as ‘a physical or mental impairment which has a substantial (more than minor) and long-term (more than a year) adverse effect on that person's ability to carry out normal day-to-day activities.’ </w:t>
      </w:r>
    </w:p>
    <w:p w14:paraId="63243AA0" w14:textId="77777777" w:rsidR="00B84ACA" w:rsidRPr="00096AA1" w:rsidRDefault="00B84ACA" w:rsidP="00B84ACA">
      <w:pPr>
        <w:widowControl/>
        <w:autoSpaceDE/>
        <w:autoSpaceDN/>
        <w:spacing w:after="5" w:line="250" w:lineRule="auto"/>
        <w:ind w:left="10" w:hanging="10"/>
        <w:rPr>
          <w:kern w:val="2"/>
          <w:lang w:val="en-GB" w:eastAsia="en-GB"/>
          <w14:ligatures w14:val="standardContextual"/>
        </w:rPr>
      </w:pPr>
    </w:p>
    <w:p w14:paraId="41A4CB4E" w14:textId="77777777" w:rsidR="00A12917" w:rsidRDefault="00B84ACA" w:rsidP="00B84ACA">
      <w:pPr>
        <w:widowControl/>
        <w:autoSpaceDE/>
        <w:autoSpaceDN/>
        <w:spacing w:after="5" w:line="250" w:lineRule="auto"/>
        <w:ind w:left="10" w:hanging="10"/>
        <w:rPr>
          <w:kern w:val="2"/>
          <w:lang w:val="en-GB" w:eastAsia="en-GB"/>
        </w:rPr>
      </w:pPr>
      <w:r w:rsidRPr="00096AA1">
        <w:rPr>
          <w:kern w:val="2"/>
          <w:lang w:val="en-GB" w:eastAsia="en-GB"/>
        </w:rPr>
        <w:t>For some conditions, it can be less than a year. For cancer, MS and HIV, you are considered disabled from diagnosis. It is always important to check. Conditions can also be fluctuating or recuring and there are rules for these.</w:t>
      </w:r>
    </w:p>
    <w:p w14:paraId="4193AB52" w14:textId="77777777" w:rsidR="00A12917" w:rsidRDefault="00A12917" w:rsidP="00B84ACA">
      <w:pPr>
        <w:widowControl/>
        <w:autoSpaceDE/>
        <w:autoSpaceDN/>
        <w:spacing w:after="5" w:line="250" w:lineRule="auto"/>
        <w:ind w:left="10" w:hanging="10"/>
        <w:rPr>
          <w:kern w:val="2"/>
          <w:lang w:val="en-GB" w:eastAsia="en-GB"/>
        </w:rPr>
      </w:pPr>
    </w:p>
    <w:p w14:paraId="7FE9FFBC" w14:textId="02529D82" w:rsidR="00B84ACA" w:rsidRPr="00096AA1" w:rsidRDefault="00B84ACA" w:rsidP="00B84ACA">
      <w:pPr>
        <w:widowControl/>
        <w:autoSpaceDE/>
        <w:autoSpaceDN/>
        <w:spacing w:after="5" w:line="250" w:lineRule="auto"/>
        <w:ind w:left="10" w:hanging="10"/>
        <w:rPr>
          <w:kern w:val="2"/>
          <w:lang w:val="en-GB" w:eastAsia="en-GB"/>
        </w:rPr>
      </w:pPr>
      <w:r w:rsidRPr="00096AA1">
        <w:rPr>
          <w:kern w:val="2"/>
          <w:lang w:val="en-GB" w:eastAsia="en-GB"/>
        </w:rPr>
        <w:t>Some things are explicitly excluded so see</w:t>
      </w:r>
      <w:r w:rsidRPr="00B84ACA">
        <w:rPr>
          <w:color w:val="000000"/>
          <w:kern w:val="2"/>
          <w:lang w:val="en-GB" w:eastAsia="en-GB"/>
        </w:rPr>
        <w:t xml:space="preserve"> </w:t>
      </w:r>
      <w:r w:rsidRPr="00A12917">
        <w:rPr>
          <w:kern w:val="2"/>
          <w:lang w:val="en-GB" w:eastAsia="en-GB"/>
        </w:rPr>
        <w:t>gu</w:t>
      </w:r>
      <w:r w:rsidRPr="00A12917">
        <w:rPr>
          <w:kern w:val="2"/>
          <w:lang w:val="en-GB" w:eastAsia="en-GB"/>
        </w:rPr>
        <w:t>i</w:t>
      </w:r>
      <w:r w:rsidRPr="00A12917">
        <w:rPr>
          <w:kern w:val="2"/>
          <w:lang w:val="en-GB" w:eastAsia="en-GB"/>
        </w:rPr>
        <w:t>dance</w:t>
      </w:r>
      <w:r w:rsidRPr="00B84ACA">
        <w:rPr>
          <w:color w:val="000000"/>
          <w:kern w:val="2"/>
          <w:lang w:val="en-GB" w:eastAsia="en-GB"/>
        </w:rPr>
        <w:t xml:space="preserve"> </w:t>
      </w:r>
      <w:r w:rsidRPr="00096AA1">
        <w:rPr>
          <w:kern w:val="2"/>
          <w:lang w:val="en-GB" w:eastAsia="en-GB"/>
        </w:rPr>
        <w:t>on disability as required</w:t>
      </w:r>
      <w:r w:rsidR="00A12917">
        <w:rPr>
          <w:kern w:val="2"/>
          <w:lang w:val="en-GB" w:eastAsia="en-GB"/>
        </w:rPr>
        <w:t xml:space="preserve">: </w:t>
      </w:r>
      <w:r w:rsidR="00A12917" w:rsidRPr="00A12917">
        <w:rPr>
          <w:kern w:val="2"/>
          <w:lang w:val="en-GB" w:eastAsia="en-GB"/>
        </w:rPr>
        <w:t>https://assets.publishing.service.gov.uk/media/5a80dcc8ed915d74e6230df4/Equality_Act_2010-disability_definition.pdf</w:t>
      </w:r>
    </w:p>
    <w:p w14:paraId="4F04D9EA" w14:textId="77777777" w:rsidR="00B84ACA" w:rsidRPr="00B84ACA" w:rsidRDefault="00B84ACA" w:rsidP="00B84ACA">
      <w:pPr>
        <w:widowControl/>
        <w:autoSpaceDE/>
        <w:autoSpaceDN/>
        <w:spacing w:after="5" w:line="250" w:lineRule="auto"/>
        <w:ind w:left="10" w:hanging="10"/>
        <w:rPr>
          <w:color w:val="000000"/>
          <w:kern w:val="2"/>
          <w:lang w:val="en-GB" w:eastAsia="en-GB"/>
        </w:rPr>
      </w:pPr>
    </w:p>
    <w:p w14:paraId="0828C159" w14:textId="77777777" w:rsidR="00B84ACA" w:rsidRPr="00096AA1" w:rsidRDefault="00B84ACA" w:rsidP="00B84ACA">
      <w:pPr>
        <w:widowControl/>
        <w:autoSpaceDE/>
        <w:autoSpaceDN/>
        <w:spacing w:after="5" w:line="250" w:lineRule="auto"/>
        <w:ind w:left="10" w:hanging="10"/>
        <w:rPr>
          <w:kern w:val="2"/>
          <w:lang w:val="en-GB" w:eastAsia="en-GB"/>
          <w14:ligatures w14:val="standardContextual"/>
        </w:rPr>
      </w:pPr>
      <w:r w:rsidRPr="00096AA1">
        <w:rPr>
          <w:kern w:val="2"/>
          <w:lang w:val="en-GB" w:eastAsia="en-GB"/>
          <w14:ligatures w14:val="standardContextual"/>
        </w:rPr>
        <w:t xml:space="preserve">By monitoring initial contact from and take up of services by disabled people with </w:t>
      </w:r>
      <w:proofErr w:type="gramStart"/>
      <w:r w:rsidRPr="00096AA1">
        <w:rPr>
          <w:kern w:val="2"/>
          <w:lang w:val="en-GB" w:eastAsia="en-GB"/>
          <w14:ligatures w14:val="standardContextual"/>
        </w:rPr>
        <w:t>particular impairments</w:t>
      </w:r>
      <w:proofErr w:type="gramEnd"/>
      <w:r w:rsidRPr="00096AA1">
        <w:rPr>
          <w:kern w:val="2"/>
          <w:lang w:val="en-GB" w:eastAsia="en-GB"/>
          <w14:ligatures w14:val="standardContextual"/>
        </w:rPr>
        <w:t xml:space="preserve"> we can compare this against local and national data and calculate what percentage of local people we are reaching. Analysing the feedback from customers with a particular impairment helps you better understand their experience, needs and preferences. This learning informs the design of more accessible services or provides the basis for further discussion with involvement of disabled people in the process or service redesign. </w:t>
      </w:r>
    </w:p>
    <w:p w14:paraId="1E8E36EB" w14:textId="77777777" w:rsidR="00B84ACA" w:rsidRPr="00096AA1" w:rsidRDefault="00B84ACA" w:rsidP="00B84ACA">
      <w:pPr>
        <w:widowControl/>
        <w:autoSpaceDE/>
        <w:autoSpaceDN/>
        <w:spacing w:line="259" w:lineRule="auto"/>
        <w:rPr>
          <w:kern w:val="2"/>
          <w:lang w:val="en-GB" w:eastAsia="en-GB"/>
          <w14:ligatures w14:val="standardContextual"/>
        </w:rPr>
      </w:pPr>
      <w:r w:rsidRPr="00096AA1">
        <w:rPr>
          <w:kern w:val="2"/>
          <w:lang w:val="en-GB" w:eastAsia="en-GB"/>
          <w14:ligatures w14:val="standardContextual"/>
        </w:rPr>
        <w:t xml:space="preserve"> </w:t>
      </w:r>
    </w:p>
    <w:p w14:paraId="50DDA911" w14:textId="77777777" w:rsidR="00B84ACA" w:rsidRPr="00096AA1" w:rsidRDefault="00B84ACA" w:rsidP="00B84ACA">
      <w:pPr>
        <w:widowControl/>
        <w:autoSpaceDE/>
        <w:autoSpaceDN/>
        <w:spacing w:after="5" w:line="250" w:lineRule="auto"/>
        <w:ind w:left="-5" w:hanging="10"/>
        <w:rPr>
          <w:kern w:val="2"/>
          <w:lang w:val="en-GB" w:eastAsia="en-GB"/>
          <w14:ligatures w14:val="standardContextual"/>
        </w:rPr>
      </w:pPr>
      <w:r w:rsidRPr="00096AA1">
        <w:rPr>
          <w:kern w:val="2"/>
          <w:lang w:val="en-GB" w:eastAsia="en-GB"/>
          <w14:ligatures w14:val="standardContextual"/>
        </w:rPr>
        <w:t xml:space="preserve">The categories we have used are quite general groupings and as with other questions an individual may fit more than one of the headings. It is for the people answering to state which best describes the nature of their impairment. </w:t>
      </w:r>
    </w:p>
    <w:p w14:paraId="62ABC6E4" w14:textId="77777777" w:rsidR="00B84ACA" w:rsidRPr="00096AA1" w:rsidRDefault="00B84ACA" w:rsidP="00B84ACA">
      <w:pPr>
        <w:widowControl/>
        <w:autoSpaceDE/>
        <w:autoSpaceDN/>
        <w:spacing w:line="259" w:lineRule="auto"/>
        <w:rPr>
          <w:kern w:val="2"/>
          <w:lang w:val="en-GB" w:eastAsia="en-GB"/>
          <w14:ligatures w14:val="standardContextual"/>
        </w:rPr>
      </w:pPr>
      <w:r w:rsidRPr="00096AA1">
        <w:rPr>
          <w:kern w:val="2"/>
          <w:lang w:val="en-GB" w:eastAsia="en-GB"/>
          <w14:ligatures w14:val="standardContextual"/>
        </w:rPr>
        <w:t xml:space="preserve"> </w:t>
      </w:r>
    </w:p>
    <w:p w14:paraId="72FA113C" w14:textId="77777777" w:rsidR="00B84ACA" w:rsidRPr="00096AA1" w:rsidRDefault="00B84ACA" w:rsidP="00B84ACA">
      <w:pPr>
        <w:widowControl/>
        <w:autoSpaceDE/>
        <w:autoSpaceDN/>
        <w:spacing w:after="5" w:line="250" w:lineRule="auto"/>
        <w:ind w:left="-5" w:hanging="10"/>
        <w:rPr>
          <w:kern w:val="2"/>
          <w:lang w:val="en-GB" w:eastAsia="en-GB"/>
          <w14:ligatures w14:val="standardContextual"/>
        </w:rPr>
      </w:pPr>
      <w:r w:rsidRPr="00096AA1">
        <w:rPr>
          <w:kern w:val="2"/>
          <w:lang w:val="en-GB" w:eastAsia="en-GB"/>
          <w14:ligatures w14:val="standardContextual"/>
        </w:rPr>
        <w:t xml:space="preserve">It is important to remember that not all impairments are readily identifiable. While some impairments, particularly visible ones, are easier to identify, there are many which are not so immediately obvious, for example some mental health conditions and learning disabilities. </w:t>
      </w:r>
    </w:p>
    <w:p w14:paraId="7E742706" w14:textId="77777777" w:rsidR="00B84ACA" w:rsidRPr="00096AA1" w:rsidRDefault="00B84ACA" w:rsidP="00B84ACA">
      <w:pPr>
        <w:widowControl/>
        <w:autoSpaceDE/>
        <w:autoSpaceDN/>
        <w:spacing w:line="259" w:lineRule="auto"/>
        <w:rPr>
          <w:kern w:val="2"/>
          <w:lang w:val="en-GB" w:eastAsia="en-GB"/>
          <w14:ligatures w14:val="standardContextual"/>
        </w:rPr>
      </w:pPr>
      <w:r w:rsidRPr="00096AA1">
        <w:rPr>
          <w:kern w:val="2"/>
          <w:lang w:val="en-GB" w:eastAsia="en-GB"/>
          <w14:ligatures w14:val="standardContextual"/>
        </w:rPr>
        <w:t xml:space="preserve"> </w:t>
      </w:r>
    </w:p>
    <w:p w14:paraId="490A17AD" w14:textId="73A86D95" w:rsidR="00B84ACA" w:rsidRPr="00B84ACA" w:rsidRDefault="00B84ACA" w:rsidP="00B84ACA">
      <w:pPr>
        <w:widowControl/>
        <w:autoSpaceDE/>
        <w:autoSpaceDN/>
        <w:spacing w:after="5" w:line="250" w:lineRule="auto"/>
        <w:ind w:left="-5" w:hanging="10"/>
        <w:rPr>
          <w:color w:val="000000"/>
          <w:kern w:val="2"/>
          <w:lang w:val="en-GB" w:eastAsia="en-GB"/>
          <w14:ligatures w14:val="standardContextual"/>
        </w:rPr>
      </w:pPr>
      <w:r w:rsidRPr="00096AA1">
        <w:rPr>
          <w:kern w:val="2"/>
          <w:lang w:val="en-GB" w:eastAsia="en-GB"/>
          <w14:ligatures w14:val="standardContextual"/>
        </w:rPr>
        <w:t xml:space="preserve">We consulted various disability groups on the terminology and categories in this section </w:t>
      </w:r>
      <w:proofErr w:type="gramStart"/>
      <w:r w:rsidRPr="00096AA1">
        <w:rPr>
          <w:kern w:val="2"/>
          <w:lang w:val="en-GB" w:eastAsia="en-GB"/>
          <w14:ligatures w14:val="standardContextual"/>
        </w:rPr>
        <w:t>and also</w:t>
      </w:r>
      <w:proofErr w:type="gramEnd"/>
      <w:r w:rsidRPr="00096AA1">
        <w:rPr>
          <w:kern w:val="2"/>
          <w:lang w:val="en-GB" w:eastAsia="en-GB"/>
          <w14:ligatures w14:val="standardContextual"/>
        </w:rPr>
        <w:t xml:space="preserve"> used definitions and terminology used in legislation and national data sets including </w:t>
      </w:r>
      <w:r w:rsidRPr="00A12917">
        <w:rPr>
          <w:kern w:val="2"/>
          <w:lang w:val="en-GB" w:eastAsia="en-GB"/>
          <w14:ligatures w14:val="standardContextual"/>
        </w:rPr>
        <w:t>Impairment harmonised s</w:t>
      </w:r>
      <w:r w:rsidRPr="00A12917">
        <w:rPr>
          <w:kern w:val="2"/>
          <w:lang w:val="en-GB" w:eastAsia="en-GB"/>
          <w14:ligatures w14:val="standardContextual"/>
        </w:rPr>
        <w:t>t</w:t>
      </w:r>
      <w:r w:rsidRPr="00A12917">
        <w:rPr>
          <w:kern w:val="2"/>
          <w:lang w:val="en-GB" w:eastAsia="en-GB"/>
          <w14:ligatures w14:val="standardContextual"/>
        </w:rPr>
        <w:t>andards</w:t>
      </w:r>
      <w:r w:rsidRPr="00B84ACA">
        <w:rPr>
          <w:color w:val="0000FF"/>
          <w:kern w:val="2"/>
          <w:u w:val="single"/>
          <w:lang w:val="en-GB" w:eastAsia="en-GB"/>
          <w14:ligatures w14:val="standardContextual"/>
        </w:rPr>
        <w:t>.</w:t>
      </w:r>
      <w:r w:rsidR="00A12917">
        <w:rPr>
          <w:color w:val="000000"/>
          <w:kern w:val="2"/>
          <w:lang w:val="en-GB" w:eastAsia="en-GB"/>
          <w14:ligatures w14:val="standardContextual"/>
        </w:rPr>
        <w:t xml:space="preserve"> More information about the Impairment Harmonised Standard can be found here: </w:t>
      </w:r>
      <w:r w:rsidR="00A12917" w:rsidRPr="00A12917">
        <w:rPr>
          <w:color w:val="000000"/>
          <w:kern w:val="2"/>
          <w:lang w:val="en-GB" w:eastAsia="en-GB"/>
          <w14:ligatures w14:val="standardContextual"/>
        </w:rPr>
        <w:t>https://gss.civilservice.gov.uk/policy-store/impairment/</w:t>
      </w:r>
    </w:p>
    <w:p w14:paraId="233B237D" w14:textId="77777777" w:rsidR="00B84ACA" w:rsidRPr="00B84ACA" w:rsidRDefault="00B84ACA" w:rsidP="00B84ACA">
      <w:pPr>
        <w:widowControl/>
        <w:autoSpaceDE/>
        <w:autoSpaceDN/>
        <w:spacing w:after="5" w:line="250" w:lineRule="auto"/>
        <w:ind w:left="-5" w:hanging="10"/>
        <w:rPr>
          <w:color w:val="000000"/>
          <w:kern w:val="2"/>
          <w:lang w:val="en-GB" w:eastAsia="en-GB"/>
          <w14:ligatures w14:val="standardContextual"/>
        </w:rPr>
      </w:pPr>
    </w:p>
    <w:p w14:paraId="2ECD2B82" w14:textId="77777777" w:rsidR="00B84ACA" w:rsidRPr="00096AA1" w:rsidRDefault="00B84ACA" w:rsidP="00B84ACA">
      <w:pPr>
        <w:keepNext/>
        <w:keepLines/>
        <w:widowControl/>
        <w:autoSpaceDE/>
        <w:autoSpaceDN/>
        <w:spacing w:line="259" w:lineRule="auto"/>
        <w:ind w:left="-5"/>
        <w:outlineLvl w:val="0"/>
        <w:rPr>
          <w:b/>
          <w:kern w:val="2"/>
          <w:lang w:val="en-GB" w:eastAsia="en-GB"/>
          <w14:ligatures w14:val="standardContextual"/>
        </w:rPr>
      </w:pPr>
      <w:r w:rsidRPr="00096AA1">
        <w:rPr>
          <w:b/>
          <w:kern w:val="2"/>
          <w:lang w:val="en-GB" w:eastAsia="en-GB"/>
          <w14:ligatures w14:val="standardContextual"/>
        </w:rPr>
        <w:t xml:space="preserve">Gender Reassignment (Trans)  </w:t>
      </w:r>
    </w:p>
    <w:p w14:paraId="100ADD71" w14:textId="77777777" w:rsidR="00B84ACA" w:rsidRPr="00096AA1" w:rsidRDefault="00B84ACA" w:rsidP="00B84ACA">
      <w:pPr>
        <w:keepNext/>
        <w:keepLines/>
        <w:widowControl/>
        <w:autoSpaceDE/>
        <w:autoSpaceDN/>
        <w:spacing w:line="259" w:lineRule="auto"/>
        <w:ind w:left="-5"/>
        <w:outlineLvl w:val="0"/>
        <w:rPr>
          <w:b/>
          <w:kern w:val="2"/>
          <w:lang w:val="en-GB" w:eastAsia="en-GB"/>
          <w14:ligatures w14:val="standardContextual"/>
        </w:rPr>
      </w:pPr>
    </w:p>
    <w:p w14:paraId="0BDDE8E8" w14:textId="77777777" w:rsidR="00B84ACA" w:rsidRPr="00096AA1" w:rsidRDefault="00B84ACA" w:rsidP="00B84ACA">
      <w:pPr>
        <w:widowControl/>
        <w:autoSpaceDE/>
        <w:autoSpaceDN/>
        <w:spacing w:after="5" w:line="250" w:lineRule="auto"/>
        <w:ind w:left="-5" w:hanging="10"/>
        <w:rPr>
          <w:kern w:val="2"/>
          <w:shd w:val="clear" w:color="auto" w:fill="FFFFFF"/>
          <w:lang w:val="en-GB" w:eastAsia="en-GB"/>
          <w14:ligatures w14:val="standardContextual"/>
        </w:rPr>
      </w:pPr>
      <w:r w:rsidRPr="00096AA1">
        <w:rPr>
          <w:kern w:val="2"/>
          <w:lang w:val="en-GB" w:eastAsia="en-GB"/>
          <w14:ligatures w14:val="standardContextual"/>
        </w:rPr>
        <w:t xml:space="preserve">Gender reassignment is a protected characteristic in the Equality Act. Trans/transgender people feel that their gender identity does not match their sex at birth. A person can define as trans where they </w:t>
      </w:r>
      <w:r w:rsidRPr="00096AA1">
        <w:rPr>
          <w:kern w:val="2"/>
          <w:shd w:val="clear" w:color="auto" w:fill="FFFFFF"/>
          <w:lang w:val="en-GB" w:eastAsia="en-GB"/>
          <w14:ligatures w14:val="standardContextual"/>
        </w:rPr>
        <w:t>undergo, or propose to undergo, a process for the purpose of reassigning their gender.</w:t>
      </w:r>
      <w:r w:rsidRPr="00096AA1">
        <w:rPr>
          <w:rFonts w:eastAsia="Times New Roman"/>
          <w:lang w:val="en-GB" w:eastAsia="en-GB"/>
        </w:rPr>
        <w:t xml:space="preserve"> </w:t>
      </w:r>
      <w:r w:rsidRPr="00096AA1">
        <w:rPr>
          <w:kern w:val="2"/>
          <w:shd w:val="clear" w:color="auto" w:fill="FFFFFF"/>
          <w:lang w:val="en-GB" w:eastAsia="en-GB"/>
          <w14:ligatures w14:val="standardContextual"/>
        </w:rPr>
        <w:t xml:space="preserve">You do not need to have undergone any medical treatment or </w:t>
      </w:r>
      <w:proofErr w:type="gramStart"/>
      <w:r w:rsidRPr="00096AA1">
        <w:rPr>
          <w:kern w:val="2"/>
          <w:shd w:val="clear" w:color="auto" w:fill="FFFFFF"/>
          <w:lang w:val="en-GB" w:eastAsia="en-GB"/>
          <w14:ligatures w14:val="standardContextual"/>
        </w:rPr>
        <w:t>surgery</w:t>
      </w:r>
      <w:proofErr w:type="gramEnd"/>
      <w:r w:rsidRPr="00096AA1">
        <w:rPr>
          <w:kern w:val="2"/>
          <w:shd w:val="clear" w:color="auto" w:fill="FFFFFF"/>
          <w:lang w:val="en-GB" w:eastAsia="en-GB"/>
          <w14:ligatures w14:val="standardContextual"/>
        </w:rPr>
        <w:t xml:space="preserve"> and you can be at any stage in the transition process, from proposing to reassign or, undergoing a process of reassignment, or having completed it. </w:t>
      </w:r>
    </w:p>
    <w:p w14:paraId="5B3CD03D" w14:textId="77777777" w:rsidR="00B84ACA" w:rsidRPr="00096AA1" w:rsidRDefault="00B84ACA" w:rsidP="00B84ACA">
      <w:pPr>
        <w:widowControl/>
        <w:autoSpaceDE/>
        <w:autoSpaceDN/>
        <w:spacing w:after="5" w:line="250" w:lineRule="auto"/>
        <w:ind w:left="10" w:hanging="10"/>
        <w:rPr>
          <w:kern w:val="2"/>
          <w:shd w:val="clear" w:color="auto" w:fill="FFFFFF"/>
          <w:lang w:val="en-GB" w:eastAsia="en-GB"/>
          <w14:ligatures w14:val="standardContextual"/>
        </w:rPr>
      </w:pPr>
    </w:p>
    <w:p w14:paraId="470DAAB2" w14:textId="77777777" w:rsidR="00B84ACA" w:rsidRPr="00096AA1" w:rsidRDefault="00B84ACA" w:rsidP="00B84ACA">
      <w:pPr>
        <w:keepNext/>
        <w:keepLines/>
        <w:widowControl/>
        <w:autoSpaceDE/>
        <w:autoSpaceDN/>
        <w:spacing w:line="259" w:lineRule="auto"/>
        <w:ind w:left="-5"/>
        <w:outlineLvl w:val="0"/>
        <w:rPr>
          <w:b/>
          <w:kern w:val="2"/>
          <w:lang w:val="en-GB" w:eastAsia="en-GB"/>
          <w14:ligatures w14:val="standardContextual"/>
        </w:rPr>
      </w:pPr>
      <w:r w:rsidRPr="00096AA1">
        <w:rPr>
          <w:b/>
          <w:kern w:val="2"/>
          <w:lang w:val="en-GB" w:eastAsia="en-GB"/>
          <w14:ligatures w14:val="standardContextual"/>
        </w:rPr>
        <w:lastRenderedPageBreak/>
        <w:t xml:space="preserve">Gender Identity  </w:t>
      </w:r>
    </w:p>
    <w:p w14:paraId="725A5623" w14:textId="77777777" w:rsidR="00B84ACA" w:rsidRPr="00096AA1" w:rsidRDefault="00B84ACA" w:rsidP="00B84ACA">
      <w:pPr>
        <w:widowControl/>
        <w:autoSpaceDE/>
        <w:autoSpaceDN/>
        <w:spacing w:after="5" w:line="250" w:lineRule="auto"/>
        <w:ind w:left="-5" w:right="119" w:hanging="10"/>
        <w:rPr>
          <w:b/>
          <w:bCs/>
          <w:kern w:val="2"/>
          <w:lang w:val="en-GB" w:eastAsia="en-GB"/>
          <w14:ligatures w14:val="standardContextual"/>
        </w:rPr>
      </w:pPr>
    </w:p>
    <w:p w14:paraId="0EA77700" w14:textId="1E8BEBE4" w:rsidR="00B84ACA" w:rsidRPr="00096AA1" w:rsidRDefault="00B84ACA" w:rsidP="00B84ACA">
      <w:pPr>
        <w:widowControl/>
        <w:autoSpaceDE/>
        <w:autoSpaceDN/>
        <w:spacing w:after="5" w:line="250" w:lineRule="auto"/>
        <w:ind w:left="-5" w:right="119" w:hanging="10"/>
        <w:rPr>
          <w:kern w:val="2"/>
          <w:lang w:val="en-GB" w:eastAsia="en-GB"/>
          <w14:ligatures w14:val="standardContextual"/>
        </w:rPr>
      </w:pPr>
      <w:r w:rsidRPr="00096AA1">
        <w:rPr>
          <w:kern w:val="2"/>
          <w:shd w:val="clear" w:color="auto" w:fill="FFFFFF"/>
          <w:lang w:val="en-GB" w:eastAsia="en-GB"/>
          <w14:ligatures w14:val="standardContextual"/>
        </w:rPr>
        <w:t xml:space="preserve">Gender identity refers to how some people’s sense of how they feel about their gender, whether male, female or another category such as non-binary. This may or may not be the same as their sex registered at birth. Not all people share a belief in gender </w:t>
      </w:r>
      <w:proofErr w:type="gramStart"/>
      <w:r w:rsidRPr="00096AA1">
        <w:rPr>
          <w:kern w:val="2"/>
          <w:shd w:val="clear" w:color="auto" w:fill="FFFFFF"/>
          <w:lang w:val="en-GB" w:eastAsia="en-GB"/>
          <w14:ligatures w14:val="standardContextual"/>
        </w:rPr>
        <w:t>identity</w:t>
      </w:r>
      <w:proofErr w:type="gramEnd"/>
      <w:r w:rsidRPr="00096AA1">
        <w:rPr>
          <w:kern w:val="2"/>
          <w:shd w:val="clear" w:color="auto" w:fill="FFFFFF"/>
          <w:lang w:val="en-GB" w:eastAsia="en-GB"/>
          <w14:ligatures w14:val="standardContextual"/>
        </w:rPr>
        <w:t xml:space="preserve"> but some people feel this is very important to </w:t>
      </w:r>
      <w:r w:rsidR="001A74DD" w:rsidRPr="00096AA1">
        <w:rPr>
          <w:kern w:val="2"/>
          <w:shd w:val="clear" w:color="auto" w:fill="FFFFFF"/>
          <w:lang w:val="en-GB" w:eastAsia="en-GB"/>
          <w14:ligatures w14:val="standardContextual"/>
        </w:rPr>
        <w:t>them,</w:t>
      </w:r>
      <w:r w:rsidRPr="00096AA1">
        <w:rPr>
          <w:kern w:val="2"/>
          <w:shd w:val="clear" w:color="auto" w:fill="FFFFFF"/>
          <w:lang w:val="en-GB" w:eastAsia="en-GB"/>
          <w14:ligatures w14:val="standardContextual"/>
        </w:rPr>
        <w:t xml:space="preserve"> so we record this to be inclusive, but gender reassignment is the protected characteristic not identity.  </w:t>
      </w:r>
    </w:p>
    <w:p w14:paraId="498CFF42" w14:textId="77777777" w:rsidR="00B84ACA" w:rsidRPr="00096AA1" w:rsidRDefault="00B84ACA" w:rsidP="00B84ACA">
      <w:pPr>
        <w:widowControl/>
        <w:autoSpaceDE/>
        <w:autoSpaceDN/>
        <w:spacing w:after="5" w:line="250" w:lineRule="auto"/>
        <w:ind w:left="-5" w:right="119" w:hanging="10"/>
        <w:rPr>
          <w:kern w:val="2"/>
          <w:lang w:val="en-GB" w:eastAsia="en-GB"/>
          <w14:ligatures w14:val="standardContextual"/>
        </w:rPr>
      </w:pPr>
    </w:p>
    <w:p w14:paraId="41297306" w14:textId="3FBA44CE" w:rsidR="00B84ACA" w:rsidRPr="00096AA1" w:rsidRDefault="00B84ACA" w:rsidP="00B84ACA">
      <w:pPr>
        <w:widowControl/>
        <w:autoSpaceDE/>
        <w:autoSpaceDN/>
        <w:spacing w:after="160" w:line="259" w:lineRule="auto"/>
        <w:contextualSpacing/>
        <w:rPr>
          <w:kern w:val="2"/>
          <w:lang w:val="en-GB" w:eastAsia="en-GB"/>
          <w14:ligatures w14:val="standardContextual"/>
        </w:rPr>
      </w:pPr>
      <w:r w:rsidRPr="00096AA1">
        <w:rPr>
          <w:b/>
          <w:bCs/>
          <w:kern w:val="2"/>
          <w:lang w:val="en-GB" w:eastAsia="en-GB"/>
          <w14:ligatures w14:val="standardContextual"/>
        </w:rPr>
        <w:t xml:space="preserve">A non-binary </w:t>
      </w:r>
      <w:r w:rsidRPr="00096AA1">
        <w:rPr>
          <w:kern w:val="2"/>
          <w:lang w:val="en-GB" w:eastAsia="en-GB"/>
          <w14:ligatures w14:val="standardContextual"/>
        </w:rPr>
        <w:t>person is someone who does not identify with the binary categories of a man or woman</w:t>
      </w:r>
    </w:p>
    <w:p w14:paraId="6E2E842B" w14:textId="77777777" w:rsidR="00B84ACA" w:rsidRPr="00096AA1" w:rsidRDefault="00B84ACA" w:rsidP="00B84ACA">
      <w:pPr>
        <w:widowControl/>
        <w:autoSpaceDE/>
        <w:autoSpaceDN/>
        <w:spacing w:after="160" w:line="259" w:lineRule="auto"/>
        <w:contextualSpacing/>
        <w:rPr>
          <w:kern w:val="2"/>
          <w:lang w:val="en-GB" w:eastAsia="en-GB"/>
          <w14:ligatures w14:val="standardContextual"/>
        </w:rPr>
      </w:pPr>
    </w:p>
    <w:p w14:paraId="09916168" w14:textId="77777777" w:rsidR="00B84ACA" w:rsidRPr="00096AA1" w:rsidRDefault="00B84ACA" w:rsidP="00B84ACA">
      <w:pPr>
        <w:widowControl/>
        <w:autoSpaceDE/>
        <w:autoSpaceDN/>
        <w:spacing w:after="160" w:line="259" w:lineRule="auto"/>
        <w:contextualSpacing/>
        <w:rPr>
          <w:kern w:val="2"/>
          <w:lang w:val="en-GB" w:eastAsia="en-GB"/>
          <w14:ligatures w14:val="standardContextual"/>
        </w:rPr>
      </w:pPr>
      <w:r w:rsidRPr="00096AA1">
        <w:rPr>
          <w:b/>
          <w:bCs/>
          <w:kern w:val="2"/>
          <w:lang w:val="en-GB" w:eastAsia="en-GB"/>
          <w14:ligatures w14:val="standardContextual"/>
        </w:rPr>
        <w:t xml:space="preserve">A trans man </w:t>
      </w:r>
      <w:r w:rsidRPr="00096AA1">
        <w:rPr>
          <w:kern w:val="2"/>
          <w:lang w:val="en-GB" w:eastAsia="en-GB"/>
          <w14:ligatures w14:val="standardContextual"/>
        </w:rPr>
        <w:t xml:space="preserve">is someone who was registered female at </w:t>
      </w:r>
      <w:proofErr w:type="gramStart"/>
      <w:r w:rsidRPr="00096AA1">
        <w:rPr>
          <w:kern w:val="2"/>
          <w:lang w:val="en-GB" w:eastAsia="en-GB"/>
          <w14:ligatures w14:val="standardContextual"/>
        </w:rPr>
        <w:t>birth, but</w:t>
      </w:r>
      <w:proofErr w:type="gramEnd"/>
      <w:r w:rsidRPr="00096AA1">
        <w:rPr>
          <w:kern w:val="2"/>
          <w:lang w:val="en-GB" w:eastAsia="en-GB"/>
          <w14:ligatures w14:val="standardContextual"/>
        </w:rPr>
        <w:t xml:space="preserve"> now identifies as a man.</w:t>
      </w:r>
    </w:p>
    <w:p w14:paraId="295288F5" w14:textId="77777777" w:rsidR="00B84ACA" w:rsidRPr="00096AA1" w:rsidRDefault="00B84ACA" w:rsidP="00B84ACA">
      <w:pPr>
        <w:widowControl/>
        <w:autoSpaceDE/>
        <w:autoSpaceDN/>
        <w:spacing w:after="160" w:line="259" w:lineRule="auto"/>
        <w:contextualSpacing/>
        <w:rPr>
          <w:kern w:val="2"/>
          <w:lang w:val="en-GB" w:eastAsia="en-GB"/>
          <w14:ligatures w14:val="standardContextual"/>
        </w:rPr>
      </w:pPr>
    </w:p>
    <w:p w14:paraId="5E5CDEFE" w14:textId="77777777" w:rsidR="00B84ACA" w:rsidRPr="00096AA1" w:rsidRDefault="00B84ACA" w:rsidP="00B84ACA">
      <w:pPr>
        <w:widowControl/>
        <w:autoSpaceDE/>
        <w:autoSpaceDN/>
        <w:spacing w:after="160" w:line="259" w:lineRule="auto"/>
        <w:contextualSpacing/>
        <w:rPr>
          <w:kern w:val="2"/>
          <w:lang w:val="en-GB" w:eastAsia="en-GB"/>
          <w14:ligatures w14:val="standardContextual"/>
        </w:rPr>
      </w:pPr>
      <w:r w:rsidRPr="00096AA1">
        <w:rPr>
          <w:b/>
          <w:bCs/>
          <w:kern w:val="2"/>
          <w:lang w:val="en-GB" w:eastAsia="en-GB"/>
          <w14:ligatures w14:val="standardContextual"/>
        </w:rPr>
        <w:t xml:space="preserve">A trans woman </w:t>
      </w:r>
      <w:r w:rsidRPr="00096AA1">
        <w:rPr>
          <w:kern w:val="2"/>
          <w:lang w:val="en-GB" w:eastAsia="en-GB"/>
          <w14:ligatures w14:val="standardContextual"/>
        </w:rPr>
        <w:t xml:space="preserve">is someone who was registered male at </w:t>
      </w:r>
      <w:proofErr w:type="gramStart"/>
      <w:r w:rsidRPr="00096AA1">
        <w:rPr>
          <w:kern w:val="2"/>
          <w:lang w:val="en-GB" w:eastAsia="en-GB"/>
          <w14:ligatures w14:val="standardContextual"/>
        </w:rPr>
        <w:t>birth, but</w:t>
      </w:r>
      <w:proofErr w:type="gramEnd"/>
      <w:r w:rsidRPr="00096AA1">
        <w:rPr>
          <w:kern w:val="2"/>
          <w:lang w:val="en-GB" w:eastAsia="en-GB"/>
          <w14:ligatures w14:val="standardContextual"/>
        </w:rPr>
        <w:t xml:space="preserve"> now identifies as a woman.</w:t>
      </w:r>
    </w:p>
    <w:p w14:paraId="2BE394C2" w14:textId="77777777" w:rsidR="00B84ACA" w:rsidRPr="00096AA1" w:rsidRDefault="00B84ACA" w:rsidP="00B84ACA">
      <w:pPr>
        <w:widowControl/>
        <w:autoSpaceDE/>
        <w:autoSpaceDN/>
        <w:spacing w:after="5" w:line="250" w:lineRule="auto"/>
        <w:ind w:left="-5" w:right="119" w:hanging="10"/>
        <w:rPr>
          <w:kern w:val="2"/>
          <w:lang w:val="en-GB" w:eastAsia="en-GB"/>
          <w14:ligatures w14:val="standardContextual"/>
        </w:rPr>
      </w:pPr>
    </w:p>
    <w:p w14:paraId="54CEB230" w14:textId="77777777" w:rsidR="00B84ACA" w:rsidRPr="00096AA1" w:rsidRDefault="00B84ACA" w:rsidP="00B84ACA">
      <w:pPr>
        <w:widowControl/>
        <w:autoSpaceDE/>
        <w:autoSpaceDN/>
        <w:spacing w:after="5" w:line="250" w:lineRule="auto"/>
        <w:ind w:left="-5" w:right="119" w:hanging="10"/>
        <w:rPr>
          <w:kern w:val="2"/>
          <w:lang w:val="en-GB" w:eastAsia="en-GB"/>
          <w14:ligatures w14:val="standardContextual"/>
        </w:rPr>
      </w:pPr>
      <w:r w:rsidRPr="00096AA1">
        <w:rPr>
          <w:kern w:val="2"/>
          <w:lang w:val="en-GB" w:eastAsia="en-GB"/>
          <w14:ligatures w14:val="standardContextual"/>
        </w:rPr>
        <w:t>Asking about gender reassignment or a gender identity can be a sensitive area. You need to have identified a clear purpose for how you are going to use the information when you decide to include ’trans’ monitoring. Anxiety about this scenario may also inhibit people from identifying themselves. Also, some people may not understand the question or may not want to answer for a variety of reasons.</w:t>
      </w:r>
    </w:p>
    <w:p w14:paraId="1896C1DE" w14:textId="77777777" w:rsidR="00B84ACA" w:rsidRPr="00096AA1" w:rsidRDefault="00B84ACA" w:rsidP="00B84ACA">
      <w:pPr>
        <w:widowControl/>
        <w:autoSpaceDE/>
        <w:autoSpaceDN/>
        <w:spacing w:line="259" w:lineRule="auto"/>
        <w:rPr>
          <w:kern w:val="2"/>
          <w:lang w:val="en-GB" w:eastAsia="en-GB"/>
          <w14:ligatures w14:val="standardContextual"/>
        </w:rPr>
      </w:pPr>
      <w:r w:rsidRPr="00096AA1">
        <w:rPr>
          <w:kern w:val="2"/>
          <w:lang w:val="en-GB" w:eastAsia="en-GB"/>
          <w14:ligatures w14:val="standardContextual"/>
        </w:rPr>
        <w:t xml:space="preserve"> </w:t>
      </w:r>
    </w:p>
    <w:p w14:paraId="6A9820BC" w14:textId="01111067" w:rsidR="00B84ACA" w:rsidRPr="00096AA1" w:rsidRDefault="00B84ACA" w:rsidP="00B84ACA">
      <w:pPr>
        <w:widowControl/>
        <w:autoSpaceDE/>
        <w:autoSpaceDN/>
        <w:spacing w:after="5" w:line="250" w:lineRule="auto"/>
        <w:ind w:left="-5" w:hanging="10"/>
        <w:rPr>
          <w:kern w:val="2"/>
          <w:lang w:val="en-GB" w:eastAsia="en-GB"/>
          <w14:ligatures w14:val="standardContextual"/>
        </w:rPr>
      </w:pPr>
      <w:r w:rsidRPr="00096AA1">
        <w:rPr>
          <w:kern w:val="2"/>
          <w:lang w:val="en-GB" w:eastAsia="en-GB"/>
          <w14:ligatures w14:val="standardContextual"/>
        </w:rPr>
        <w:t xml:space="preserve">The number of trans </w:t>
      </w:r>
      <w:r w:rsidR="00324EC3" w:rsidRPr="00096AA1">
        <w:rPr>
          <w:kern w:val="2"/>
          <w:lang w:val="en-GB" w:eastAsia="en-GB"/>
          <w14:ligatures w14:val="standardContextual"/>
        </w:rPr>
        <w:t>residents</w:t>
      </w:r>
      <w:r w:rsidRPr="00096AA1">
        <w:rPr>
          <w:kern w:val="2"/>
          <w:lang w:val="en-GB" w:eastAsia="en-GB"/>
          <w14:ligatures w14:val="standardContextual"/>
        </w:rPr>
        <w:t xml:space="preserve"> in Sheffield is relatively small about 0.6% of the population so there is an increased risk that individuals could be identified. This could jeopardise the privacy and safety of people (including those who are not trans but might be perceived to be). </w:t>
      </w:r>
    </w:p>
    <w:p w14:paraId="692CCA40" w14:textId="77777777" w:rsidR="00B84ACA" w:rsidRPr="00096AA1" w:rsidRDefault="00B84ACA" w:rsidP="00B84ACA">
      <w:pPr>
        <w:widowControl/>
        <w:autoSpaceDE/>
        <w:autoSpaceDN/>
        <w:spacing w:line="259" w:lineRule="auto"/>
        <w:rPr>
          <w:kern w:val="2"/>
          <w:lang w:val="en-GB" w:eastAsia="en-GB"/>
          <w14:ligatures w14:val="standardContextual"/>
        </w:rPr>
      </w:pPr>
      <w:r w:rsidRPr="00096AA1">
        <w:rPr>
          <w:b/>
          <w:kern w:val="2"/>
          <w:lang w:val="en-GB" w:eastAsia="en-GB"/>
          <w14:ligatures w14:val="standardContextual"/>
        </w:rPr>
        <w:t xml:space="preserve"> </w:t>
      </w:r>
    </w:p>
    <w:p w14:paraId="7657E00C" w14:textId="77777777" w:rsidR="00B84ACA" w:rsidRPr="00096AA1" w:rsidRDefault="00B84ACA" w:rsidP="00B84ACA">
      <w:pPr>
        <w:widowControl/>
        <w:autoSpaceDE/>
        <w:autoSpaceDN/>
        <w:spacing w:after="5" w:line="250" w:lineRule="auto"/>
        <w:ind w:left="-5" w:hanging="10"/>
        <w:rPr>
          <w:kern w:val="2"/>
          <w:lang w:val="en-GB" w:eastAsia="en-GB"/>
          <w14:ligatures w14:val="standardContextual"/>
        </w:rPr>
      </w:pPr>
      <w:r w:rsidRPr="00096AA1">
        <w:rPr>
          <w:rFonts w:eastAsia="Aptos"/>
          <w:lang w:val="en-GB" w:eastAsia="en-GB"/>
          <w14:ligatures w14:val="standardContextual"/>
        </w:rPr>
        <w:t xml:space="preserve">Trans equality monitoring should not generally be used on surveys for customers under the age of 18. </w:t>
      </w:r>
      <w:r w:rsidRPr="00096AA1">
        <w:rPr>
          <w:rFonts w:eastAsia="Aptos"/>
          <w:lang w:val="en-GB" w:eastAsia="en-GB"/>
        </w:rPr>
        <w:t>Questions on trans identity and gender reassignment should only take place if it is anonymous and kept confidential.</w:t>
      </w:r>
      <w:r w:rsidRPr="00096AA1">
        <w:rPr>
          <w:kern w:val="2"/>
          <w:lang w:val="en-GB" w:eastAsia="en-GB"/>
          <w14:ligatures w14:val="standardContextual"/>
        </w:rPr>
        <w:t xml:space="preserve"> </w:t>
      </w:r>
    </w:p>
    <w:p w14:paraId="243B34A8" w14:textId="77777777" w:rsidR="00B84ACA" w:rsidRPr="00096AA1" w:rsidRDefault="00B84ACA" w:rsidP="00B84ACA">
      <w:pPr>
        <w:widowControl/>
        <w:autoSpaceDE/>
        <w:autoSpaceDN/>
        <w:spacing w:line="252" w:lineRule="auto"/>
        <w:rPr>
          <w:rFonts w:eastAsia="Aptos"/>
          <w:lang w:val="en-GB" w:eastAsia="en-GB"/>
          <w14:ligatures w14:val="standardContextual"/>
        </w:rPr>
      </w:pPr>
    </w:p>
    <w:p w14:paraId="0E5FD418" w14:textId="77777777" w:rsidR="00B84ACA" w:rsidRPr="00096AA1" w:rsidRDefault="00B84ACA" w:rsidP="00B84ACA">
      <w:pPr>
        <w:widowControl/>
        <w:autoSpaceDE/>
        <w:autoSpaceDN/>
        <w:spacing w:line="252" w:lineRule="auto"/>
        <w:rPr>
          <w:rFonts w:eastAsia="Aptos"/>
          <w:lang w:val="en-GB" w:eastAsia="en-GB"/>
          <w14:ligatures w14:val="standardContextual"/>
        </w:rPr>
      </w:pPr>
      <w:r w:rsidRPr="00096AA1">
        <w:rPr>
          <w:rFonts w:eastAsia="Aptos"/>
          <w:lang w:val="en-GB" w:eastAsia="en-GB"/>
          <w14:ligatures w14:val="standardContextual"/>
        </w:rPr>
        <w:t>However, there may be occasions where a younger person’s service or equivalent which gives support and advice on issues relating to gender identity or reassignment needs to undertake monitoring on this protected characteristic. Where this is the case, it is important this monitoring is used to focus specifically on developing its service delivery. This will need to be undertaken in line with the service’s safeguarding protocols and within the law on the Gender Recognition Act.</w:t>
      </w:r>
    </w:p>
    <w:p w14:paraId="0D586601" w14:textId="77777777" w:rsidR="00B84ACA" w:rsidRPr="00096AA1" w:rsidRDefault="00B84ACA" w:rsidP="00B84ACA">
      <w:pPr>
        <w:widowControl/>
        <w:autoSpaceDE/>
        <w:autoSpaceDN/>
        <w:spacing w:line="252" w:lineRule="auto"/>
        <w:rPr>
          <w:rFonts w:eastAsia="Aptos"/>
          <w:lang w:val="en-GB" w:eastAsia="en-GB"/>
          <w14:ligatures w14:val="standardContextual"/>
        </w:rPr>
      </w:pPr>
    </w:p>
    <w:p w14:paraId="134DDA35" w14:textId="2C635290" w:rsidR="00B84ACA" w:rsidRPr="00096AA1" w:rsidRDefault="00B84ACA" w:rsidP="00B84ACA">
      <w:pPr>
        <w:widowControl/>
        <w:autoSpaceDE/>
        <w:autoSpaceDN/>
        <w:spacing w:after="5" w:line="250" w:lineRule="auto"/>
        <w:ind w:left="-5" w:hanging="10"/>
        <w:rPr>
          <w:kern w:val="2"/>
          <w:lang w:val="en-GB" w:eastAsia="en-GB"/>
          <w14:ligatures w14:val="standardContextual"/>
        </w:rPr>
      </w:pPr>
      <w:r w:rsidRPr="00096AA1">
        <w:rPr>
          <w:kern w:val="2"/>
          <w:lang w:val="en-GB" w:eastAsia="en-GB"/>
          <w14:ligatures w14:val="standardContextual"/>
        </w:rPr>
        <w:t xml:space="preserve">Remember that many trans people (especially those who have the protection of legal gender recognition) may not wish to be identified as having a trans history. Any process which leads to their identification could lead to prosecution under </w:t>
      </w:r>
      <w:r w:rsidRPr="00A12917">
        <w:rPr>
          <w:kern w:val="2"/>
          <w:lang w:val="en-GB" w:eastAsia="en-GB"/>
          <w14:ligatures w14:val="standardContextual"/>
        </w:rPr>
        <w:t>Sectio</w:t>
      </w:r>
      <w:r w:rsidRPr="00A12917">
        <w:rPr>
          <w:kern w:val="2"/>
          <w:lang w:val="en-GB" w:eastAsia="en-GB"/>
          <w14:ligatures w14:val="standardContextual"/>
        </w:rPr>
        <w:t>n</w:t>
      </w:r>
      <w:r w:rsidRPr="00A12917">
        <w:rPr>
          <w:kern w:val="2"/>
          <w:lang w:val="en-GB" w:eastAsia="en-GB"/>
          <w14:ligatures w14:val="standardContextual"/>
        </w:rPr>
        <w:t xml:space="preserve"> 22 of the Gender Recognition Act 2004</w:t>
      </w:r>
      <w:hyperlink r:id="rId16">
        <w:r w:rsidRPr="00B84ACA">
          <w:rPr>
            <w:color w:val="000000"/>
            <w:kern w:val="2"/>
            <w:lang w:val="en-GB" w:eastAsia="en-GB"/>
            <w14:ligatures w14:val="standardContextual"/>
          </w:rPr>
          <w:t xml:space="preserve"> </w:t>
        </w:r>
      </w:hyperlink>
      <w:r w:rsidRPr="00096AA1">
        <w:rPr>
          <w:kern w:val="2"/>
          <w:lang w:val="en-GB" w:eastAsia="en-GB"/>
          <w14:ligatures w14:val="standardContextual"/>
        </w:rPr>
        <w:t>or via the Data Protection Act 1998.</w:t>
      </w:r>
      <w:r w:rsidRPr="00096AA1">
        <w:rPr>
          <w:b/>
          <w:kern w:val="2"/>
          <w:lang w:val="en-GB" w:eastAsia="en-GB"/>
          <w14:ligatures w14:val="standardContextual"/>
        </w:rPr>
        <w:t xml:space="preserve"> </w:t>
      </w:r>
    </w:p>
    <w:p w14:paraId="2CB8CC51" w14:textId="77777777" w:rsidR="00B84ACA" w:rsidRPr="00096AA1" w:rsidRDefault="00B84ACA" w:rsidP="00B84ACA">
      <w:pPr>
        <w:widowControl/>
        <w:autoSpaceDE/>
        <w:autoSpaceDN/>
        <w:spacing w:line="259" w:lineRule="auto"/>
        <w:rPr>
          <w:kern w:val="2"/>
          <w:lang w:val="en-GB" w:eastAsia="en-GB"/>
          <w14:ligatures w14:val="standardContextual"/>
        </w:rPr>
      </w:pPr>
      <w:r w:rsidRPr="00096AA1">
        <w:rPr>
          <w:b/>
          <w:kern w:val="2"/>
          <w:lang w:val="en-GB" w:eastAsia="en-GB"/>
          <w14:ligatures w14:val="standardContextual"/>
        </w:rPr>
        <w:t xml:space="preserve"> </w:t>
      </w:r>
    </w:p>
    <w:p w14:paraId="48830795" w14:textId="6B1DD3C1" w:rsidR="00B84ACA" w:rsidRPr="00B84ACA" w:rsidRDefault="00B84ACA" w:rsidP="00B84ACA">
      <w:pPr>
        <w:widowControl/>
        <w:autoSpaceDE/>
        <w:autoSpaceDN/>
        <w:spacing w:line="252" w:lineRule="auto"/>
        <w:rPr>
          <w:rFonts w:eastAsia="Aptos"/>
          <w:color w:val="000000"/>
          <w:lang w:val="en-GB" w:eastAsia="en-GB"/>
          <w14:ligatures w14:val="standardContextual"/>
        </w:rPr>
      </w:pPr>
      <w:r w:rsidRPr="00096AA1">
        <w:rPr>
          <w:kern w:val="2"/>
          <w:lang w:val="en-GB" w:eastAsia="en-GB"/>
          <w14:ligatures w14:val="standardContextual"/>
        </w:rPr>
        <w:t xml:space="preserve">Note sexual orientation and gender reassignment are different protected characteristics so should be asked about separately. See </w:t>
      </w:r>
      <w:r w:rsidR="00A12917">
        <w:rPr>
          <w:kern w:val="2"/>
          <w:lang w:val="en-GB" w:eastAsia="en-GB"/>
          <w14:ligatures w14:val="standardContextual"/>
        </w:rPr>
        <w:t xml:space="preserve">the </w:t>
      </w:r>
      <w:r w:rsidRPr="00096AA1">
        <w:rPr>
          <w:kern w:val="2"/>
          <w:lang w:val="en-GB" w:eastAsia="en-GB"/>
          <w14:ligatures w14:val="standardContextual"/>
        </w:rPr>
        <w:t>ONS and EHRC</w:t>
      </w:r>
      <w:r w:rsidR="00A12917">
        <w:rPr>
          <w:kern w:val="2"/>
          <w:lang w:val="en-GB" w:eastAsia="en-GB"/>
          <w14:ligatures w14:val="standardContextual"/>
        </w:rPr>
        <w:t xml:space="preserve"> for more information: </w:t>
      </w:r>
      <w:r w:rsidR="00A12917" w:rsidRPr="00A12917">
        <w:rPr>
          <w:kern w:val="2"/>
          <w:lang w:val="en-GB" w:eastAsia="en-GB"/>
          <w14:ligatures w14:val="standardContextual"/>
        </w:rPr>
        <w:t>https://www.ons.gov.uk/peoplepopulationandcommunity/culturalidentity/genderidentity/bulletins/genderidentityenglandandwales/census2021#glossary</w:t>
      </w:r>
    </w:p>
    <w:p w14:paraId="65C6B5E5" w14:textId="77777777" w:rsidR="00B84ACA" w:rsidRPr="00B84ACA" w:rsidRDefault="00B84ACA" w:rsidP="00B84ACA">
      <w:pPr>
        <w:widowControl/>
        <w:autoSpaceDE/>
        <w:autoSpaceDN/>
        <w:spacing w:after="16" w:line="259" w:lineRule="auto"/>
        <w:rPr>
          <w:color w:val="000000"/>
          <w:kern w:val="2"/>
          <w:lang w:val="en-GB" w:eastAsia="en-GB"/>
          <w14:ligatures w14:val="standardContextual"/>
        </w:rPr>
      </w:pPr>
      <w:r w:rsidRPr="00B84ACA">
        <w:rPr>
          <w:color w:val="000000"/>
          <w:kern w:val="2"/>
          <w:lang w:val="en-GB" w:eastAsia="en-GB"/>
          <w14:ligatures w14:val="standardContextual"/>
        </w:rPr>
        <w:t xml:space="preserve"> </w:t>
      </w:r>
    </w:p>
    <w:p w14:paraId="133CF912" w14:textId="77777777" w:rsidR="00B84ACA" w:rsidRPr="006D2186" w:rsidRDefault="00B84ACA" w:rsidP="00B84ACA">
      <w:pPr>
        <w:keepNext/>
        <w:keepLines/>
        <w:widowControl/>
        <w:autoSpaceDE/>
        <w:autoSpaceDN/>
        <w:spacing w:line="259" w:lineRule="auto"/>
        <w:ind w:left="-5"/>
        <w:outlineLvl w:val="0"/>
        <w:rPr>
          <w:b/>
          <w:kern w:val="2"/>
          <w:lang w:val="en-GB" w:eastAsia="en-GB"/>
          <w14:ligatures w14:val="standardContextual"/>
        </w:rPr>
      </w:pPr>
      <w:r w:rsidRPr="006D2186">
        <w:rPr>
          <w:b/>
          <w:kern w:val="2"/>
          <w:lang w:val="en-GB" w:eastAsia="en-GB"/>
          <w14:ligatures w14:val="standardContextual"/>
        </w:rPr>
        <w:t xml:space="preserve">Race </w:t>
      </w:r>
    </w:p>
    <w:p w14:paraId="252BEA14" w14:textId="77777777" w:rsidR="00B84ACA" w:rsidRPr="006D2186" w:rsidRDefault="00B84ACA" w:rsidP="00B84ACA">
      <w:pPr>
        <w:widowControl/>
        <w:autoSpaceDE/>
        <w:autoSpaceDN/>
        <w:spacing w:after="5" w:line="250" w:lineRule="auto"/>
        <w:ind w:left="10" w:hanging="10"/>
        <w:rPr>
          <w:kern w:val="2"/>
          <w:lang w:val="en-GB" w:eastAsia="en-GB"/>
          <w14:ligatures w14:val="standardContextual"/>
        </w:rPr>
      </w:pPr>
    </w:p>
    <w:p w14:paraId="20BFC022" w14:textId="77777777" w:rsidR="00B84ACA" w:rsidRPr="006D2186" w:rsidRDefault="00B84ACA" w:rsidP="00B84ACA">
      <w:pPr>
        <w:widowControl/>
        <w:autoSpaceDE/>
        <w:autoSpaceDN/>
        <w:spacing w:after="5" w:line="252" w:lineRule="auto"/>
        <w:ind w:left="10" w:hanging="10"/>
        <w:rPr>
          <w:kern w:val="2"/>
          <w:lang w:val="en-GB" w:eastAsia="en-GB"/>
          <w14:ligatures w14:val="standardContextual"/>
        </w:rPr>
      </w:pPr>
      <w:r w:rsidRPr="006D2186">
        <w:rPr>
          <w:kern w:val="2"/>
          <w:lang w:val="en-GB" w:eastAsia="en-GB"/>
          <w14:ligatures w14:val="standardContextual"/>
        </w:rPr>
        <w:t>The Equality Act describes race as</w:t>
      </w:r>
      <w:r w:rsidRPr="006D2186">
        <w:rPr>
          <w:rFonts w:eastAsia="Aptos"/>
          <w:b/>
          <w:bCs/>
          <w:lang w:val="en-GB"/>
        </w:rPr>
        <w:t xml:space="preserve">, </w:t>
      </w:r>
      <w:r w:rsidRPr="006D2186">
        <w:rPr>
          <w:rFonts w:eastAsia="Calibri"/>
          <w:shd w:val="clear" w:color="auto" w:fill="FFFFFF"/>
          <w:lang w:val="en-GB"/>
        </w:rPr>
        <w:t>‘a race is a group of people defined by their colour, nationality (including citizenship) ethnicity or national origins. A racial group can be made up of more than one distinct racial group, such as Black British.’</w:t>
      </w:r>
    </w:p>
    <w:p w14:paraId="773A9B09" w14:textId="77777777" w:rsidR="00B84ACA" w:rsidRPr="006D2186" w:rsidRDefault="00B84ACA" w:rsidP="00B84ACA">
      <w:pPr>
        <w:widowControl/>
        <w:autoSpaceDE/>
        <w:autoSpaceDN/>
        <w:spacing w:after="5" w:line="250" w:lineRule="auto"/>
        <w:ind w:left="-5" w:hanging="10"/>
        <w:rPr>
          <w:kern w:val="2"/>
          <w:lang w:val="en-GB" w:eastAsia="en-GB"/>
          <w14:ligatures w14:val="standardContextual"/>
        </w:rPr>
      </w:pPr>
    </w:p>
    <w:p w14:paraId="1E5A9B70" w14:textId="77777777" w:rsidR="00B84ACA" w:rsidRPr="006D2186" w:rsidRDefault="00B84ACA" w:rsidP="00B84ACA">
      <w:pPr>
        <w:widowControl/>
        <w:autoSpaceDE/>
        <w:autoSpaceDN/>
        <w:spacing w:after="5" w:line="250" w:lineRule="auto"/>
        <w:ind w:left="-5" w:hanging="10"/>
        <w:rPr>
          <w:kern w:val="2"/>
          <w:lang w:val="en-GB" w:eastAsia="en-GB"/>
          <w14:ligatures w14:val="standardContextual"/>
        </w:rPr>
      </w:pPr>
      <w:r w:rsidRPr="006D2186">
        <w:rPr>
          <w:kern w:val="2"/>
          <w:lang w:val="en-GB" w:eastAsia="en-GB"/>
          <w14:ligatures w14:val="standardContextual"/>
        </w:rPr>
        <w:t xml:space="preserve">We monitor ethnicity and the categories have been chosen because they are the ones used in the Census, therefore enabling us to compare with national and regional data. The groups included in our list are based on the profile of the population of Sheffield. </w:t>
      </w:r>
    </w:p>
    <w:p w14:paraId="1509D236" w14:textId="77777777" w:rsidR="00B84ACA" w:rsidRPr="006D2186" w:rsidRDefault="00B84ACA" w:rsidP="00B84ACA">
      <w:pPr>
        <w:widowControl/>
        <w:autoSpaceDE/>
        <w:autoSpaceDN/>
        <w:spacing w:line="259" w:lineRule="auto"/>
        <w:rPr>
          <w:kern w:val="2"/>
          <w:lang w:val="en-GB" w:eastAsia="en-GB"/>
          <w14:ligatures w14:val="standardContextual"/>
        </w:rPr>
      </w:pPr>
      <w:r w:rsidRPr="006D2186">
        <w:rPr>
          <w:kern w:val="2"/>
          <w:lang w:val="en-GB" w:eastAsia="en-GB"/>
          <w14:ligatures w14:val="standardContextual"/>
        </w:rPr>
        <w:lastRenderedPageBreak/>
        <w:t xml:space="preserve"> </w:t>
      </w:r>
    </w:p>
    <w:p w14:paraId="34D20FC6" w14:textId="77777777" w:rsidR="00B84ACA" w:rsidRPr="006D2186" w:rsidRDefault="00B84ACA" w:rsidP="00B84ACA">
      <w:pPr>
        <w:widowControl/>
        <w:autoSpaceDE/>
        <w:autoSpaceDN/>
        <w:spacing w:after="5" w:line="250" w:lineRule="auto"/>
        <w:ind w:left="-5" w:hanging="10"/>
        <w:rPr>
          <w:kern w:val="2"/>
          <w:lang w:val="en-GB" w:eastAsia="en-GB"/>
          <w14:ligatures w14:val="standardContextual"/>
        </w:rPr>
      </w:pPr>
      <w:r w:rsidRPr="006D2186">
        <w:rPr>
          <w:kern w:val="2"/>
          <w:lang w:val="en-GB" w:eastAsia="en-GB"/>
          <w14:ligatures w14:val="standardContextual"/>
        </w:rPr>
        <w:t xml:space="preserve">The form uses a mixture of terms such as “Welsh”; to “Arab”; “African” “Black”/ “White”, “Irish Traveller”. As with other questions these may create a situation where an individual could be in more than one category, in which case the person answering should decide how they wish to record this. </w:t>
      </w:r>
    </w:p>
    <w:p w14:paraId="79B3F492" w14:textId="77777777" w:rsidR="00B84ACA" w:rsidRPr="006D2186" w:rsidRDefault="00B84ACA" w:rsidP="00B84ACA">
      <w:pPr>
        <w:widowControl/>
        <w:autoSpaceDE/>
        <w:autoSpaceDN/>
        <w:spacing w:after="14" w:line="259" w:lineRule="auto"/>
        <w:rPr>
          <w:kern w:val="2"/>
          <w:lang w:val="en-GB" w:eastAsia="en-GB"/>
          <w14:ligatures w14:val="standardContextual"/>
        </w:rPr>
      </w:pPr>
      <w:r w:rsidRPr="006D2186">
        <w:rPr>
          <w:kern w:val="2"/>
          <w:lang w:val="en-GB" w:eastAsia="en-GB"/>
          <w14:ligatures w14:val="standardContextual"/>
        </w:rPr>
        <w:t xml:space="preserve"> </w:t>
      </w:r>
    </w:p>
    <w:p w14:paraId="07BA767C" w14:textId="31A33527" w:rsidR="00B84ACA" w:rsidRPr="00B84ACA" w:rsidRDefault="00B84ACA" w:rsidP="00B84ACA">
      <w:pPr>
        <w:widowControl/>
        <w:autoSpaceDE/>
        <w:autoSpaceDN/>
        <w:spacing w:after="5" w:line="250" w:lineRule="auto"/>
        <w:ind w:left="-5" w:hanging="10"/>
        <w:rPr>
          <w:color w:val="000000"/>
          <w:kern w:val="2"/>
          <w:lang w:val="en-GB" w:eastAsia="en-GB"/>
          <w14:ligatures w14:val="standardContextual"/>
        </w:rPr>
      </w:pPr>
      <w:r w:rsidRPr="006D2186">
        <w:rPr>
          <w:kern w:val="2"/>
          <w:lang w:val="en-GB" w:eastAsia="en-GB"/>
          <w14:ligatures w14:val="standardContextual"/>
        </w:rPr>
        <w:t xml:space="preserve">We have added a category of “Roma” in the “Race – White” box, even though it is an ethnic group whose roots that extends beyond the boundaries of Europe. See ONS census </w:t>
      </w:r>
      <w:r w:rsidRPr="00A12917">
        <w:rPr>
          <w:kern w:val="2"/>
          <w:lang w:val="en-GB" w:eastAsia="en-GB"/>
          <w14:ligatures w14:val="standardContextual"/>
        </w:rPr>
        <w:t>guid</w:t>
      </w:r>
      <w:r w:rsidRPr="00A12917">
        <w:rPr>
          <w:kern w:val="2"/>
          <w:lang w:val="en-GB" w:eastAsia="en-GB"/>
          <w14:ligatures w14:val="standardContextual"/>
        </w:rPr>
        <w:t>a</w:t>
      </w:r>
      <w:r w:rsidRPr="00A12917">
        <w:rPr>
          <w:kern w:val="2"/>
          <w:lang w:val="en-GB" w:eastAsia="en-GB"/>
          <w14:ligatures w14:val="standardContextual"/>
        </w:rPr>
        <w:t>nce</w:t>
      </w:r>
      <w:r w:rsidR="00A12917">
        <w:rPr>
          <w:kern w:val="2"/>
          <w:lang w:val="en-GB" w:eastAsia="en-GB"/>
          <w14:ligatures w14:val="standardContextual"/>
        </w:rPr>
        <w:t xml:space="preserve"> for more information: </w:t>
      </w:r>
      <w:r w:rsidR="00A12917" w:rsidRPr="00A12917">
        <w:rPr>
          <w:kern w:val="2"/>
          <w:lang w:val="en-GB" w:eastAsia="en-GB"/>
          <w14:ligatures w14:val="standardContextual"/>
        </w:rPr>
        <w:t>https://www.ons.gov.uk/methodology/classificationsandstandards/measuringequality/ethnicgroupnationalidentityandreligion</w:t>
      </w:r>
    </w:p>
    <w:p w14:paraId="176026D3" w14:textId="77777777" w:rsidR="00B84ACA" w:rsidRPr="00B84ACA" w:rsidRDefault="00B84ACA" w:rsidP="00B84ACA">
      <w:pPr>
        <w:widowControl/>
        <w:autoSpaceDE/>
        <w:autoSpaceDN/>
        <w:spacing w:after="5" w:line="250" w:lineRule="auto"/>
        <w:ind w:left="-5" w:hanging="10"/>
        <w:rPr>
          <w:color w:val="000000"/>
          <w:kern w:val="2"/>
          <w:lang w:val="en-GB" w:eastAsia="en-GB"/>
          <w14:ligatures w14:val="standardContextual"/>
        </w:rPr>
      </w:pPr>
    </w:p>
    <w:p w14:paraId="5EBE33D5" w14:textId="77777777" w:rsidR="00B84ACA" w:rsidRPr="006D2186" w:rsidRDefault="00B84ACA" w:rsidP="00B84ACA">
      <w:pPr>
        <w:keepNext/>
        <w:keepLines/>
        <w:widowControl/>
        <w:autoSpaceDE/>
        <w:autoSpaceDN/>
        <w:spacing w:line="259" w:lineRule="auto"/>
        <w:ind w:left="-5"/>
        <w:outlineLvl w:val="0"/>
        <w:rPr>
          <w:b/>
          <w:kern w:val="2"/>
          <w:lang w:val="en-GB" w:eastAsia="en-GB"/>
          <w14:ligatures w14:val="standardContextual"/>
        </w:rPr>
      </w:pPr>
      <w:r w:rsidRPr="006D2186">
        <w:rPr>
          <w:b/>
          <w:kern w:val="2"/>
          <w:lang w:val="en-GB" w:eastAsia="en-GB"/>
          <w14:ligatures w14:val="standardContextual"/>
        </w:rPr>
        <w:t xml:space="preserve">Religion and belief </w:t>
      </w:r>
    </w:p>
    <w:p w14:paraId="41D761A6" w14:textId="77777777" w:rsidR="00B84ACA" w:rsidRPr="006D2186" w:rsidRDefault="00B84ACA" w:rsidP="00B84ACA">
      <w:pPr>
        <w:widowControl/>
        <w:autoSpaceDE/>
        <w:autoSpaceDN/>
        <w:spacing w:after="5" w:line="250" w:lineRule="auto"/>
        <w:ind w:left="10" w:hanging="10"/>
        <w:rPr>
          <w:kern w:val="2"/>
          <w:lang w:val="en-GB" w:eastAsia="en-GB"/>
          <w14:ligatures w14:val="standardContextual"/>
        </w:rPr>
      </w:pPr>
    </w:p>
    <w:p w14:paraId="7EC9ED06" w14:textId="77777777" w:rsidR="00B84ACA" w:rsidRPr="006D2186" w:rsidRDefault="00B84ACA" w:rsidP="00B84ACA">
      <w:pPr>
        <w:widowControl/>
        <w:autoSpaceDE/>
        <w:autoSpaceDN/>
        <w:spacing w:after="5" w:line="250" w:lineRule="auto"/>
        <w:ind w:left="10" w:hanging="10"/>
        <w:rPr>
          <w:kern w:val="2"/>
          <w:lang w:val="en-GB" w:eastAsia="en-GB"/>
          <w14:ligatures w14:val="standardContextual"/>
        </w:rPr>
      </w:pPr>
      <w:r w:rsidRPr="006D2186">
        <w:rPr>
          <w:kern w:val="2"/>
          <w:lang w:val="en-GB" w:eastAsia="en-GB"/>
          <w14:ligatures w14:val="standardContextual"/>
        </w:rPr>
        <w:t>The Equality Act defines religion and belief as ‘any religion, including a lack of religion. Belief refers to any religious or philosophical belief and includes a lack of religious belief. This does not include political beliefs. Generally, a belief should affect your life choices or the way you live for it to be included in the definition.’</w:t>
      </w:r>
    </w:p>
    <w:p w14:paraId="23970993" w14:textId="77777777" w:rsidR="00B84ACA" w:rsidRPr="006D2186" w:rsidRDefault="00B84ACA" w:rsidP="00B84ACA">
      <w:pPr>
        <w:widowControl/>
        <w:autoSpaceDE/>
        <w:autoSpaceDN/>
        <w:spacing w:after="5" w:line="250" w:lineRule="auto"/>
        <w:ind w:left="10" w:hanging="10"/>
        <w:rPr>
          <w:kern w:val="2"/>
          <w:lang w:val="en-GB" w:eastAsia="en-GB"/>
          <w14:ligatures w14:val="standardContextual"/>
        </w:rPr>
      </w:pPr>
    </w:p>
    <w:p w14:paraId="745712C2" w14:textId="77777777" w:rsidR="00B84ACA" w:rsidRPr="006D2186" w:rsidRDefault="00B84ACA" w:rsidP="00B84ACA">
      <w:pPr>
        <w:widowControl/>
        <w:autoSpaceDE/>
        <w:autoSpaceDN/>
        <w:spacing w:after="5" w:line="250" w:lineRule="auto"/>
        <w:ind w:left="-5" w:hanging="10"/>
        <w:rPr>
          <w:kern w:val="2"/>
          <w:lang w:val="en-GB" w:eastAsia="en-GB"/>
          <w14:ligatures w14:val="standardContextual"/>
        </w:rPr>
      </w:pPr>
      <w:r w:rsidRPr="006D2186">
        <w:rPr>
          <w:kern w:val="2"/>
          <w:lang w:val="en-GB" w:eastAsia="en-GB"/>
          <w14:ligatures w14:val="standardContextual"/>
        </w:rPr>
        <w:t xml:space="preserve">Religion and belief can also be a sensitive area to ask about. On our form we use the same categories as used in the Census, however any other religions and faiths can be captured in the “Other (Please state)” section. </w:t>
      </w:r>
    </w:p>
    <w:p w14:paraId="4B778BD2" w14:textId="77777777" w:rsidR="00B84ACA" w:rsidRPr="006D2186" w:rsidRDefault="00B84ACA" w:rsidP="00B84ACA">
      <w:pPr>
        <w:widowControl/>
        <w:autoSpaceDE/>
        <w:autoSpaceDN/>
        <w:spacing w:line="259" w:lineRule="auto"/>
        <w:rPr>
          <w:kern w:val="2"/>
          <w:lang w:val="en-GB" w:eastAsia="en-GB"/>
          <w14:ligatures w14:val="standardContextual"/>
        </w:rPr>
      </w:pPr>
      <w:r w:rsidRPr="006D2186">
        <w:rPr>
          <w:kern w:val="2"/>
          <w:lang w:val="en-GB" w:eastAsia="en-GB"/>
          <w14:ligatures w14:val="standardContextual"/>
        </w:rPr>
        <w:t xml:space="preserve"> </w:t>
      </w:r>
    </w:p>
    <w:p w14:paraId="443BCE22" w14:textId="77777777" w:rsidR="00B84ACA" w:rsidRPr="006D2186" w:rsidRDefault="00B84ACA" w:rsidP="00B84ACA">
      <w:pPr>
        <w:widowControl/>
        <w:autoSpaceDE/>
        <w:autoSpaceDN/>
        <w:spacing w:after="5" w:line="250" w:lineRule="auto"/>
        <w:ind w:left="-5" w:hanging="10"/>
        <w:rPr>
          <w:kern w:val="2"/>
          <w:lang w:val="en-GB" w:eastAsia="en-GB"/>
          <w14:ligatures w14:val="standardContextual"/>
        </w:rPr>
      </w:pPr>
      <w:r w:rsidRPr="006D2186">
        <w:rPr>
          <w:kern w:val="2"/>
          <w:lang w:val="en-GB" w:eastAsia="en-GB"/>
          <w14:ligatures w14:val="standardContextual"/>
        </w:rPr>
        <w:t xml:space="preserve">For purposes of the equality monitoring form Jewish is an option within the religion and belief section rather than the ethnic origin section as this mirrors the categories within the Census. If an individual describes their ethnic origin as Jewish, this can be recorded in the “Other ethnic groups” section on the monitoring form. </w:t>
      </w:r>
    </w:p>
    <w:p w14:paraId="455FB5D5" w14:textId="77777777" w:rsidR="00B84ACA" w:rsidRPr="006D2186" w:rsidRDefault="00B84ACA" w:rsidP="00B84ACA">
      <w:pPr>
        <w:widowControl/>
        <w:autoSpaceDE/>
        <w:autoSpaceDN/>
        <w:spacing w:line="259" w:lineRule="auto"/>
        <w:rPr>
          <w:kern w:val="2"/>
          <w:lang w:val="en-GB" w:eastAsia="en-GB"/>
          <w14:ligatures w14:val="standardContextual"/>
        </w:rPr>
      </w:pPr>
      <w:r w:rsidRPr="006D2186">
        <w:rPr>
          <w:kern w:val="2"/>
          <w:lang w:val="en-GB" w:eastAsia="en-GB"/>
          <w14:ligatures w14:val="standardContextual"/>
        </w:rPr>
        <w:t xml:space="preserve"> </w:t>
      </w:r>
    </w:p>
    <w:p w14:paraId="03CF9129" w14:textId="77777777" w:rsidR="00B84ACA" w:rsidRPr="006D2186" w:rsidRDefault="00B84ACA" w:rsidP="00B84ACA">
      <w:pPr>
        <w:widowControl/>
        <w:autoSpaceDE/>
        <w:autoSpaceDN/>
        <w:spacing w:after="5" w:line="250" w:lineRule="auto"/>
        <w:ind w:left="-5" w:hanging="10"/>
        <w:rPr>
          <w:kern w:val="2"/>
          <w:lang w:val="en-GB" w:eastAsia="en-GB"/>
          <w14:ligatures w14:val="standardContextual"/>
        </w:rPr>
      </w:pPr>
      <w:r w:rsidRPr="006D2186">
        <w:rPr>
          <w:kern w:val="2"/>
          <w:lang w:val="en-GB" w:eastAsia="en-GB"/>
          <w14:ligatures w14:val="standardContextual"/>
        </w:rPr>
        <w:t xml:space="preserve">You should never </w:t>
      </w:r>
      <w:proofErr w:type="gramStart"/>
      <w:r w:rsidRPr="006D2186">
        <w:rPr>
          <w:kern w:val="2"/>
          <w:lang w:val="en-GB" w:eastAsia="en-GB"/>
          <w14:ligatures w14:val="standardContextual"/>
        </w:rPr>
        <w:t>make an assumption</w:t>
      </w:r>
      <w:proofErr w:type="gramEnd"/>
      <w:r w:rsidRPr="006D2186">
        <w:rPr>
          <w:kern w:val="2"/>
          <w:lang w:val="en-GB" w:eastAsia="en-GB"/>
          <w14:ligatures w14:val="standardContextual"/>
        </w:rPr>
        <w:t xml:space="preserve"> about a person’s religious background based on race or appearance and when monitoring you should always ensure that the customer is the one who selects the category they feel defines their identity. </w:t>
      </w:r>
    </w:p>
    <w:p w14:paraId="4D009122" w14:textId="77777777" w:rsidR="00B84ACA" w:rsidRPr="006D2186" w:rsidRDefault="00B84ACA" w:rsidP="00B84ACA">
      <w:pPr>
        <w:widowControl/>
        <w:autoSpaceDE/>
        <w:autoSpaceDN/>
        <w:spacing w:line="259" w:lineRule="auto"/>
        <w:rPr>
          <w:kern w:val="2"/>
          <w:lang w:val="en-GB" w:eastAsia="en-GB"/>
          <w14:ligatures w14:val="standardContextual"/>
        </w:rPr>
      </w:pPr>
      <w:r w:rsidRPr="006D2186">
        <w:rPr>
          <w:kern w:val="2"/>
          <w:lang w:val="en-GB" w:eastAsia="en-GB"/>
          <w14:ligatures w14:val="standardContextual"/>
        </w:rPr>
        <w:t xml:space="preserve"> </w:t>
      </w:r>
    </w:p>
    <w:p w14:paraId="78B013EC" w14:textId="77777777" w:rsidR="00A12917" w:rsidRDefault="00B84ACA" w:rsidP="00B84ACA">
      <w:pPr>
        <w:widowControl/>
        <w:autoSpaceDE/>
        <w:autoSpaceDN/>
        <w:spacing w:after="5" w:line="250" w:lineRule="auto"/>
        <w:ind w:left="-5" w:hanging="10"/>
        <w:rPr>
          <w:kern w:val="2"/>
          <w:lang w:val="en-GB" w:eastAsia="en-GB"/>
          <w14:ligatures w14:val="standardContextual"/>
        </w:rPr>
      </w:pPr>
      <w:r w:rsidRPr="006D2186">
        <w:rPr>
          <w:kern w:val="2"/>
          <w:lang w:val="en-GB" w:eastAsia="en-GB"/>
          <w14:ligatures w14:val="standardContextual"/>
        </w:rPr>
        <w:t>More information on religion and belief issues can be found at the</w:t>
      </w:r>
      <w:r w:rsidR="00A12917">
        <w:rPr>
          <w:kern w:val="2"/>
          <w:lang w:val="en-GB" w:eastAsia="en-GB"/>
          <w14:ligatures w14:val="standardContextual"/>
        </w:rPr>
        <w:t>:</w:t>
      </w:r>
    </w:p>
    <w:p w14:paraId="110C2D33" w14:textId="7A856678" w:rsidR="00A12917" w:rsidRPr="00A12917" w:rsidRDefault="00B84ACA" w:rsidP="00A12917">
      <w:pPr>
        <w:pStyle w:val="ListParagraph"/>
        <w:widowControl/>
        <w:numPr>
          <w:ilvl w:val="0"/>
          <w:numId w:val="50"/>
        </w:numPr>
        <w:autoSpaceDE/>
        <w:autoSpaceDN/>
        <w:spacing w:after="5" w:line="250" w:lineRule="auto"/>
        <w:rPr>
          <w:color w:val="000000"/>
          <w:kern w:val="2"/>
          <w:lang w:val="en-GB" w:eastAsia="en-GB"/>
          <w14:ligatures w14:val="standardContextual"/>
        </w:rPr>
      </w:pPr>
      <w:r w:rsidRPr="00A12917">
        <w:rPr>
          <w:kern w:val="2"/>
          <w:lang w:val="en-GB" w:eastAsia="en-GB"/>
          <w14:ligatures w14:val="standardContextual"/>
        </w:rPr>
        <w:t xml:space="preserve">Equality and Human Rights Commission website: </w:t>
      </w:r>
      <w:r w:rsidR="00A12917" w:rsidRPr="00A12917">
        <w:rPr>
          <w:kern w:val="2"/>
          <w:lang w:val="en-GB" w:eastAsia="en-GB"/>
          <w14:ligatures w14:val="standardContextual"/>
        </w:rPr>
        <w:t>www.equalityhumanrights.com</w:t>
      </w:r>
    </w:p>
    <w:p w14:paraId="71209FCD" w14:textId="1AFF7BCC" w:rsidR="00A12917" w:rsidRDefault="00B84ACA" w:rsidP="00A12917">
      <w:pPr>
        <w:pStyle w:val="ListParagraph"/>
        <w:widowControl/>
        <w:numPr>
          <w:ilvl w:val="0"/>
          <w:numId w:val="50"/>
        </w:numPr>
        <w:autoSpaceDE/>
        <w:autoSpaceDN/>
        <w:spacing w:after="5" w:line="250" w:lineRule="auto"/>
        <w:rPr>
          <w:color w:val="000000"/>
          <w:kern w:val="2"/>
          <w:lang w:val="en-GB" w:eastAsia="en-GB"/>
          <w14:ligatures w14:val="standardContextual"/>
        </w:rPr>
      </w:pPr>
      <w:r w:rsidRPr="00A12917">
        <w:rPr>
          <w:kern w:val="2"/>
          <w:lang w:val="en-GB" w:eastAsia="en-GB"/>
          <w14:ligatures w14:val="standardContextual"/>
        </w:rPr>
        <w:t>ONS guida</w:t>
      </w:r>
      <w:r w:rsidRPr="00A12917">
        <w:rPr>
          <w:kern w:val="2"/>
          <w:lang w:val="en-GB" w:eastAsia="en-GB"/>
          <w14:ligatures w14:val="standardContextual"/>
        </w:rPr>
        <w:t>n</w:t>
      </w:r>
      <w:r w:rsidRPr="00A12917">
        <w:rPr>
          <w:kern w:val="2"/>
          <w:lang w:val="en-GB" w:eastAsia="en-GB"/>
          <w14:ligatures w14:val="standardContextual"/>
        </w:rPr>
        <w:t>c</w:t>
      </w:r>
      <w:r w:rsidRPr="00A12917">
        <w:rPr>
          <w:kern w:val="2"/>
          <w:lang w:val="en-GB" w:eastAsia="en-GB"/>
          <w14:ligatures w14:val="standardContextual"/>
        </w:rPr>
        <w:t>e</w:t>
      </w:r>
      <w:r w:rsidR="00A12917">
        <w:t xml:space="preserve"> webpage: </w:t>
      </w:r>
      <w:r w:rsidRPr="00A12917">
        <w:rPr>
          <w:color w:val="000000"/>
          <w:kern w:val="2"/>
          <w:lang w:val="en-GB" w:eastAsia="en-GB"/>
          <w14:ligatures w14:val="standardContextual"/>
        </w:rPr>
        <w:t xml:space="preserve"> </w:t>
      </w:r>
      <w:r w:rsidR="00A12917" w:rsidRPr="00A12917">
        <w:rPr>
          <w:color w:val="000000"/>
          <w:kern w:val="2"/>
          <w:lang w:val="en-GB" w:eastAsia="en-GB"/>
          <w14:ligatures w14:val="standardContextual"/>
        </w:rPr>
        <w:t>https://www.ons.gov.uk/methodology/classificationsandstandards/measuringequality/ethnicgroupnationalidentityandreligion</w:t>
      </w:r>
    </w:p>
    <w:p w14:paraId="29CCAAE2" w14:textId="7C5D4634" w:rsidR="00B84ACA" w:rsidRPr="00A12917" w:rsidRDefault="00A12917" w:rsidP="00A12917">
      <w:pPr>
        <w:pStyle w:val="ListParagraph"/>
        <w:widowControl/>
        <w:numPr>
          <w:ilvl w:val="0"/>
          <w:numId w:val="50"/>
        </w:numPr>
        <w:autoSpaceDE/>
        <w:autoSpaceDN/>
        <w:spacing w:after="5" w:line="250" w:lineRule="auto"/>
        <w:rPr>
          <w:color w:val="000000"/>
          <w:kern w:val="2"/>
          <w:lang w:val="en-GB" w:eastAsia="en-GB"/>
          <w14:ligatures w14:val="standardContextual"/>
        </w:rPr>
      </w:pPr>
      <w:r>
        <w:rPr>
          <w:color w:val="000000"/>
          <w:kern w:val="2"/>
          <w:lang w:val="en-GB" w:eastAsia="en-GB"/>
          <w14:ligatures w14:val="standardContextual"/>
        </w:rPr>
        <w:t xml:space="preserve">Religion, England and Wales Census 2021 webpage: </w:t>
      </w:r>
      <w:r w:rsidRPr="00A12917">
        <w:rPr>
          <w:color w:val="000000"/>
          <w:kern w:val="2"/>
          <w:lang w:val="en-GB" w:eastAsia="en-GB"/>
          <w14:ligatures w14:val="standardContextual"/>
        </w:rPr>
        <w:t>https://www.ons.gov.uk/peoplepopulationandcommunity/culturalidentity/religion/bulletins/religionenglandandwales/census2021</w:t>
      </w:r>
    </w:p>
    <w:p w14:paraId="2BC4584D" w14:textId="63C5C3B0" w:rsidR="00B84ACA" w:rsidRPr="00B84ACA" w:rsidRDefault="001B02B6" w:rsidP="00B84ACA">
      <w:pPr>
        <w:keepNext/>
        <w:keepLines/>
        <w:widowControl/>
        <w:autoSpaceDE/>
        <w:autoSpaceDN/>
        <w:spacing w:line="259" w:lineRule="auto"/>
        <w:ind w:left="-5"/>
        <w:outlineLvl w:val="0"/>
        <w:rPr>
          <w:b/>
          <w:color w:val="1F497D"/>
          <w:kern w:val="2"/>
          <w:lang w:val="en-GB" w:eastAsia="en-GB"/>
          <w14:ligatures w14:val="standardContextual"/>
        </w:rPr>
      </w:pPr>
      <w:r w:rsidRPr="006D2186">
        <w:rPr>
          <w:b/>
          <w:kern w:val="2"/>
          <w:lang w:val="en-GB" w:eastAsia="en-GB"/>
          <w14:ligatures w14:val="standardContextual"/>
        </w:rPr>
        <w:t>Sex</w:t>
      </w:r>
    </w:p>
    <w:p w14:paraId="3E055336" w14:textId="77777777" w:rsidR="001B02B6" w:rsidRDefault="001B02B6" w:rsidP="00B84ACA">
      <w:pPr>
        <w:keepNext/>
        <w:keepLines/>
        <w:widowControl/>
        <w:autoSpaceDE/>
        <w:autoSpaceDN/>
        <w:spacing w:line="259" w:lineRule="auto"/>
        <w:ind w:left="-5"/>
        <w:outlineLvl w:val="0"/>
        <w:rPr>
          <w:b/>
          <w:kern w:val="2"/>
          <w:lang w:val="en-GB" w:eastAsia="en-GB"/>
          <w14:ligatures w14:val="standardContextual"/>
        </w:rPr>
      </w:pPr>
    </w:p>
    <w:p w14:paraId="35123A44" w14:textId="26161836" w:rsidR="00B84ACA" w:rsidRPr="001B02B6" w:rsidRDefault="00B84ACA" w:rsidP="001B02B6">
      <w:pPr>
        <w:keepNext/>
        <w:keepLines/>
        <w:widowControl/>
        <w:autoSpaceDE/>
        <w:autoSpaceDN/>
        <w:spacing w:line="259" w:lineRule="auto"/>
        <w:ind w:left="-5"/>
        <w:outlineLvl w:val="0"/>
        <w:rPr>
          <w:b/>
          <w:kern w:val="2"/>
          <w:lang w:val="en-GB" w:eastAsia="en-GB"/>
          <w14:ligatures w14:val="standardContextual"/>
        </w:rPr>
      </w:pPr>
      <w:r w:rsidRPr="006D2186">
        <w:rPr>
          <w:kern w:val="2"/>
          <w:lang w:val="en-GB" w:eastAsia="en-GB"/>
          <w14:ligatures w14:val="standardContextual"/>
        </w:rPr>
        <w:t>The Equality Act defines Sex as ‘a man or a woman.’</w:t>
      </w:r>
    </w:p>
    <w:p w14:paraId="175216C7" w14:textId="77777777" w:rsidR="00B84ACA" w:rsidRPr="006D2186" w:rsidRDefault="00B84ACA" w:rsidP="00B84ACA">
      <w:pPr>
        <w:widowControl/>
        <w:autoSpaceDE/>
        <w:autoSpaceDN/>
        <w:spacing w:after="5" w:line="250" w:lineRule="auto"/>
        <w:ind w:left="10" w:hanging="10"/>
        <w:rPr>
          <w:kern w:val="2"/>
          <w:lang w:val="en-GB" w:eastAsia="en-GB"/>
          <w14:ligatures w14:val="standardContextual"/>
        </w:rPr>
      </w:pPr>
    </w:p>
    <w:p w14:paraId="43407C20" w14:textId="77777777" w:rsidR="00B84ACA" w:rsidRPr="006D2186" w:rsidRDefault="00B84ACA" w:rsidP="00B84ACA">
      <w:pPr>
        <w:widowControl/>
        <w:autoSpaceDE/>
        <w:autoSpaceDN/>
        <w:spacing w:after="5" w:line="250" w:lineRule="auto"/>
        <w:ind w:left="-5" w:hanging="10"/>
        <w:rPr>
          <w:kern w:val="2"/>
          <w:lang w:val="en-GB" w:eastAsia="en-GB"/>
          <w14:ligatures w14:val="standardContextual"/>
        </w:rPr>
      </w:pPr>
      <w:r w:rsidRPr="006D2186">
        <w:rPr>
          <w:kern w:val="2"/>
          <w:lang w:val="en-GB" w:eastAsia="en-GB"/>
          <w14:ligatures w14:val="standardContextual"/>
        </w:rPr>
        <w:t xml:space="preserve">Monitoring is important to make sure that women and men are treated fairly in the provision of goods and services. We can also provide sex specific services where appropriate. As with all characteristics you may decide to look at it as an important factor on its own or also alongside other categories (sex and age or caring responsibility; ethnicity). </w:t>
      </w:r>
    </w:p>
    <w:p w14:paraId="1BE6BB6F" w14:textId="77777777" w:rsidR="00B84ACA" w:rsidRPr="006D2186" w:rsidRDefault="00B84ACA" w:rsidP="00B84ACA">
      <w:pPr>
        <w:widowControl/>
        <w:autoSpaceDE/>
        <w:autoSpaceDN/>
        <w:spacing w:line="259" w:lineRule="auto"/>
        <w:rPr>
          <w:kern w:val="2"/>
          <w:lang w:val="en-GB" w:eastAsia="en-GB"/>
          <w14:ligatures w14:val="standardContextual"/>
        </w:rPr>
      </w:pPr>
    </w:p>
    <w:p w14:paraId="7DB142B3" w14:textId="77777777" w:rsidR="00B84ACA" w:rsidRPr="006D2186" w:rsidRDefault="00B84ACA" w:rsidP="00B84ACA">
      <w:pPr>
        <w:widowControl/>
        <w:autoSpaceDE/>
        <w:autoSpaceDN/>
        <w:spacing w:after="5" w:line="250" w:lineRule="auto"/>
        <w:ind w:left="-5" w:hanging="10"/>
        <w:rPr>
          <w:kern w:val="2"/>
          <w:lang w:val="en-GB" w:eastAsia="en-GB"/>
          <w14:ligatures w14:val="standardContextual"/>
        </w:rPr>
      </w:pPr>
      <w:r w:rsidRPr="006D2186">
        <w:rPr>
          <w:kern w:val="2"/>
          <w:lang w:val="en-GB" w:eastAsia="en-GB"/>
          <w14:ligatures w14:val="standardContextual"/>
        </w:rPr>
        <w:t xml:space="preserve">If you are asking for a title, such as a prefix please add Mx as a gender- neutral option. However, the title question itself is optional. </w:t>
      </w:r>
    </w:p>
    <w:p w14:paraId="1458C1C5" w14:textId="77777777" w:rsidR="00B84ACA" w:rsidRPr="00B84ACA" w:rsidRDefault="00B84ACA" w:rsidP="00B84ACA">
      <w:pPr>
        <w:widowControl/>
        <w:autoSpaceDE/>
        <w:autoSpaceDN/>
        <w:spacing w:after="16" w:line="259" w:lineRule="auto"/>
        <w:rPr>
          <w:color w:val="000000"/>
          <w:kern w:val="2"/>
          <w:lang w:val="en-GB" w:eastAsia="en-GB"/>
          <w14:ligatures w14:val="standardContextual"/>
        </w:rPr>
      </w:pPr>
      <w:r w:rsidRPr="00B84ACA">
        <w:rPr>
          <w:color w:val="000000"/>
          <w:kern w:val="2"/>
          <w:lang w:val="en-GB" w:eastAsia="en-GB"/>
          <w14:ligatures w14:val="standardContextual"/>
        </w:rPr>
        <w:t xml:space="preserve"> </w:t>
      </w:r>
    </w:p>
    <w:p w14:paraId="5BE3CB15" w14:textId="77777777" w:rsidR="004E1D2F" w:rsidRPr="006D2186" w:rsidRDefault="004E1D2F" w:rsidP="004E1D2F">
      <w:pPr>
        <w:keepNext/>
        <w:keepLines/>
        <w:widowControl/>
        <w:autoSpaceDE/>
        <w:autoSpaceDN/>
        <w:spacing w:line="259" w:lineRule="auto"/>
        <w:outlineLvl w:val="0"/>
        <w:rPr>
          <w:b/>
          <w:kern w:val="2"/>
          <w:lang w:val="en-GB" w:eastAsia="en-GB"/>
          <w14:ligatures w14:val="standardContextual"/>
        </w:rPr>
      </w:pPr>
      <w:r w:rsidRPr="006D2186">
        <w:rPr>
          <w:b/>
          <w:kern w:val="2"/>
          <w:lang w:val="en-GB" w:eastAsia="en-GB"/>
          <w14:ligatures w14:val="standardContextual"/>
        </w:rPr>
        <w:lastRenderedPageBreak/>
        <w:t xml:space="preserve">Sexual orientation </w:t>
      </w:r>
    </w:p>
    <w:p w14:paraId="49D9A4F1" w14:textId="77777777" w:rsidR="004E1D2F" w:rsidRPr="006D2186" w:rsidRDefault="004E1D2F" w:rsidP="004E1D2F">
      <w:pPr>
        <w:keepNext/>
        <w:keepLines/>
        <w:widowControl/>
        <w:autoSpaceDE/>
        <w:autoSpaceDN/>
        <w:spacing w:line="259" w:lineRule="auto"/>
        <w:outlineLvl w:val="0"/>
        <w:rPr>
          <w:b/>
          <w:kern w:val="2"/>
          <w:lang w:val="en-GB" w:eastAsia="en-GB"/>
          <w14:ligatures w14:val="standardContextual"/>
        </w:rPr>
      </w:pPr>
    </w:p>
    <w:p w14:paraId="718AB0B6" w14:textId="50D9FDED" w:rsidR="00E11643" w:rsidRPr="006D2186" w:rsidRDefault="00B84ACA" w:rsidP="004E1D2F">
      <w:pPr>
        <w:keepNext/>
        <w:keepLines/>
        <w:widowControl/>
        <w:autoSpaceDE/>
        <w:autoSpaceDN/>
        <w:spacing w:line="259" w:lineRule="auto"/>
        <w:outlineLvl w:val="0"/>
        <w:rPr>
          <w:b/>
          <w:kern w:val="2"/>
          <w:lang w:val="en-GB" w:eastAsia="en-GB"/>
          <w14:ligatures w14:val="standardContextual"/>
        </w:rPr>
      </w:pPr>
      <w:r w:rsidRPr="006D2186">
        <w:rPr>
          <w:kern w:val="2"/>
          <w:lang w:val="en-GB" w:eastAsia="en-GB"/>
          <w14:ligatures w14:val="standardContextual"/>
        </w:rPr>
        <w:t xml:space="preserve">The Equality Act describes </w:t>
      </w:r>
      <w:r w:rsidRPr="006D2186">
        <w:rPr>
          <w:rFonts w:eastAsia="Aptos"/>
          <w:lang w:val="en-GB"/>
        </w:rPr>
        <w:t xml:space="preserve">Sexual orientation as, </w:t>
      </w:r>
      <w:r w:rsidRPr="006D2186">
        <w:rPr>
          <w:rFonts w:eastAsia="Aptos"/>
          <w:shd w:val="clear" w:color="auto" w:fill="FFFFFF"/>
          <w:lang w:val="en-GB"/>
        </w:rPr>
        <w:t xml:space="preserve">‘whether a person's sexual attraction is towards their own sex, the opposite sex or to both sexes.’ Monitoring </w:t>
      </w:r>
      <w:r w:rsidRPr="006D2186">
        <w:rPr>
          <w:kern w:val="2"/>
          <w:lang w:val="en-GB" w:eastAsia="en-GB"/>
          <w14:ligatures w14:val="standardContextual"/>
        </w:rPr>
        <w:t xml:space="preserve">sexual orientation is sometimes seen as a sensitive area to ask customers about, however the reasons for monitoring sexuality are the same as for other equality areas. There are </w:t>
      </w:r>
      <w:proofErr w:type="gramStart"/>
      <w:r w:rsidRPr="006D2186">
        <w:rPr>
          <w:kern w:val="2"/>
          <w:lang w:val="en-GB" w:eastAsia="en-GB"/>
          <w14:ligatures w14:val="standardContextual"/>
        </w:rPr>
        <w:t>a number of</w:t>
      </w:r>
      <w:proofErr w:type="gramEnd"/>
      <w:r w:rsidRPr="006D2186">
        <w:rPr>
          <w:kern w:val="2"/>
          <w:lang w:val="en-GB" w:eastAsia="en-GB"/>
          <w14:ligatures w14:val="standardContextual"/>
        </w:rPr>
        <w:t xml:space="preserve"> key issues to consider in relation to sexual orientation monitoring:</w:t>
      </w:r>
    </w:p>
    <w:p w14:paraId="4CFB5939" w14:textId="77777777" w:rsidR="00E11643" w:rsidRPr="006D2186" w:rsidRDefault="00E11643" w:rsidP="00E11643">
      <w:pPr>
        <w:widowControl/>
        <w:autoSpaceDE/>
        <w:autoSpaceDN/>
        <w:spacing w:after="5" w:line="252" w:lineRule="auto"/>
        <w:ind w:left="10" w:hanging="10"/>
        <w:rPr>
          <w:kern w:val="2"/>
          <w:lang w:val="en-GB" w:eastAsia="en-GB"/>
          <w14:ligatures w14:val="standardContextual"/>
        </w:rPr>
      </w:pPr>
    </w:p>
    <w:p w14:paraId="7DDE68A8" w14:textId="77777777" w:rsidR="00E11643" w:rsidRPr="006D2186" w:rsidRDefault="00B84ACA" w:rsidP="00E11643">
      <w:pPr>
        <w:pStyle w:val="ListParagraph"/>
        <w:widowControl/>
        <w:numPr>
          <w:ilvl w:val="0"/>
          <w:numId w:val="42"/>
        </w:numPr>
        <w:autoSpaceDE/>
        <w:autoSpaceDN/>
        <w:spacing w:after="5" w:line="252" w:lineRule="auto"/>
        <w:rPr>
          <w:kern w:val="2"/>
          <w:lang w:val="en-GB" w:eastAsia="en-GB"/>
          <w14:ligatures w14:val="standardContextual"/>
        </w:rPr>
      </w:pPr>
      <w:r w:rsidRPr="006D2186">
        <w:rPr>
          <w:kern w:val="2"/>
          <w:lang w:val="en-GB" w:eastAsia="en-GB"/>
          <w14:ligatures w14:val="standardContextual"/>
        </w:rPr>
        <w:t>Generally lesbian women, gay men and bisexual people welcome the inclusion of sexuality monitoring within service planning and delivery. However, some may not feel safe declaring their sexuality. You will need to ensure that information is collected, collated and stored confidentially.</w:t>
      </w:r>
    </w:p>
    <w:p w14:paraId="4096D5B8" w14:textId="77777777" w:rsidR="00E11643" w:rsidRPr="006D2186" w:rsidRDefault="00E11643" w:rsidP="00E11643">
      <w:pPr>
        <w:widowControl/>
        <w:autoSpaceDE/>
        <w:autoSpaceDN/>
        <w:spacing w:after="5" w:line="252" w:lineRule="auto"/>
        <w:ind w:left="10" w:hanging="10"/>
        <w:rPr>
          <w:kern w:val="2"/>
          <w:lang w:val="en-GB" w:eastAsia="en-GB"/>
          <w14:ligatures w14:val="standardContextual"/>
        </w:rPr>
      </w:pPr>
    </w:p>
    <w:p w14:paraId="41F40A6A" w14:textId="77777777" w:rsidR="00E11643" w:rsidRPr="006D2186" w:rsidRDefault="00B84ACA" w:rsidP="00E11643">
      <w:pPr>
        <w:pStyle w:val="ListParagraph"/>
        <w:widowControl/>
        <w:numPr>
          <w:ilvl w:val="0"/>
          <w:numId w:val="42"/>
        </w:numPr>
        <w:autoSpaceDE/>
        <w:autoSpaceDN/>
        <w:spacing w:after="5" w:line="252" w:lineRule="auto"/>
        <w:rPr>
          <w:kern w:val="2"/>
          <w:lang w:val="en-GB" w:eastAsia="en-GB"/>
          <w14:ligatures w14:val="standardContextual"/>
        </w:rPr>
      </w:pPr>
      <w:r w:rsidRPr="006D2186">
        <w:rPr>
          <w:kern w:val="2"/>
          <w:lang w:val="en-GB" w:eastAsia="en-GB"/>
          <w14:ligatures w14:val="standardContextual"/>
        </w:rPr>
        <w:t>People of different generations may use different language to define their sexuality. For example, some older people may define themselves as homosexual rather than lesbian or gay and some younger people may prefer to identify as queer/ or questioning etc. There are a variety of ways for people to identify that’s may also be offensive to others so we always include ‘other’ so people can tell us how they prefer to identify.</w:t>
      </w:r>
    </w:p>
    <w:p w14:paraId="2495554E" w14:textId="77777777" w:rsidR="00E11643" w:rsidRPr="006D2186" w:rsidRDefault="00E11643" w:rsidP="00E11643">
      <w:pPr>
        <w:widowControl/>
        <w:autoSpaceDE/>
        <w:autoSpaceDN/>
        <w:spacing w:after="5" w:line="252" w:lineRule="auto"/>
        <w:ind w:left="10" w:hanging="10"/>
        <w:rPr>
          <w:kern w:val="2"/>
          <w:lang w:val="en-GB" w:eastAsia="en-GB"/>
          <w14:ligatures w14:val="standardContextual"/>
        </w:rPr>
      </w:pPr>
    </w:p>
    <w:p w14:paraId="4E8ABD53" w14:textId="77777777" w:rsidR="00E11643" w:rsidRPr="006D2186" w:rsidRDefault="00B84ACA" w:rsidP="00E11643">
      <w:pPr>
        <w:pStyle w:val="ListParagraph"/>
        <w:widowControl/>
        <w:numPr>
          <w:ilvl w:val="0"/>
          <w:numId w:val="42"/>
        </w:numPr>
        <w:autoSpaceDE/>
        <w:autoSpaceDN/>
        <w:spacing w:after="5" w:line="252" w:lineRule="auto"/>
        <w:rPr>
          <w:kern w:val="2"/>
          <w:lang w:val="en-GB" w:eastAsia="en-GB"/>
          <w14:ligatures w14:val="standardContextual"/>
        </w:rPr>
      </w:pPr>
      <w:r w:rsidRPr="006D2186">
        <w:rPr>
          <w:kern w:val="2"/>
          <w:lang w:val="en-GB" w:eastAsia="en-GB"/>
          <w14:ligatures w14:val="standardContextual"/>
        </w:rPr>
        <w:t>It is important to include heterosexual to ensure that all main sexual orientations are covered.</w:t>
      </w:r>
    </w:p>
    <w:p w14:paraId="4F371160" w14:textId="77777777" w:rsidR="00E11643" w:rsidRPr="006D2186" w:rsidRDefault="00E11643" w:rsidP="00E11643">
      <w:pPr>
        <w:widowControl/>
        <w:autoSpaceDE/>
        <w:autoSpaceDN/>
        <w:spacing w:after="5" w:line="252" w:lineRule="auto"/>
        <w:ind w:left="10" w:hanging="10"/>
        <w:rPr>
          <w:kern w:val="2"/>
          <w:lang w:val="en-GB" w:eastAsia="en-GB"/>
          <w14:ligatures w14:val="standardContextual"/>
        </w:rPr>
      </w:pPr>
    </w:p>
    <w:p w14:paraId="010556A1" w14:textId="3B8DEFD8" w:rsidR="00B84ACA" w:rsidRPr="006D2186" w:rsidRDefault="00B84ACA" w:rsidP="00E11643">
      <w:pPr>
        <w:pStyle w:val="ListParagraph"/>
        <w:widowControl/>
        <w:numPr>
          <w:ilvl w:val="0"/>
          <w:numId w:val="42"/>
        </w:numPr>
        <w:autoSpaceDE/>
        <w:autoSpaceDN/>
        <w:spacing w:after="5" w:line="252" w:lineRule="auto"/>
        <w:rPr>
          <w:kern w:val="2"/>
          <w:lang w:val="en-GB" w:eastAsia="en-GB"/>
          <w14:ligatures w14:val="standardContextual"/>
        </w:rPr>
      </w:pPr>
      <w:r w:rsidRPr="006D2186">
        <w:rPr>
          <w:kern w:val="2"/>
          <w:lang w:val="en-GB" w:eastAsia="en-GB"/>
          <w14:ligatures w14:val="standardContextual"/>
        </w:rPr>
        <w:t xml:space="preserve">People carrying out monitoring need to do so appropriately and sensitively. </w:t>
      </w:r>
    </w:p>
    <w:p w14:paraId="44D91B2E" w14:textId="77777777" w:rsidR="00B84ACA" w:rsidRPr="006D2186" w:rsidRDefault="00B84ACA" w:rsidP="00B84ACA">
      <w:pPr>
        <w:widowControl/>
        <w:autoSpaceDE/>
        <w:autoSpaceDN/>
        <w:spacing w:line="259" w:lineRule="auto"/>
        <w:ind w:left="720"/>
        <w:rPr>
          <w:kern w:val="2"/>
          <w:lang w:val="en-GB" w:eastAsia="en-GB"/>
          <w14:ligatures w14:val="standardContextual"/>
        </w:rPr>
      </w:pPr>
      <w:r w:rsidRPr="006D2186">
        <w:rPr>
          <w:kern w:val="2"/>
          <w:lang w:val="en-GB" w:eastAsia="en-GB"/>
          <w14:ligatures w14:val="standardContextual"/>
        </w:rPr>
        <w:t xml:space="preserve"> </w:t>
      </w:r>
    </w:p>
    <w:p w14:paraId="57F4927F" w14:textId="77777777" w:rsidR="00B84ACA" w:rsidRPr="006D2186" w:rsidRDefault="00B84ACA" w:rsidP="00B84ACA">
      <w:pPr>
        <w:widowControl/>
        <w:autoSpaceDE/>
        <w:autoSpaceDN/>
        <w:spacing w:after="5" w:line="250" w:lineRule="auto"/>
        <w:ind w:left="-5" w:hanging="10"/>
        <w:rPr>
          <w:kern w:val="2"/>
          <w:lang w:val="en-GB" w:eastAsia="en-GB"/>
          <w14:ligatures w14:val="standardContextual"/>
        </w:rPr>
      </w:pPr>
      <w:r w:rsidRPr="006D2186">
        <w:rPr>
          <w:kern w:val="2"/>
          <w:lang w:val="en-GB" w:eastAsia="en-GB"/>
          <w14:ligatures w14:val="standardContextual"/>
        </w:rPr>
        <w:t xml:space="preserve">Sexual orientation monitoring should not generally be asked on surveys of customers under the age of 16, unless it’s a younger person’s service and relevant. You may which to include an unsure/ questioning response as well as other but there should be a ‘another’ option. </w:t>
      </w:r>
    </w:p>
    <w:p w14:paraId="5CA4EED2" w14:textId="77777777" w:rsidR="00B84ACA" w:rsidRPr="006D2186" w:rsidRDefault="00B84ACA" w:rsidP="00B84ACA">
      <w:pPr>
        <w:widowControl/>
        <w:autoSpaceDE/>
        <w:autoSpaceDN/>
        <w:spacing w:line="259" w:lineRule="auto"/>
        <w:rPr>
          <w:kern w:val="2"/>
          <w:lang w:val="en-GB" w:eastAsia="en-GB"/>
          <w14:ligatures w14:val="standardContextual"/>
        </w:rPr>
      </w:pPr>
      <w:r w:rsidRPr="006D2186">
        <w:rPr>
          <w:kern w:val="2"/>
          <w:lang w:val="en-GB" w:eastAsia="en-GB"/>
          <w14:ligatures w14:val="standardContextual"/>
        </w:rPr>
        <w:t xml:space="preserve"> </w:t>
      </w:r>
    </w:p>
    <w:p w14:paraId="3E6AE294" w14:textId="77777777" w:rsidR="00B84ACA" w:rsidRPr="006D2186" w:rsidRDefault="00B84ACA" w:rsidP="00B84ACA">
      <w:pPr>
        <w:widowControl/>
        <w:autoSpaceDE/>
        <w:autoSpaceDN/>
        <w:spacing w:after="5" w:line="250" w:lineRule="auto"/>
        <w:ind w:left="-5" w:hanging="10"/>
        <w:rPr>
          <w:kern w:val="2"/>
          <w:lang w:val="en-GB" w:eastAsia="en-GB"/>
          <w14:ligatures w14:val="standardContextual"/>
        </w:rPr>
      </w:pPr>
      <w:r w:rsidRPr="006D2186">
        <w:rPr>
          <w:kern w:val="2"/>
          <w:lang w:val="en-GB" w:eastAsia="en-GB"/>
          <w14:ligatures w14:val="standardContextual"/>
        </w:rPr>
        <w:t>You may be concerned that people will object to questions on sexual orientation being asked. Sometimes people do object to any type of monitoring but the option not to fill in any of the sections</w:t>
      </w:r>
      <w:r w:rsidRPr="006D2186">
        <w:rPr>
          <w:b/>
          <w:kern w:val="2"/>
          <w:lang w:val="en-GB" w:eastAsia="en-GB"/>
          <w14:ligatures w14:val="standardContextual"/>
        </w:rPr>
        <w:t xml:space="preserve"> </w:t>
      </w:r>
      <w:r w:rsidRPr="006D2186">
        <w:rPr>
          <w:kern w:val="2"/>
          <w:lang w:val="en-GB" w:eastAsia="en-GB"/>
          <w14:ligatures w14:val="standardContextual"/>
        </w:rPr>
        <w:t xml:space="preserve">should be made clear and never just said </w:t>
      </w:r>
      <w:proofErr w:type="gramStart"/>
      <w:r w:rsidRPr="006D2186">
        <w:rPr>
          <w:kern w:val="2"/>
          <w:lang w:val="en-GB" w:eastAsia="en-GB"/>
          <w14:ligatures w14:val="standardContextual"/>
        </w:rPr>
        <w:t>in reference to</w:t>
      </w:r>
      <w:proofErr w:type="gramEnd"/>
      <w:r w:rsidRPr="006D2186">
        <w:rPr>
          <w:kern w:val="2"/>
          <w:lang w:val="en-GB" w:eastAsia="en-GB"/>
          <w14:ligatures w14:val="standardContextual"/>
        </w:rPr>
        <w:t xml:space="preserve"> sexuality. </w:t>
      </w:r>
    </w:p>
    <w:p w14:paraId="25831E03" w14:textId="77777777" w:rsidR="00B84ACA" w:rsidRPr="006D2186" w:rsidRDefault="00B84ACA" w:rsidP="00B84ACA">
      <w:pPr>
        <w:widowControl/>
        <w:autoSpaceDE/>
        <w:autoSpaceDN/>
        <w:spacing w:line="259" w:lineRule="auto"/>
        <w:rPr>
          <w:kern w:val="2"/>
          <w:lang w:val="en-GB" w:eastAsia="en-GB"/>
          <w14:ligatures w14:val="standardContextual"/>
        </w:rPr>
      </w:pPr>
      <w:r w:rsidRPr="006D2186">
        <w:rPr>
          <w:kern w:val="2"/>
          <w:lang w:val="en-GB" w:eastAsia="en-GB"/>
          <w14:ligatures w14:val="standardContextual"/>
        </w:rPr>
        <w:t xml:space="preserve"> </w:t>
      </w:r>
    </w:p>
    <w:p w14:paraId="060A83D3" w14:textId="2F401F2E" w:rsidR="00B84ACA" w:rsidRPr="00EA72AD" w:rsidRDefault="00B84ACA" w:rsidP="00EA72AD">
      <w:pPr>
        <w:widowControl/>
        <w:autoSpaceDE/>
        <w:autoSpaceDN/>
        <w:spacing w:after="5" w:line="250" w:lineRule="auto"/>
        <w:ind w:left="-5" w:hanging="10"/>
        <w:rPr>
          <w:kern w:val="2"/>
          <w:lang w:val="en-GB" w:eastAsia="en-GB"/>
          <w14:ligatures w14:val="standardContextual"/>
        </w:rPr>
      </w:pPr>
      <w:r w:rsidRPr="006D2186">
        <w:rPr>
          <w:kern w:val="2"/>
          <w:lang w:val="en-GB" w:eastAsia="en-GB"/>
          <w14:ligatures w14:val="standardContextual"/>
        </w:rPr>
        <w:t xml:space="preserve">You should never </w:t>
      </w:r>
      <w:proofErr w:type="gramStart"/>
      <w:r w:rsidRPr="006D2186">
        <w:rPr>
          <w:kern w:val="2"/>
          <w:lang w:val="en-GB" w:eastAsia="en-GB"/>
          <w14:ligatures w14:val="standardContextual"/>
        </w:rPr>
        <w:t>make an assumption</w:t>
      </w:r>
      <w:proofErr w:type="gramEnd"/>
      <w:r w:rsidRPr="006D2186">
        <w:rPr>
          <w:kern w:val="2"/>
          <w:lang w:val="en-GB" w:eastAsia="en-GB"/>
          <w14:ligatures w14:val="standardContextual"/>
        </w:rPr>
        <w:t xml:space="preserve"> about a person’s sexual orientation based on appearance. You should always ensure that the customer is the one who selects the category they feel defines their identity. </w:t>
      </w:r>
      <w:r w:rsidR="0057581A">
        <w:rPr>
          <w:kern w:val="2"/>
          <w:lang w:val="en-GB" w:eastAsia="en-GB"/>
          <w14:ligatures w14:val="standardContextual"/>
        </w:rPr>
        <w:t>Please s</w:t>
      </w:r>
      <w:r w:rsidRPr="006D2186">
        <w:rPr>
          <w:kern w:val="2"/>
          <w:lang w:val="en-GB" w:eastAsia="en-GB"/>
          <w14:ligatures w14:val="standardContextual"/>
        </w:rPr>
        <w:t xml:space="preserve">ee ONS </w:t>
      </w:r>
      <w:r w:rsidRPr="00A12917">
        <w:rPr>
          <w:kern w:val="2"/>
          <w:lang w:val="en-GB" w:eastAsia="en-GB"/>
          <w14:ligatures w14:val="standardContextual"/>
        </w:rPr>
        <w:t>gu</w:t>
      </w:r>
      <w:r w:rsidRPr="00A12917">
        <w:rPr>
          <w:kern w:val="2"/>
          <w:lang w:val="en-GB" w:eastAsia="en-GB"/>
          <w14:ligatures w14:val="standardContextual"/>
        </w:rPr>
        <w:t>i</w:t>
      </w:r>
      <w:r w:rsidRPr="00A12917">
        <w:rPr>
          <w:kern w:val="2"/>
          <w:lang w:val="en-GB" w:eastAsia="en-GB"/>
          <w14:ligatures w14:val="standardContextual"/>
        </w:rPr>
        <w:t>dance</w:t>
      </w:r>
      <w:r w:rsidR="00A12917">
        <w:t xml:space="preserve"> webpage: </w:t>
      </w:r>
      <w:r w:rsidR="00A12917" w:rsidRPr="00A12917">
        <w:t>https://www.ons.gov.uk/peoplepopulationandcommunity/culturalidentity/sexuality/bulletins/sexualorientationenglandandwales/census2021</w:t>
      </w:r>
      <w:r w:rsidR="0057581A">
        <w:t>.</w:t>
      </w:r>
      <w:r w:rsidRPr="00B84ACA">
        <w:rPr>
          <w:color w:val="000000"/>
          <w:kern w:val="2"/>
          <w:lang w:val="en-GB" w:eastAsia="en-GB"/>
          <w14:ligatures w14:val="standardContextual"/>
        </w:rPr>
        <w:t xml:space="preserve"> </w:t>
      </w:r>
    </w:p>
    <w:p w14:paraId="0EADC77B" w14:textId="77777777" w:rsidR="00C8164C" w:rsidRDefault="00C8164C" w:rsidP="00C8164C">
      <w:pPr>
        <w:widowControl/>
        <w:autoSpaceDE/>
        <w:autoSpaceDN/>
        <w:spacing w:after="5" w:line="250" w:lineRule="auto"/>
        <w:rPr>
          <w:color w:val="000000"/>
          <w:kern w:val="2"/>
          <w:lang w:val="en-GB" w:eastAsia="en-GB"/>
          <w14:ligatures w14:val="standardContextual"/>
        </w:rPr>
      </w:pPr>
    </w:p>
    <w:p w14:paraId="4D9FB987" w14:textId="43041531" w:rsidR="00B84ACA" w:rsidRPr="0028270A" w:rsidRDefault="00B84ACA" w:rsidP="00C8164C">
      <w:pPr>
        <w:widowControl/>
        <w:autoSpaceDE/>
        <w:autoSpaceDN/>
        <w:spacing w:after="5" w:line="250" w:lineRule="auto"/>
        <w:rPr>
          <w:b/>
          <w:bCs/>
          <w:kern w:val="2"/>
          <w:lang w:val="en-GB" w:eastAsia="en-GB"/>
          <w14:ligatures w14:val="standardContextual"/>
        </w:rPr>
      </w:pPr>
      <w:r w:rsidRPr="0028270A">
        <w:rPr>
          <w:b/>
          <w:bCs/>
          <w:kern w:val="2"/>
          <w:lang w:val="en-GB" w:eastAsia="en-GB"/>
          <w14:ligatures w14:val="standardContextual"/>
        </w:rPr>
        <w:t>Other recommended equality groups</w:t>
      </w:r>
    </w:p>
    <w:p w14:paraId="039D59FF" w14:textId="77777777" w:rsidR="00B84ACA" w:rsidRPr="0028270A" w:rsidRDefault="00B84ACA" w:rsidP="00B84ACA">
      <w:pPr>
        <w:widowControl/>
        <w:autoSpaceDE/>
        <w:autoSpaceDN/>
        <w:spacing w:after="5" w:line="250" w:lineRule="auto"/>
        <w:ind w:left="-5" w:hanging="10"/>
        <w:rPr>
          <w:b/>
          <w:bCs/>
          <w:kern w:val="2"/>
          <w:lang w:val="en-GB" w:eastAsia="en-GB"/>
          <w14:ligatures w14:val="standardContextual"/>
        </w:rPr>
      </w:pPr>
    </w:p>
    <w:p w14:paraId="469238F8" w14:textId="77777777" w:rsidR="00B84ACA" w:rsidRPr="0028270A" w:rsidRDefault="00B84ACA" w:rsidP="00B84ACA">
      <w:pPr>
        <w:widowControl/>
        <w:autoSpaceDE/>
        <w:autoSpaceDN/>
        <w:spacing w:after="5" w:line="250" w:lineRule="auto"/>
        <w:ind w:left="-5" w:hanging="10"/>
        <w:rPr>
          <w:b/>
          <w:bCs/>
          <w:kern w:val="2"/>
          <w:lang w:val="en-GB" w:eastAsia="en-GB"/>
          <w14:ligatures w14:val="standardContextual"/>
        </w:rPr>
      </w:pPr>
      <w:r w:rsidRPr="0028270A">
        <w:rPr>
          <w:b/>
          <w:bCs/>
          <w:kern w:val="2"/>
          <w:lang w:val="en-GB" w:eastAsia="en-GB"/>
          <w14:ligatures w14:val="standardContextual"/>
        </w:rPr>
        <w:t>Care experienced</w:t>
      </w:r>
    </w:p>
    <w:p w14:paraId="72A057CF"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p>
    <w:p w14:paraId="0C55989D" w14:textId="77777777" w:rsidR="00B84ACA" w:rsidRPr="0028270A" w:rsidRDefault="00B84ACA" w:rsidP="00B84ACA">
      <w:pPr>
        <w:widowControl/>
        <w:autoSpaceDE/>
        <w:autoSpaceDN/>
        <w:spacing w:after="5" w:line="250" w:lineRule="auto"/>
        <w:ind w:left="-5" w:hanging="10"/>
        <w:rPr>
          <w:bCs/>
          <w:kern w:val="2"/>
          <w:lang w:val="en-GB" w:eastAsia="en-GB"/>
          <w14:ligatures w14:val="standardContextual"/>
        </w:rPr>
      </w:pPr>
      <w:r w:rsidRPr="0028270A">
        <w:rPr>
          <w:bCs/>
          <w:kern w:val="2"/>
          <w:lang w:val="en-GB" w:eastAsia="en-GB"/>
          <w14:ligatures w14:val="standardContextual"/>
        </w:rPr>
        <w:t>Care Experienced relates to individuals that are in care or have experience of being in care in the past. Being care experienced means you will have spent time living with foster carers under local authority care, in residential care (e.g. a children’s home), looked after at home under a supervision order, or with relatives or friends, either officially (e.g. a special guardianship order) or informally without local authority support.</w:t>
      </w:r>
    </w:p>
    <w:p w14:paraId="4ACC6E9D" w14:textId="77777777" w:rsidR="00B84ACA" w:rsidRPr="0028270A" w:rsidRDefault="00B84ACA" w:rsidP="00B84ACA">
      <w:pPr>
        <w:widowControl/>
        <w:autoSpaceDE/>
        <w:autoSpaceDN/>
        <w:spacing w:after="5" w:line="250" w:lineRule="auto"/>
        <w:ind w:left="-5" w:hanging="10"/>
        <w:rPr>
          <w:bCs/>
          <w:kern w:val="2"/>
          <w:lang w:val="en-GB" w:eastAsia="en-GB"/>
          <w14:ligatures w14:val="standardContextual"/>
        </w:rPr>
      </w:pPr>
    </w:p>
    <w:p w14:paraId="1FBC63FD" w14:textId="77777777" w:rsidR="00B84ACA" w:rsidRPr="0028270A" w:rsidRDefault="00B84ACA" w:rsidP="00B84ACA">
      <w:pPr>
        <w:widowControl/>
        <w:autoSpaceDE/>
        <w:autoSpaceDN/>
        <w:spacing w:after="5" w:line="250" w:lineRule="auto"/>
        <w:ind w:left="-5" w:hanging="10"/>
        <w:rPr>
          <w:bCs/>
          <w:kern w:val="2"/>
          <w:lang w:val="en-GB" w:eastAsia="en-GB"/>
          <w14:ligatures w14:val="standardContextual"/>
        </w:rPr>
      </w:pPr>
      <w:r w:rsidRPr="0028270A">
        <w:rPr>
          <w:bCs/>
          <w:kern w:val="2"/>
          <w:lang w:val="en-GB" w:eastAsia="en-GB"/>
          <w14:ligatures w14:val="standardContextual"/>
        </w:rPr>
        <w:t>Sometimes you will see the term ‘care leaver’ used. Although this has a slightly different meaning, it is often used interchangeably with ‘care experienced.’</w:t>
      </w:r>
    </w:p>
    <w:p w14:paraId="1954AA6B" w14:textId="77777777" w:rsidR="00B84ACA" w:rsidRPr="0028270A" w:rsidRDefault="00B84ACA" w:rsidP="00B84ACA">
      <w:pPr>
        <w:widowControl/>
        <w:autoSpaceDE/>
        <w:autoSpaceDN/>
        <w:spacing w:after="5" w:line="250" w:lineRule="auto"/>
        <w:ind w:left="-5" w:hanging="10"/>
        <w:rPr>
          <w:bCs/>
          <w:kern w:val="2"/>
          <w:lang w:val="en-GB" w:eastAsia="en-GB"/>
          <w14:ligatures w14:val="standardContextual"/>
        </w:rPr>
      </w:pPr>
      <w:r w:rsidRPr="0028270A">
        <w:rPr>
          <w:bCs/>
          <w:kern w:val="2"/>
          <w:lang w:val="en-GB" w:eastAsia="en-GB"/>
          <w14:ligatures w14:val="standardContextual"/>
        </w:rPr>
        <w:t xml:space="preserve"> </w:t>
      </w:r>
    </w:p>
    <w:p w14:paraId="23FE9526" w14:textId="46C57202" w:rsidR="00B84ACA" w:rsidRPr="0028270A" w:rsidRDefault="00B84ACA" w:rsidP="00D0486B">
      <w:pPr>
        <w:widowControl/>
        <w:autoSpaceDE/>
        <w:autoSpaceDN/>
        <w:spacing w:after="5" w:line="250" w:lineRule="auto"/>
        <w:ind w:left="-5" w:hanging="10"/>
        <w:rPr>
          <w:bCs/>
          <w:kern w:val="2"/>
          <w:lang w:val="en-GB" w:eastAsia="en-GB"/>
          <w14:ligatures w14:val="standardContextual"/>
        </w:rPr>
      </w:pPr>
      <w:r w:rsidRPr="0028270A">
        <w:rPr>
          <w:bCs/>
          <w:kern w:val="2"/>
          <w:lang w:val="en-GB" w:eastAsia="en-GB"/>
          <w14:ligatures w14:val="standardContextual"/>
        </w:rPr>
        <w:t xml:space="preserve">Care experienced people face significant barriers that impact them throughout their lives. Despite their resilience, society often does not take their needs into account. Care experienced people often face discrimination and stigma across housing, health, education, relationships, </w:t>
      </w:r>
      <w:r w:rsidRPr="0028270A">
        <w:rPr>
          <w:bCs/>
          <w:kern w:val="2"/>
          <w:lang w:val="en-GB" w:eastAsia="en-GB"/>
          <w14:ligatures w14:val="standardContextual"/>
        </w:rPr>
        <w:lastRenderedPageBreak/>
        <w:t>employment and in the criminal justice system.</w:t>
      </w:r>
      <w:r w:rsidR="00D0486B">
        <w:rPr>
          <w:bCs/>
          <w:kern w:val="2"/>
          <w:lang w:val="en-GB" w:eastAsia="en-GB"/>
          <w14:ligatures w14:val="standardContextual"/>
        </w:rPr>
        <w:t xml:space="preserve"> </w:t>
      </w:r>
      <w:r w:rsidRPr="0028270A">
        <w:rPr>
          <w:bCs/>
          <w:kern w:val="2"/>
          <w:lang w:val="en-GB" w:eastAsia="en-GB"/>
          <w14:ligatures w14:val="standardContextual"/>
        </w:rPr>
        <w:t xml:space="preserve">By making care experienced an equality group will provide greater authority to public services, employers, businesses and policy makers to put in place policies and programmes which promote better outcomes for care experienced people. </w:t>
      </w:r>
    </w:p>
    <w:p w14:paraId="78AC9F27" w14:textId="77777777" w:rsidR="00B84ACA" w:rsidRPr="0028270A" w:rsidRDefault="00B84ACA" w:rsidP="00B84ACA">
      <w:pPr>
        <w:widowControl/>
        <w:autoSpaceDE/>
        <w:autoSpaceDN/>
        <w:spacing w:after="5" w:line="250" w:lineRule="auto"/>
        <w:ind w:left="-5" w:hanging="10"/>
        <w:rPr>
          <w:bCs/>
          <w:kern w:val="2"/>
          <w:lang w:val="en-GB" w:eastAsia="en-GB"/>
          <w14:ligatures w14:val="standardContextual"/>
        </w:rPr>
      </w:pPr>
    </w:p>
    <w:p w14:paraId="11629EE5" w14:textId="77777777" w:rsidR="00B84ACA" w:rsidRPr="0028270A" w:rsidRDefault="00B84ACA" w:rsidP="00B84ACA">
      <w:pPr>
        <w:widowControl/>
        <w:autoSpaceDE/>
        <w:autoSpaceDN/>
        <w:spacing w:after="5" w:line="250" w:lineRule="auto"/>
        <w:ind w:left="-5" w:hanging="10"/>
        <w:rPr>
          <w:bCs/>
          <w:kern w:val="2"/>
          <w:lang w:val="en-GB" w:eastAsia="en-GB"/>
          <w14:ligatures w14:val="standardContextual"/>
        </w:rPr>
      </w:pPr>
      <w:r w:rsidRPr="0028270A">
        <w:rPr>
          <w:bCs/>
          <w:kern w:val="2"/>
          <w:lang w:val="en-GB" w:eastAsia="en-GB"/>
          <w14:ligatures w14:val="standardContextual"/>
        </w:rPr>
        <w:t>Monitoring the number of care experienced individuals will allow the council to ensure it is developing services which support those who have experience of being in care.</w:t>
      </w:r>
    </w:p>
    <w:p w14:paraId="0F767742" w14:textId="77777777" w:rsidR="00B84ACA" w:rsidRPr="0028270A" w:rsidRDefault="00B84ACA" w:rsidP="00B84ACA">
      <w:pPr>
        <w:keepNext/>
        <w:keepLines/>
        <w:widowControl/>
        <w:autoSpaceDE/>
        <w:autoSpaceDN/>
        <w:spacing w:line="259" w:lineRule="auto"/>
        <w:ind w:left="-5"/>
        <w:outlineLvl w:val="0"/>
        <w:rPr>
          <w:b/>
          <w:kern w:val="2"/>
          <w:lang w:val="en-GB" w:eastAsia="en-GB"/>
          <w14:ligatures w14:val="standardContextual"/>
        </w:rPr>
      </w:pPr>
      <w:bookmarkStart w:id="2" w:name="_Hlk167112344"/>
    </w:p>
    <w:p w14:paraId="4EC9DE11" w14:textId="77777777" w:rsidR="00B84ACA" w:rsidRPr="0028270A" w:rsidRDefault="00B84ACA" w:rsidP="00B84ACA">
      <w:pPr>
        <w:keepNext/>
        <w:keepLines/>
        <w:widowControl/>
        <w:autoSpaceDE/>
        <w:autoSpaceDN/>
        <w:spacing w:line="259" w:lineRule="auto"/>
        <w:ind w:left="-5"/>
        <w:outlineLvl w:val="0"/>
        <w:rPr>
          <w:b/>
          <w:kern w:val="2"/>
          <w:lang w:val="en-GB" w:eastAsia="en-GB"/>
          <w14:ligatures w14:val="standardContextual"/>
        </w:rPr>
      </w:pPr>
      <w:r w:rsidRPr="0028270A">
        <w:rPr>
          <w:b/>
          <w:kern w:val="2"/>
          <w:lang w:val="en-GB" w:eastAsia="en-GB"/>
          <w14:ligatures w14:val="standardContextual"/>
        </w:rPr>
        <w:t xml:space="preserve">Caring responsibilities </w:t>
      </w:r>
    </w:p>
    <w:bookmarkEnd w:id="2"/>
    <w:p w14:paraId="315909C5"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p>
    <w:p w14:paraId="3FD88B01"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r w:rsidRPr="0028270A">
        <w:rPr>
          <w:kern w:val="2"/>
          <w:lang w:val="en-GB" w:eastAsia="en-GB"/>
          <w14:ligatures w14:val="standardContextual"/>
        </w:rPr>
        <w:t xml:space="preserve">The Equality Act 2010 extended the definition of direct and indirect discrimination to disability. Therefore, a carer can be discriminated against if the person they care for is affected by a decision or policy. </w:t>
      </w:r>
    </w:p>
    <w:p w14:paraId="7159874B" w14:textId="77777777" w:rsidR="00B84ACA" w:rsidRPr="0028270A" w:rsidRDefault="00B84ACA" w:rsidP="00B84ACA">
      <w:pPr>
        <w:widowControl/>
        <w:autoSpaceDE/>
        <w:autoSpaceDN/>
        <w:spacing w:line="259" w:lineRule="auto"/>
        <w:rPr>
          <w:kern w:val="2"/>
          <w:lang w:val="en-GB" w:eastAsia="en-GB"/>
          <w14:ligatures w14:val="standardContextual"/>
        </w:rPr>
      </w:pPr>
      <w:r w:rsidRPr="0028270A">
        <w:rPr>
          <w:kern w:val="2"/>
          <w:lang w:val="en-GB" w:eastAsia="en-GB"/>
          <w14:ligatures w14:val="standardContextual"/>
        </w:rPr>
        <w:t xml:space="preserve"> </w:t>
      </w:r>
    </w:p>
    <w:p w14:paraId="12A83199"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r w:rsidRPr="0028270A">
        <w:rPr>
          <w:kern w:val="2"/>
          <w:lang w:val="en-GB" w:eastAsia="en-GB"/>
          <w14:ligatures w14:val="standardContextual"/>
        </w:rPr>
        <w:t xml:space="preserve">There is now much more information from national surveys about the number of people providing care and their circumstances. Asking customers about their caring responsibilities increases recognition of carers and from this we can develop a better understanding of what support will enable them to continue to provide care. This applies to universal services not just social care support. </w:t>
      </w:r>
    </w:p>
    <w:p w14:paraId="59837D0B" w14:textId="77777777" w:rsidR="00B84ACA" w:rsidRPr="0028270A" w:rsidRDefault="00B84ACA" w:rsidP="00B84ACA">
      <w:pPr>
        <w:widowControl/>
        <w:autoSpaceDE/>
        <w:autoSpaceDN/>
        <w:spacing w:line="259" w:lineRule="auto"/>
        <w:rPr>
          <w:kern w:val="2"/>
          <w:lang w:val="en-GB" w:eastAsia="en-GB"/>
          <w14:ligatures w14:val="standardContextual"/>
        </w:rPr>
      </w:pPr>
      <w:r w:rsidRPr="0028270A">
        <w:rPr>
          <w:kern w:val="2"/>
          <w:lang w:val="en-GB" w:eastAsia="en-GB"/>
          <w14:ligatures w14:val="standardContextual"/>
        </w:rPr>
        <w:t xml:space="preserve"> </w:t>
      </w:r>
    </w:p>
    <w:p w14:paraId="2460ED42"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r w:rsidRPr="0028270A">
        <w:rPr>
          <w:kern w:val="2"/>
          <w:lang w:val="en-GB" w:eastAsia="en-GB"/>
          <w14:ligatures w14:val="standardContextual"/>
        </w:rPr>
        <w:t xml:space="preserve">By carers we mean people providing unpaid care for family members or friends. It does not apply to people who are paid to care or who do it in a formal but unpaid capacity for a voluntary organisation. </w:t>
      </w:r>
    </w:p>
    <w:p w14:paraId="357AC3C9" w14:textId="77777777" w:rsidR="00B84ACA" w:rsidRPr="0028270A" w:rsidRDefault="00B84ACA" w:rsidP="00B84ACA">
      <w:pPr>
        <w:widowControl/>
        <w:autoSpaceDE/>
        <w:autoSpaceDN/>
        <w:spacing w:after="16" w:line="259" w:lineRule="auto"/>
        <w:rPr>
          <w:kern w:val="2"/>
          <w:lang w:val="en-GB" w:eastAsia="en-GB"/>
          <w14:ligatures w14:val="standardContextual"/>
        </w:rPr>
      </w:pPr>
      <w:r w:rsidRPr="0028270A">
        <w:rPr>
          <w:kern w:val="2"/>
          <w:lang w:val="en-GB" w:eastAsia="en-GB"/>
          <w14:ligatures w14:val="standardContextual"/>
        </w:rPr>
        <w:t xml:space="preserve"> </w:t>
      </w:r>
    </w:p>
    <w:p w14:paraId="41B5C272" w14:textId="77777777" w:rsidR="00B84ACA" w:rsidRPr="0028270A" w:rsidRDefault="00B84ACA" w:rsidP="00B84ACA">
      <w:pPr>
        <w:keepNext/>
        <w:keepLines/>
        <w:widowControl/>
        <w:autoSpaceDE/>
        <w:autoSpaceDN/>
        <w:spacing w:line="259" w:lineRule="auto"/>
        <w:ind w:left="-5"/>
        <w:outlineLvl w:val="0"/>
        <w:rPr>
          <w:b/>
          <w:kern w:val="2"/>
          <w:lang w:val="en-GB" w:eastAsia="en-GB"/>
          <w14:ligatures w14:val="standardContextual"/>
        </w:rPr>
      </w:pPr>
      <w:r w:rsidRPr="0028270A">
        <w:rPr>
          <w:b/>
          <w:kern w:val="2"/>
          <w:lang w:val="en-GB" w:eastAsia="en-GB"/>
          <w14:ligatures w14:val="standardContextual"/>
        </w:rPr>
        <w:t xml:space="preserve">Childcare </w:t>
      </w:r>
    </w:p>
    <w:p w14:paraId="74F173BD"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p>
    <w:p w14:paraId="6DF2222D"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r w:rsidRPr="0028270A">
        <w:rPr>
          <w:kern w:val="2"/>
          <w:lang w:val="en-GB" w:eastAsia="en-GB"/>
          <w14:ligatures w14:val="standardContextual"/>
        </w:rPr>
        <w:t xml:space="preserve">This enables us to gain a better understanding of the needs of people who use our services, better plan service provision around different childcare responsibilities or overcome barriers to accessing services. </w:t>
      </w:r>
    </w:p>
    <w:p w14:paraId="7D1616C0" w14:textId="77777777" w:rsidR="00B84ACA" w:rsidRPr="0028270A" w:rsidRDefault="00B84ACA" w:rsidP="00B84ACA">
      <w:pPr>
        <w:keepNext/>
        <w:keepLines/>
        <w:widowControl/>
        <w:autoSpaceDE/>
        <w:autoSpaceDN/>
        <w:spacing w:line="259" w:lineRule="auto"/>
        <w:ind w:left="-5"/>
        <w:outlineLvl w:val="0"/>
        <w:rPr>
          <w:b/>
          <w:kern w:val="2"/>
          <w:lang w:val="en-GB"/>
          <w14:ligatures w14:val="standardContextual"/>
        </w:rPr>
      </w:pPr>
    </w:p>
    <w:p w14:paraId="5373AE13" w14:textId="77777777" w:rsidR="00B84ACA" w:rsidRPr="0028270A" w:rsidRDefault="00B84ACA" w:rsidP="00B84ACA">
      <w:pPr>
        <w:keepNext/>
        <w:keepLines/>
        <w:widowControl/>
        <w:autoSpaceDE/>
        <w:autoSpaceDN/>
        <w:spacing w:line="259" w:lineRule="auto"/>
        <w:ind w:left="-5"/>
        <w:outlineLvl w:val="0"/>
        <w:rPr>
          <w:b/>
          <w:kern w:val="2"/>
          <w:lang w:val="en-GB" w:eastAsia="en-GB"/>
          <w14:ligatures w14:val="standardContextual"/>
        </w:rPr>
      </w:pPr>
      <w:r w:rsidRPr="0028270A">
        <w:rPr>
          <w:b/>
          <w:kern w:val="2"/>
          <w:lang w:val="en-GB"/>
          <w14:ligatures w14:val="standardContextual"/>
        </w:rPr>
        <w:t>How would you describe your national identity?</w:t>
      </w:r>
      <w:r w:rsidRPr="0028270A">
        <w:rPr>
          <w:b/>
          <w:kern w:val="2"/>
          <w:lang w:val="en-GB" w:eastAsia="en-GB"/>
          <w14:ligatures w14:val="standardContextual"/>
        </w:rPr>
        <w:t xml:space="preserve"> </w:t>
      </w:r>
    </w:p>
    <w:p w14:paraId="17E9DF27" w14:textId="77777777" w:rsidR="00B84ACA" w:rsidRPr="0028270A" w:rsidRDefault="00B84ACA" w:rsidP="00B84ACA">
      <w:pPr>
        <w:widowControl/>
        <w:autoSpaceDE/>
        <w:autoSpaceDN/>
        <w:spacing w:after="5" w:line="250" w:lineRule="auto"/>
        <w:ind w:left="10" w:hanging="10"/>
        <w:rPr>
          <w:kern w:val="2"/>
          <w:lang w:val="en-GB"/>
          <w14:ligatures w14:val="standardContextual"/>
        </w:rPr>
      </w:pPr>
    </w:p>
    <w:p w14:paraId="0222A341" w14:textId="77777777" w:rsidR="00B84ACA" w:rsidRPr="0028270A" w:rsidRDefault="00B84ACA" w:rsidP="00B84ACA">
      <w:pPr>
        <w:widowControl/>
        <w:autoSpaceDE/>
        <w:autoSpaceDN/>
        <w:spacing w:after="160" w:line="259" w:lineRule="auto"/>
        <w:rPr>
          <w:rFonts w:eastAsia="Calibri"/>
          <w:lang w:val="en-GB"/>
        </w:rPr>
      </w:pPr>
      <w:r w:rsidRPr="0028270A">
        <w:rPr>
          <w:rFonts w:eastAsia="Calibri"/>
          <w:lang w:val="en-GB"/>
        </w:rPr>
        <w:t>This question is asked to mirror that asked in the 2021 Census.</w:t>
      </w:r>
    </w:p>
    <w:p w14:paraId="2D6B239E" w14:textId="163B86DA" w:rsidR="00A063A9" w:rsidRPr="0028270A" w:rsidRDefault="00B84ACA" w:rsidP="00B84ACA">
      <w:pPr>
        <w:widowControl/>
        <w:autoSpaceDE/>
        <w:autoSpaceDN/>
        <w:spacing w:after="160" w:line="259" w:lineRule="auto"/>
        <w:rPr>
          <w:rFonts w:eastAsia="Calibri"/>
          <w:lang w:val="en-GB"/>
        </w:rPr>
      </w:pPr>
      <w:r w:rsidRPr="0028270A">
        <w:rPr>
          <w:rFonts w:eastAsia="Calibri"/>
          <w:lang w:val="en-GB"/>
        </w:rPr>
        <w:t xml:space="preserve">The national identity question also increases the public’s acceptability of the ethnicity question by allowing respondents to express their identity as British, English, Welsh, Scottish, Northern Irish or Other (self-describe). </w:t>
      </w:r>
    </w:p>
    <w:p w14:paraId="22051D5D" w14:textId="77777777" w:rsidR="00B84ACA" w:rsidRPr="0028270A" w:rsidRDefault="00B84ACA" w:rsidP="00B84ACA">
      <w:pPr>
        <w:keepNext/>
        <w:keepLines/>
        <w:widowControl/>
        <w:autoSpaceDE/>
        <w:autoSpaceDN/>
        <w:spacing w:line="259" w:lineRule="auto"/>
        <w:ind w:left="-5"/>
        <w:outlineLvl w:val="0"/>
        <w:rPr>
          <w:b/>
          <w:kern w:val="2"/>
          <w:lang w:val="en-GB" w:eastAsia="en-GB"/>
          <w14:ligatures w14:val="standardContextual"/>
        </w:rPr>
      </w:pPr>
      <w:r w:rsidRPr="0028270A">
        <w:rPr>
          <w:b/>
          <w:kern w:val="2"/>
          <w:lang w:val="en-GB" w:eastAsia="en-GB"/>
          <w14:ligatures w14:val="standardContextual"/>
        </w:rPr>
        <w:t xml:space="preserve">Language preference </w:t>
      </w:r>
    </w:p>
    <w:p w14:paraId="39442B94"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p>
    <w:p w14:paraId="07489D34"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r w:rsidRPr="0028270A">
        <w:rPr>
          <w:kern w:val="2"/>
          <w:lang w:val="en-GB" w:eastAsia="en-GB"/>
          <w14:ligatures w14:val="standardContextual"/>
        </w:rPr>
        <w:t xml:space="preserve">This monitors use of different preferred spoken languages enabling us to predict demand more precisely for specific interpreting services and understand how to reach certain communities more effectively. </w:t>
      </w:r>
    </w:p>
    <w:p w14:paraId="07C39A2D"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p>
    <w:p w14:paraId="75FE725B"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r w:rsidRPr="0028270A">
        <w:rPr>
          <w:kern w:val="2"/>
          <w:lang w:val="en-GB" w:eastAsia="en-GB"/>
          <w14:ligatures w14:val="standardContextual"/>
        </w:rPr>
        <w:t xml:space="preserve">This category includes British Sign Language (BSL) for deaf customers, the monitoring of which can help assess need for interpreters who can sign. </w:t>
      </w:r>
    </w:p>
    <w:p w14:paraId="21D6CB17" w14:textId="77777777" w:rsidR="00DA1420" w:rsidRDefault="00DA1420" w:rsidP="00DA1420">
      <w:pPr>
        <w:keepNext/>
        <w:keepLines/>
        <w:widowControl/>
        <w:autoSpaceDE/>
        <w:autoSpaceDN/>
        <w:spacing w:line="259" w:lineRule="auto"/>
        <w:outlineLvl w:val="0"/>
        <w:rPr>
          <w:kern w:val="2"/>
          <w:lang w:val="en-GB" w:eastAsia="en-GB"/>
          <w14:ligatures w14:val="standardContextual"/>
        </w:rPr>
      </w:pPr>
    </w:p>
    <w:p w14:paraId="0CDFCE10"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p>
    <w:p w14:paraId="470DFC09" w14:textId="77777777" w:rsidR="00DA1420" w:rsidRDefault="00DA1420" w:rsidP="00DA1420">
      <w:pPr>
        <w:keepNext/>
        <w:keepLines/>
        <w:widowControl/>
        <w:autoSpaceDE/>
        <w:autoSpaceDN/>
        <w:spacing w:line="259" w:lineRule="auto"/>
        <w:outlineLvl w:val="0"/>
        <w:rPr>
          <w:b/>
          <w:kern w:val="2"/>
          <w:lang w:val="en-GB" w:eastAsia="en-GB"/>
          <w14:ligatures w14:val="standardContextual"/>
        </w:rPr>
      </w:pPr>
      <w:r w:rsidRPr="0028270A">
        <w:rPr>
          <w:b/>
          <w:kern w:val="2"/>
          <w:lang w:val="en-GB" w:eastAsia="en-GB"/>
          <w14:ligatures w14:val="standardContextual"/>
        </w:rPr>
        <w:t>Relationship status</w:t>
      </w:r>
      <w:bookmarkStart w:id="3" w:name="_Hlk190162049"/>
    </w:p>
    <w:p w14:paraId="7E8ACF70" w14:textId="77777777" w:rsidR="00DA1420" w:rsidRPr="0028270A" w:rsidRDefault="00DA1420" w:rsidP="00DA1420">
      <w:pPr>
        <w:keepNext/>
        <w:keepLines/>
        <w:widowControl/>
        <w:autoSpaceDE/>
        <w:autoSpaceDN/>
        <w:spacing w:line="259" w:lineRule="auto"/>
        <w:ind w:left="-5"/>
        <w:outlineLvl w:val="0"/>
        <w:rPr>
          <w:b/>
          <w:kern w:val="2"/>
          <w:lang w:val="en-GB" w:eastAsia="en-GB"/>
          <w14:ligatures w14:val="standardContextual"/>
        </w:rPr>
      </w:pPr>
    </w:p>
    <w:bookmarkEnd w:id="3"/>
    <w:p w14:paraId="00F0E8B3" w14:textId="77777777" w:rsidR="00B84ACA" w:rsidRPr="0028270A" w:rsidRDefault="00B84ACA" w:rsidP="00927504">
      <w:pPr>
        <w:widowControl/>
        <w:autoSpaceDE/>
        <w:autoSpaceDN/>
        <w:spacing w:after="5" w:line="250" w:lineRule="auto"/>
        <w:rPr>
          <w:kern w:val="2"/>
          <w:lang w:val="en-GB" w:eastAsia="en-GB"/>
          <w14:ligatures w14:val="standardContextual"/>
        </w:rPr>
      </w:pPr>
      <w:r w:rsidRPr="0028270A">
        <w:rPr>
          <w:kern w:val="2"/>
          <w:lang w:val="en-GB" w:eastAsia="en-GB"/>
          <w14:ligatures w14:val="standardContextual"/>
        </w:rPr>
        <w:t xml:space="preserve">This is only a protected characteristic in relation to employment so is optional for customers. You need to think how this information will enable you to better understand your customer needs and preferences or overcome a barrier to accessing services. </w:t>
      </w:r>
    </w:p>
    <w:p w14:paraId="351BC6F0" w14:textId="77777777" w:rsidR="00B84ACA" w:rsidRPr="0028270A" w:rsidRDefault="00B84ACA" w:rsidP="00B84ACA">
      <w:pPr>
        <w:widowControl/>
        <w:autoSpaceDE/>
        <w:autoSpaceDN/>
        <w:spacing w:after="79" w:line="259" w:lineRule="auto"/>
        <w:rPr>
          <w:kern w:val="2"/>
          <w:lang w:val="en-GB" w:eastAsia="en-GB"/>
          <w14:ligatures w14:val="standardContextual"/>
        </w:rPr>
      </w:pPr>
      <w:r w:rsidRPr="0028270A">
        <w:rPr>
          <w:kern w:val="2"/>
          <w:lang w:val="en-GB" w:eastAsia="en-GB"/>
          <w14:ligatures w14:val="standardContextual"/>
        </w:rPr>
        <w:t xml:space="preserve"> </w:t>
      </w:r>
    </w:p>
    <w:p w14:paraId="05ABA99A"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r w:rsidRPr="0028270A">
        <w:rPr>
          <w:kern w:val="2"/>
          <w:lang w:val="en-GB" w:eastAsia="en-GB"/>
          <w14:ligatures w14:val="standardContextual"/>
        </w:rPr>
        <w:t xml:space="preserve">If this question is to be </w:t>
      </w:r>
      <w:proofErr w:type="gramStart"/>
      <w:r w:rsidRPr="0028270A">
        <w:rPr>
          <w:kern w:val="2"/>
          <w:lang w:val="en-GB" w:eastAsia="en-GB"/>
          <w14:ligatures w14:val="standardContextual"/>
        </w:rPr>
        <w:t>included</w:t>
      </w:r>
      <w:proofErr w:type="gramEnd"/>
      <w:r w:rsidRPr="0028270A">
        <w:rPr>
          <w:kern w:val="2"/>
          <w:lang w:val="en-GB" w:eastAsia="en-GB"/>
          <w14:ligatures w14:val="standardContextual"/>
        </w:rPr>
        <w:t xml:space="preserve"> you should use </w:t>
      </w:r>
      <w:proofErr w:type="gramStart"/>
      <w:r w:rsidRPr="0028270A">
        <w:rPr>
          <w:kern w:val="2"/>
          <w:lang w:val="en-GB" w:eastAsia="en-GB"/>
          <w14:ligatures w14:val="standardContextual"/>
        </w:rPr>
        <w:t>all of</w:t>
      </w:r>
      <w:proofErr w:type="gramEnd"/>
      <w:r w:rsidRPr="0028270A">
        <w:rPr>
          <w:kern w:val="2"/>
          <w:lang w:val="en-GB" w:eastAsia="en-GB"/>
          <w14:ligatures w14:val="standardContextual"/>
        </w:rPr>
        <w:t xml:space="preserve"> the categories listed on the standard set of monitoring categories form. </w:t>
      </w:r>
    </w:p>
    <w:p w14:paraId="29A05E68" w14:textId="77777777" w:rsidR="00402605" w:rsidRDefault="00402605" w:rsidP="00D839F6">
      <w:pPr>
        <w:keepNext/>
        <w:keepLines/>
        <w:widowControl/>
        <w:autoSpaceDE/>
        <w:autoSpaceDN/>
        <w:spacing w:line="259" w:lineRule="auto"/>
        <w:outlineLvl w:val="0"/>
        <w:rPr>
          <w:b/>
          <w:kern w:val="2"/>
          <w:lang w:val="en-GB" w:eastAsia="en-GB"/>
          <w14:ligatures w14:val="standardContextual"/>
        </w:rPr>
      </w:pPr>
    </w:p>
    <w:p w14:paraId="0DFDA3CB" w14:textId="69C0EF11" w:rsidR="00B84ACA" w:rsidRPr="0028270A" w:rsidRDefault="00B84ACA" w:rsidP="00D839F6">
      <w:pPr>
        <w:keepNext/>
        <w:keepLines/>
        <w:widowControl/>
        <w:autoSpaceDE/>
        <w:autoSpaceDN/>
        <w:spacing w:line="259" w:lineRule="auto"/>
        <w:outlineLvl w:val="0"/>
        <w:rPr>
          <w:b/>
          <w:kern w:val="2"/>
          <w:lang w:val="en-GB" w:eastAsia="en-GB"/>
          <w14:ligatures w14:val="standardContextual"/>
        </w:rPr>
      </w:pPr>
      <w:r w:rsidRPr="0028270A">
        <w:rPr>
          <w:b/>
          <w:kern w:val="2"/>
          <w:lang w:val="en-GB" w:eastAsia="en-GB"/>
          <w14:ligatures w14:val="standardContextual"/>
        </w:rPr>
        <w:t>Relationship to Sheffield</w:t>
      </w:r>
    </w:p>
    <w:p w14:paraId="568152F6"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p>
    <w:p w14:paraId="3A589001"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r w:rsidRPr="0028270A">
        <w:rPr>
          <w:kern w:val="2"/>
          <w:lang w:val="en-GB" w:eastAsia="en-GB"/>
          <w14:ligatures w14:val="standardContextual"/>
        </w:rPr>
        <w:t xml:space="preserve">Our commitment to fairness means that wherever an individual lives in the city they have fair access to our generic services. </w:t>
      </w:r>
    </w:p>
    <w:p w14:paraId="7299566B"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p>
    <w:p w14:paraId="7F9541D3"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r w:rsidRPr="0028270A">
        <w:rPr>
          <w:kern w:val="2"/>
          <w:lang w:val="en-GB" w:eastAsia="en-GB"/>
          <w14:ligatures w14:val="standardContextual"/>
        </w:rPr>
        <w:t xml:space="preserve">Knowing how many people </w:t>
      </w:r>
      <w:proofErr w:type="gramStart"/>
      <w:r w:rsidRPr="0028270A">
        <w:rPr>
          <w:kern w:val="2"/>
          <w:lang w:val="en-GB" w:eastAsia="en-GB"/>
          <w14:ligatures w14:val="standardContextual"/>
        </w:rPr>
        <w:t>are permanent Sheffield residents</w:t>
      </w:r>
      <w:proofErr w:type="gramEnd"/>
      <w:r w:rsidRPr="0028270A">
        <w:rPr>
          <w:kern w:val="2"/>
          <w:lang w:val="en-GB" w:eastAsia="en-GB"/>
          <w14:ligatures w14:val="standardContextual"/>
        </w:rPr>
        <w:t xml:space="preserve"> and how many are visitors will also inform the planning of future provision. </w:t>
      </w:r>
    </w:p>
    <w:p w14:paraId="1C0B3EB4" w14:textId="77777777" w:rsidR="00B84ACA" w:rsidRPr="0028270A" w:rsidRDefault="00B84ACA" w:rsidP="00B84ACA">
      <w:pPr>
        <w:widowControl/>
        <w:autoSpaceDE/>
        <w:autoSpaceDN/>
        <w:spacing w:after="5" w:line="250" w:lineRule="auto"/>
        <w:ind w:left="-5" w:hanging="10"/>
        <w:rPr>
          <w:b/>
          <w:bCs/>
          <w:kern w:val="2"/>
          <w:lang w:val="en-GB" w:eastAsia="en-GB"/>
          <w14:ligatures w14:val="standardContextual"/>
        </w:rPr>
      </w:pPr>
    </w:p>
    <w:p w14:paraId="76714D63" w14:textId="77777777" w:rsidR="00B84ACA" w:rsidRPr="0028270A" w:rsidRDefault="00B84ACA" w:rsidP="00B84ACA">
      <w:pPr>
        <w:widowControl/>
        <w:autoSpaceDE/>
        <w:autoSpaceDN/>
        <w:spacing w:after="5" w:line="250" w:lineRule="auto"/>
        <w:ind w:left="-5" w:hanging="10"/>
        <w:rPr>
          <w:b/>
          <w:bCs/>
          <w:kern w:val="2"/>
          <w:lang w:val="en-GB" w:eastAsia="en-GB"/>
          <w14:ligatures w14:val="standardContextual"/>
        </w:rPr>
      </w:pPr>
      <w:r w:rsidRPr="0028270A">
        <w:rPr>
          <w:b/>
          <w:bCs/>
          <w:kern w:val="2"/>
          <w:lang w:val="en-GB" w:eastAsia="en-GB"/>
          <w14:ligatures w14:val="standardContextual"/>
        </w:rPr>
        <w:t xml:space="preserve">Postcode </w:t>
      </w:r>
    </w:p>
    <w:p w14:paraId="73B2D289" w14:textId="77777777" w:rsidR="00B84ACA" w:rsidRPr="0028270A" w:rsidRDefault="00B84ACA" w:rsidP="00B84ACA">
      <w:pPr>
        <w:widowControl/>
        <w:autoSpaceDE/>
        <w:autoSpaceDN/>
        <w:spacing w:after="5" w:line="250" w:lineRule="auto"/>
        <w:ind w:left="-5" w:hanging="10"/>
        <w:rPr>
          <w:b/>
          <w:bCs/>
          <w:kern w:val="2"/>
          <w:lang w:val="en-GB" w:eastAsia="en-GB"/>
          <w14:ligatures w14:val="standardContextual"/>
        </w:rPr>
      </w:pPr>
    </w:p>
    <w:p w14:paraId="2E43D07A"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r w:rsidRPr="0028270A">
        <w:rPr>
          <w:kern w:val="2"/>
          <w:lang w:val="en-GB" w:eastAsia="en-GB"/>
          <w14:ligatures w14:val="standardContextual"/>
        </w:rPr>
        <w:t xml:space="preserve">By recording part of a customers’ postcode, it is possible to plot geographical variations in service access and take up across Sheffield. It also offers the opportunity to match various customer insight profiles that the Council has developed such as which Local area Committee area you are in. </w:t>
      </w:r>
    </w:p>
    <w:p w14:paraId="7AA191C9"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p>
    <w:p w14:paraId="2362D870"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r w:rsidRPr="0028270A">
        <w:rPr>
          <w:kern w:val="2"/>
          <w:lang w:val="en-GB" w:eastAsia="en-GB"/>
          <w14:ligatures w14:val="standardContextual"/>
        </w:rPr>
        <w:t xml:space="preserve">When using postcode information, it is important to include the first 3 or 4 digits. This is so a locality can be identified without revealing the specific location. </w:t>
      </w:r>
    </w:p>
    <w:p w14:paraId="22160373"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p>
    <w:p w14:paraId="418F268C" w14:textId="77777777" w:rsidR="00B84ACA" w:rsidRPr="0028270A" w:rsidRDefault="00B84ACA" w:rsidP="00B84ACA">
      <w:pPr>
        <w:widowControl/>
        <w:autoSpaceDE/>
        <w:autoSpaceDN/>
        <w:spacing w:after="5" w:line="250" w:lineRule="auto"/>
        <w:ind w:left="-5" w:hanging="10"/>
        <w:rPr>
          <w:rFonts w:eastAsia="Times New Roman"/>
          <w:lang w:val="en-GB" w:eastAsia="en-GB"/>
        </w:rPr>
      </w:pPr>
      <w:r w:rsidRPr="0028270A">
        <w:rPr>
          <w:kern w:val="2"/>
          <w:lang w:val="en-GB" w:eastAsia="en-GB"/>
          <w14:ligatures w14:val="standardContextual"/>
        </w:rPr>
        <w:t xml:space="preserve">For example: </w:t>
      </w:r>
      <w:r w:rsidRPr="0028270A">
        <w:rPr>
          <w:rFonts w:eastAsia="Times New Roman"/>
          <w:lang w:val="en-GB" w:eastAsia="en-GB"/>
        </w:rPr>
        <w:t>The first 3 or 4 digits would include S8 0 or S10 3.</w:t>
      </w:r>
    </w:p>
    <w:p w14:paraId="2BC6A58C"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p>
    <w:p w14:paraId="1BE92A44" w14:textId="77777777" w:rsidR="00B84ACA" w:rsidRPr="0028270A" w:rsidRDefault="00B84ACA" w:rsidP="00B84ACA">
      <w:pPr>
        <w:keepNext/>
        <w:keepLines/>
        <w:widowControl/>
        <w:autoSpaceDE/>
        <w:autoSpaceDN/>
        <w:spacing w:line="259" w:lineRule="auto"/>
        <w:ind w:left="-5"/>
        <w:outlineLvl w:val="0"/>
        <w:rPr>
          <w:b/>
          <w:kern w:val="2"/>
          <w:lang w:val="en-GB" w:eastAsia="en-GB"/>
          <w14:ligatures w14:val="standardContextual"/>
        </w:rPr>
      </w:pPr>
      <w:r w:rsidRPr="0028270A">
        <w:rPr>
          <w:b/>
          <w:kern w:val="2"/>
          <w:lang w:val="en-GB" w:eastAsia="en-GB"/>
          <w14:ligatures w14:val="standardContextual"/>
        </w:rPr>
        <w:t>Residency</w:t>
      </w:r>
    </w:p>
    <w:p w14:paraId="5B0728E0"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p>
    <w:p w14:paraId="3CB7FFBA"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r w:rsidRPr="0028270A">
        <w:rPr>
          <w:kern w:val="2"/>
          <w:lang w:val="en-GB" w:eastAsia="en-GB"/>
          <w14:ligatures w14:val="standardContextual"/>
        </w:rPr>
        <w:t xml:space="preserve">The inclusion of residency as a question will enable us to collect information about our new and emerging communities. There have in recent years been increases in the population of migrant workers from Eastern Europe who are moving to Sheffield, as well as asylum seekers and refugees. </w:t>
      </w:r>
    </w:p>
    <w:p w14:paraId="79DA610D" w14:textId="77777777" w:rsidR="00B84ACA" w:rsidRPr="0028270A" w:rsidRDefault="00B84ACA" w:rsidP="00B84ACA">
      <w:pPr>
        <w:widowControl/>
        <w:autoSpaceDE/>
        <w:autoSpaceDN/>
        <w:spacing w:line="250" w:lineRule="auto"/>
        <w:ind w:left="10" w:hanging="10"/>
        <w:rPr>
          <w:kern w:val="2"/>
          <w:lang w:val="en-GB" w:eastAsia="en-GB"/>
          <w14:ligatures w14:val="standardContextual"/>
        </w:rPr>
      </w:pPr>
      <w:r w:rsidRPr="0028270A">
        <w:rPr>
          <w:kern w:val="2"/>
          <w:lang w:val="en-GB" w:eastAsia="en-GB"/>
          <w14:ligatures w14:val="standardContextual"/>
        </w:rPr>
        <w:t xml:space="preserve"> </w:t>
      </w:r>
    </w:p>
    <w:p w14:paraId="49CA31CC"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r w:rsidRPr="0028270A">
        <w:rPr>
          <w:kern w:val="2"/>
          <w:lang w:val="en-GB" w:eastAsia="en-GB"/>
          <w14:ligatures w14:val="standardContextual"/>
        </w:rPr>
        <w:t xml:space="preserve">If you feel that by collating information on residency it will be beneficial in removing barriers and improving service </w:t>
      </w:r>
      <w:proofErr w:type="gramStart"/>
      <w:r w:rsidRPr="0028270A">
        <w:rPr>
          <w:kern w:val="2"/>
          <w:lang w:val="en-GB" w:eastAsia="en-GB"/>
          <w14:ligatures w14:val="standardContextual"/>
        </w:rPr>
        <w:t>delivery</w:t>
      </w:r>
      <w:proofErr w:type="gramEnd"/>
      <w:r w:rsidRPr="0028270A">
        <w:rPr>
          <w:kern w:val="2"/>
          <w:lang w:val="en-GB" w:eastAsia="en-GB"/>
          <w14:ligatures w14:val="standardContextual"/>
        </w:rPr>
        <w:t xml:space="preserve"> then this should be included on your equality monitoring. </w:t>
      </w:r>
    </w:p>
    <w:p w14:paraId="6CE54589" w14:textId="77777777" w:rsidR="00B84ACA" w:rsidRPr="0028270A" w:rsidRDefault="00B84ACA" w:rsidP="00B84ACA">
      <w:pPr>
        <w:widowControl/>
        <w:autoSpaceDE/>
        <w:autoSpaceDN/>
        <w:spacing w:line="250" w:lineRule="auto"/>
        <w:ind w:left="10" w:hanging="10"/>
        <w:rPr>
          <w:kern w:val="2"/>
          <w:lang w:val="en-GB" w:eastAsia="en-GB"/>
          <w14:ligatures w14:val="standardContextual"/>
        </w:rPr>
      </w:pPr>
      <w:r w:rsidRPr="0028270A">
        <w:rPr>
          <w:kern w:val="2"/>
          <w:lang w:val="en-GB" w:eastAsia="en-GB"/>
          <w14:ligatures w14:val="standardContextual"/>
        </w:rPr>
        <w:t xml:space="preserve"> </w:t>
      </w:r>
    </w:p>
    <w:p w14:paraId="32A97E39"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r w:rsidRPr="0028270A">
        <w:rPr>
          <w:kern w:val="2"/>
          <w:lang w:val="en-GB" w:eastAsia="en-GB"/>
          <w14:ligatures w14:val="standardContextual"/>
        </w:rPr>
        <w:t xml:space="preserve">Knowing how many people </w:t>
      </w:r>
      <w:proofErr w:type="gramStart"/>
      <w:r w:rsidRPr="0028270A">
        <w:rPr>
          <w:kern w:val="2"/>
          <w:lang w:val="en-GB" w:eastAsia="en-GB"/>
          <w14:ligatures w14:val="standardContextual"/>
        </w:rPr>
        <w:t>are permanent residents</w:t>
      </w:r>
      <w:proofErr w:type="gramEnd"/>
      <w:r w:rsidRPr="0028270A">
        <w:rPr>
          <w:kern w:val="2"/>
          <w:lang w:val="en-GB" w:eastAsia="en-GB"/>
          <w14:ligatures w14:val="standardContextual"/>
        </w:rPr>
        <w:t xml:space="preserve"> and how many are visitors / applying for right to stay will also inform the planning of future provision. </w:t>
      </w:r>
    </w:p>
    <w:p w14:paraId="2B5C2873" w14:textId="77777777" w:rsidR="00B84ACA" w:rsidRPr="0028270A" w:rsidRDefault="00B84ACA" w:rsidP="00B84ACA">
      <w:pPr>
        <w:widowControl/>
        <w:autoSpaceDE/>
        <w:autoSpaceDN/>
        <w:spacing w:line="250" w:lineRule="auto"/>
        <w:ind w:left="10" w:hanging="10"/>
        <w:rPr>
          <w:kern w:val="2"/>
          <w:lang w:val="en-GB" w:eastAsia="en-GB"/>
          <w14:ligatures w14:val="standardContextual"/>
        </w:rPr>
      </w:pPr>
      <w:r w:rsidRPr="0028270A">
        <w:rPr>
          <w:kern w:val="2"/>
          <w:lang w:val="en-GB" w:eastAsia="en-GB"/>
          <w14:ligatures w14:val="standardContextual"/>
        </w:rPr>
        <w:t xml:space="preserve"> </w:t>
      </w:r>
    </w:p>
    <w:p w14:paraId="09889228"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r w:rsidRPr="0028270A">
        <w:rPr>
          <w:kern w:val="2"/>
          <w:lang w:val="en-GB" w:eastAsia="en-GB"/>
          <w14:ligatures w14:val="standardContextual"/>
        </w:rPr>
        <w:t xml:space="preserve">Please note the distinction between an Asylum Seeker, Refugee and Migrant Worker. </w:t>
      </w:r>
    </w:p>
    <w:p w14:paraId="575BBBDB" w14:textId="77777777" w:rsidR="00B84ACA" w:rsidRPr="0028270A" w:rsidRDefault="00B84ACA" w:rsidP="00B84ACA">
      <w:pPr>
        <w:widowControl/>
        <w:autoSpaceDE/>
        <w:autoSpaceDN/>
        <w:spacing w:after="19" w:line="250" w:lineRule="auto"/>
        <w:ind w:left="10" w:hanging="10"/>
        <w:rPr>
          <w:b/>
          <w:bCs/>
          <w:kern w:val="2"/>
          <w:lang w:val="en-GB" w:eastAsia="en-GB"/>
          <w14:ligatures w14:val="standardContextual"/>
        </w:rPr>
      </w:pPr>
    </w:p>
    <w:p w14:paraId="7542AAA7" w14:textId="77777777" w:rsidR="00B84ACA" w:rsidRPr="0028270A" w:rsidRDefault="00B84ACA" w:rsidP="00B84ACA">
      <w:pPr>
        <w:widowControl/>
        <w:autoSpaceDE/>
        <w:autoSpaceDN/>
        <w:spacing w:after="19" w:line="250" w:lineRule="auto"/>
        <w:ind w:left="10" w:hanging="10"/>
        <w:rPr>
          <w:kern w:val="2"/>
          <w:lang w:val="en-GB" w:eastAsia="en-GB"/>
          <w14:ligatures w14:val="standardContextual"/>
        </w:rPr>
      </w:pPr>
      <w:r w:rsidRPr="0028270A">
        <w:rPr>
          <w:b/>
          <w:bCs/>
          <w:kern w:val="2"/>
          <w:lang w:val="en-GB" w:eastAsia="en-GB"/>
          <w14:ligatures w14:val="standardContextual"/>
        </w:rPr>
        <w:t>Asylum Seeker, Refugee, Migrant?</w:t>
      </w:r>
    </w:p>
    <w:p w14:paraId="1999D0AA"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p>
    <w:p w14:paraId="3CE6D74F"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r w:rsidRPr="0028270A">
        <w:rPr>
          <w:kern w:val="2"/>
          <w:lang w:val="en-GB" w:eastAsia="en-GB"/>
          <w14:ligatures w14:val="standardContextual"/>
        </w:rPr>
        <w:t xml:space="preserve">Although the media use these terms interchangeably, they are not the same. Probably the least ambiguous definitions are those from the UN Refugee Agency (UNHCR). </w:t>
      </w:r>
    </w:p>
    <w:p w14:paraId="45C5E0F7" w14:textId="77777777" w:rsidR="00CE2C99" w:rsidRDefault="00CE2C99" w:rsidP="00CE2C99">
      <w:pPr>
        <w:widowControl/>
        <w:autoSpaceDE/>
        <w:autoSpaceDN/>
        <w:spacing w:after="5" w:line="250" w:lineRule="auto"/>
        <w:rPr>
          <w:b/>
          <w:bCs/>
          <w:kern w:val="2"/>
          <w:lang w:val="en-GB" w:eastAsia="en-GB"/>
          <w14:ligatures w14:val="standardContextual"/>
        </w:rPr>
      </w:pPr>
    </w:p>
    <w:p w14:paraId="60694B9E" w14:textId="77777777" w:rsidR="00CE2C99" w:rsidRDefault="00CE2C99" w:rsidP="00CE2C99">
      <w:pPr>
        <w:widowControl/>
        <w:autoSpaceDE/>
        <w:autoSpaceDN/>
        <w:spacing w:after="5" w:line="250" w:lineRule="auto"/>
        <w:rPr>
          <w:b/>
          <w:bCs/>
          <w:kern w:val="2"/>
          <w:lang w:val="en-GB" w:eastAsia="en-GB"/>
          <w14:ligatures w14:val="standardContextual"/>
        </w:rPr>
      </w:pPr>
    </w:p>
    <w:p w14:paraId="4897F683" w14:textId="77777777" w:rsidR="00CE2C99" w:rsidRDefault="00CE2C99" w:rsidP="00CE2C99">
      <w:pPr>
        <w:widowControl/>
        <w:autoSpaceDE/>
        <w:autoSpaceDN/>
        <w:spacing w:after="5" w:line="250" w:lineRule="auto"/>
        <w:rPr>
          <w:b/>
          <w:bCs/>
          <w:kern w:val="2"/>
          <w:lang w:val="en-GB" w:eastAsia="en-GB"/>
          <w14:ligatures w14:val="standardContextual"/>
        </w:rPr>
      </w:pPr>
    </w:p>
    <w:p w14:paraId="01AA07AE" w14:textId="77777777" w:rsidR="00CE2C99" w:rsidRDefault="00CE2C99" w:rsidP="00CE2C99">
      <w:pPr>
        <w:widowControl/>
        <w:autoSpaceDE/>
        <w:autoSpaceDN/>
        <w:spacing w:after="5" w:line="250" w:lineRule="auto"/>
        <w:rPr>
          <w:b/>
          <w:bCs/>
          <w:kern w:val="2"/>
          <w:lang w:val="en-GB" w:eastAsia="en-GB"/>
          <w14:ligatures w14:val="standardContextual"/>
        </w:rPr>
      </w:pPr>
    </w:p>
    <w:p w14:paraId="44305EEF" w14:textId="08D8D683" w:rsidR="00B84ACA" w:rsidRPr="0028270A" w:rsidRDefault="00B84ACA" w:rsidP="00CE2C99">
      <w:pPr>
        <w:widowControl/>
        <w:autoSpaceDE/>
        <w:autoSpaceDN/>
        <w:spacing w:after="5" w:line="250" w:lineRule="auto"/>
        <w:rPr>
          <w:b/>
          <w:bCs/>
          <w:kern w:val="2"/>
          <w:lang w:val="en-GB" w:eastAsia="en-GB"/>
          <w14:ligatures w14:val="standardContextual"/>
        </w:rPr>
      </w:pPr>
      <w:r w:rsidRPr="0028270A">
        <w:rPr>
          <w:b/>
          <w:bCs/>
          <w:kern w:val="2"/>
          <w:lang w:val="en-GB" w:eastAsia="en-GB"/>
          <w14:ligatures w14:val="standardContextual"/>
        </w:rPr>
        <w:t>Asylum Seeker</w:t>
      </w:r>
    </w:p>
    <w:p w14:paraId="0EB6D46A"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p>
    <w:p w14:paraId="16FF94F7"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r w:rsidRPr="0028270A">
        <w:rPr>
          <w:kern w:val="2"/>
          <w:lang w:val="en-GB" w:eastAsia="en-GB"/>
          <w14:ligatures w14:val="standardContextual"/>
        </w:rPr>
        <w:t>An asylum-seeker is someone whose request for sanctuary has yet to be processed. Every year, around one million people seek asylum.</w:t>
      </w:r>
    </w:p>
    <w:p w14:paraId="660292E2"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p>
    <w:p w14:paraId="0BC9C910"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r w:rsidRPr="0028270A">
        <w:rPr>
          <w:kern w:val="2"/>
          <w:lang w:val="en-GB" w:eastAsia="en-GB"/>
          <w14:ligatures w14:val="standardContextual"/>
        </w:rPr>
        <w:t>People who claim asylum have experienced significant trauma:</w:t>
      </w:r>
    </w:p>
    <w:p w14:paraId="57331FF0"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p>
    <w:p w14:paraId="5F5D0BB5"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r w:rsidRPr="0028270A">
        <w:rPr>
          <w:kern w:val="2"/>
          <w:lang w:val="en-GB" w:eastAsia="en-GB"/>
          <w14:ligatures w14:val="standardContextual"/>
        </w:rPr>
        <w:t xml:space="preserve">• War and conflict </w:t>
      </w:r>
    </w:p>
    <w:p w14:paraId="0F971093"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r w:rsidRPr="0028270A">
        <w:rPr>
          <w:kern w:val="2"/>
          <w:lang w:val="en-GB" w:eastAsia="en-GB"/>
          <w14:ligatures w14:val="standardContextual"/>
        </w:rPr>
        <w:t xml:space="preserve">• Enforced conscription to militia groups </w:t>
      </w:r>
    </w:p>
    <w:p w14:paraId="31638782"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r w:rsidRPr="0028270A">
        <w:rPr>
          <w:kern w:val="2"/>
          <w:lang w:val="en-GB" w:eastAsia="en-GB"/>
          <w14:ligatures w14:val="standardContextual"/>
        </w:rPr>
        <w:t xml:space="preserve">• Imprisonment and in some cases torture </w:t>
      </w:r>
    </w:p>
    <w:p w14:paraId="5252513B"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r w:rsidRPr="0028270A">
        <w:rPr>
          <w:kern w:val="2"/>
          <w:lang w:val="en-GB" w:eastAsia="en-GB"/>
          <w14:ligatures w14:val="standardContextual"/>
        </w:rPr>
        <w:t xml:space="preserve">• Genocide </w:t>
      </w:r>
    </w:p>
    <w:p w14:paraId="3B031774"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r w:rsidRPr="0028270A">
        <w:rPr>
          <w:kern w:val="2"/>
          <w:lang w:val="en-GB" w:eastAsia="en-GB"/>
          <w14:ligatures w14:val="standardContextual"/>
        </w:rPr>
        <w:lastRenderedPageBreak/>
        <w:t xml:space="preserve">• Physical and/or sexual violence and witnessed violence to others </w:t>
      </w:r>
    </w:p>
    <w:p w14:paraId="00A7A0E0"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r w:rsidRPr="0028270A">
        <w:rPr>
          <w:kern w:val="2"/>
          <w:lang w:val="en-GB" w:eastAsia="en-GB"/>
          <w14:ligatures w14:val="standardContextual"/>
        </w:rPr>
        <w:t xml:space="preserve">• Traumatic bereavement </w:t>
      </w:r>
    </w:p>
    <w:p w14:paraId="39D35BC9"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r w:rsidRPr="0028270A">
        <w:rPr>
          <w:kern w:val="2"/>
          <w:lang w:val="en-GB" w:eastAsia="en-GB"/>
          <w14:ligatures w14:val="standardContextual"/>
        </w:rPr>
        <w:t>• Trafficking</w:t>
      </w:r>
    </w:p>
    <w:p w14:paraId="7C750083" w14:textId="77777777" w:rsidR="00B84ACA" w:rsidRPr="0028270A" w:rsidRDefault="00B84ACA" w:rsidP="00B84ACA">
      <w:pPr>
        <w:widowControl/>
        <w:autoSpaceDE/>
        <w:autoSpaceDN/>
        <w:spacing w:after="5" w:line="250" w:lineRule="auto"/>
        <w:ind w:left="10" w:hanging="10"/>
        <w:rPr>
          <w:b/>
          <w:bCs/>
          <w:kern w:val="2"/>
          <w:lang w:val="en-GB" w:eastAsia="en-GB"/>
          <w14:ligatures w14:val="standardContextual"/>
        </w:rPr>
      </w:pPr>
    </w:p>
    <w:p w14:paraId="2FA1ACBC" w14:textId="77777777" w:rsidR="00B84ACA" w:rsidRPr="0028270A" w:rsidRDefault="00B84ACA" w:rsidP="00B84ACA">
      <w:pPr>
        <w:widowControl/>
        <w:autoSpaceDE/>
        <w:autoSpaceDN/>
        <w:spacing w:after="5" w:line="250" w:lineRule="auto"/>
        <w:ind w:left="10" w:hanging="10"/>
        <w:rPr>
          <w:b/>
          <w:bCs/>
          <w:kern w:val="2"/>
          <w:lang w:val="en-GB" w:eastAsia="en-GB"/>
          <w14:ligatures w14:val="standardContextual"/>
        </w:rPr>
      </w:pPr>
      <w:r w:rsidRPr="0028270A">
        <w:rPr>
          <w:b/>
          <w:bCs/>
          <w:kern w:val="2"/>
          <w:lang w:val="en-GB" w:eastAsia="en-GB"/>
          <w14:ligatures w14:val="standardContextual"/>
        </w:rPr>
        <w:t>Refugee</w:t>
      </w:r>
    </w:p>
    <w:p w14:paraId="686C679C"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p>
    <w:p w14:paraId="21CFB82C" w14:textId="701CF79E" w:rsidR="00B84ACA" w:rsidRDefault="00B84ACA" w:rsidP="00B84ACA">
      <w:pPr>
        <w:widowControl/>
        <w:autoSpaceDE/>
        <w:autoSpaceDN/>
        <w:spacing w:after="5" w:line="250" w:lineRule="auto"/>
        <w:ind w:left="10" w:hanging="10"/>
        <w:rPr>
          <w:kern w:val="2"/>
          <w:lang w:val="en-GB" w:eastAsia="en-GB"/>
          <w14:ligatures w14:val="standardContextual"/>
        </w:rPr>
      </w:pPr>
      <w:r w:rsidRPr="0028270A">
        <w:rPr>
          <w:kern w:val="2"/>
          <w:lang w:val="en-GB" w:eastAsia="en-GB"/>
          <w14:ligatures w14:val="standardContextual"/>
        </w:rPr>
        <w:t>People who have fled war, violence, conflict or persecution and have crossed an international border to find safety in another country.</w:t>
      </w:r>
      <w:r w:rsidRPr="0028270A">
        <w:rPr>
          <w:kern w:val="2"/>
          <w:lang w:val="en-GB" w:eastAsia="en-GB"/>
          <w14:ligatures w14:val="standardContextual"/>
        </w:rPr>
        <w:br/>
      </w:r>
      <w:r w:rsidRPr="0028270A">
        <w:rPr>
          <w:kern w:val="2"/>
          <w:lang w:val="en-GB" w:eastAsia="en-GB"/>
          <w14:ligatures w14:val="standardContextual"/>
        </w:rPr>
        <w:br/>
        <w:t>Refugees are defined and protected in international law.</w:t>
      </w:r>
      <w:r w:rsidRPr="0028270A">
        <w:rPr>
          <w:kern w:val="2"/>
          <w:lang w:val="en-GB" w:eastAsia="en-GB"/>
          <w14:ligatures w14:val="standardContextual"/>
        </w:rPr>
        <w:br/>
      </w:r>
      <w:r w:rsidRPr="00B84ACA">
        <w:rPr>
          <w:color w:val="000000"/>
          <w:kern w:val="2"/>
          <w:lang w:val="en-GB" w:eastAsia="en-GB"/>
          <w14:ligatures w14:val="standardContextual"/>
        </w:rPr>
        <w:br/>
      </w:r>
      <w:r w:rsidRPr="0028270A">
        <w:rPr>
          <w:kern w:val="2"/>
          <w:lang w:val="en-GB" w:eastAsia="en-GB"/>
          <w14:ligatures w14:val="standardContextual"/>
        </w:rPr>
        <w:t>The </w:t>
      </w:r>
      <w:r w:rsidRPr="00A12917">
        <w:rPr>
          <w:kern w:val="2"/>
          <w:lang w:val="en-GB" w:eastAsia="en-GB"/>
          <w14:ligatures w14:val="standardContextual"/>
        </w:rPr>
        <w:t>1951 Refugee Convent</w:t>
      </w:r>
      <w:r w:rsidRPr="00A12917">
        <w:rPr>
          <w:kern w:val="2"/>
          <w:lang w:val="en-GB" w:eastAsia="en-GB"/>
          <w14:ligatures w14:val="standardContextual"/>
        </w:rPr>
        <w:t>i</w:t>
      </w:r>
      <w:r w:rsidRPr="00A12917">
        <w:rPr>
          <w:kern w:val="2"/>
          <w:lang w:val="en-GB" w:eastAsia="en-GB"/>
          <w14:ligatures w14:val="standardContextual"/>
        </w:rPr>
        <w:t>on</w:t>
      </w:r>
      <w:r w:rsidRPr="00A12917">
        <w:rPr>
          <w:kern w:val="2"/>
          <w:u w:val="single"/>
          <w:lang w:val="en-GB" w:eastAsia="en-GB"/>
          <w14:ligatures w14:val="standardContextual"/>
        </w:rPr>
        <w:t> </w:t>
      </w:r>
      <w:r w:rsidRPr="0028270A">
        <w:rPr>
          <w:kern w:val="2"/>
          <w:lang w:val="en-GB" w:eastAsia="en-GB"/>
          <w14:ligatures w14:val="standardContextual"/>
        </w:rPr>
        <w:t>is a key legal document and defines a refugee as: “someone who is unable or unwilling to return to their country of origin owing to a well-founded fear of being persecuted for reasons of race, religion, nationality, membership of a particular social group, or political opinion.”</w:t>
      </w:r>
    </w:p>
    <w:p w14:paraId="6D509756" w14:textId="77777777" w:rsidR="00A12917" w:rsidRDefault="00A12917" w:rsidP="00B84ACA">
      <w:pPr>
        <w:widowControl/>
        <w:autoSpaceDE/>
        <w:autoSpaceDN/>
        <w:spacing w:after="5" w:line="250" w:lineRule="auto"/>
        <w:ind w:left="10" w:hanging="10"/>
        <w:rPr>
          <w:kern w:val="2"/>
          <w:lang w:val="en-GB" w:eastAsia="en-GB"/>
          <w14:ligatures w14:val="standardContextual"/>
        </w:rPr>
      </w:pPr>
    </w:p>
    <w:p w14:paraId="468BDD83" w14:textId="6879A081" w:rsidR="00A12917" w:rsidRPr="0028270A" w:rsidRDefault="00A12917" w:rsidP="00B84ACA">
      <w:pPr>
        <w:widowControl/>
        <w:autoSpaceDE/>
        <w:autoSpaceDN/>
        <w:spacing w:after="5" w:line="250" w:lineRule="auto"/>
        <w:ind w:left="10" w:hanging="10"/>
        <w:rPr>
          <w:kern w:val="2"/>
          <w:lang w:val="en-GB" w:eastAsia="en-GB"/>
          <w14:ligatures w14:val="standardContextual"/>
        </w:rPr>
      </w:pPr>
      <w:r>
        <w:rPr>
          <w:kern w:val="2"/>
          <w:lang w:val="en-GB" w:eastAsia="en-GB"/>
          <w14:ligatures w14:val="standardContextual"/>
        </w:rPr>
        <w:t xml:space="preserve">The 1951 Refugee Convention can be viewed here: </w:t>
      </w:r>
      <w:r w:rsidRPr="00A12917">
        <w:rPr>
          <w:kern w:val="2"/>
          <w:lang w:val="en-GB" w:eastAsia="en-GB"/>
          <w14:ligatures w14:val="standardContextual"/>
        </w:rPr>
        <w:t>https://www.unhcr.org/media/1951-refugee-convention-and-1967-protocol-relating-status-refugees</w:t>
      </w:r>
    </w:p>
    <w:p w14:paraId="38D9240F" w14:textId="77777777" w:rsidR="00B84ACA" w:rsidRPr="0028270A" w:rsidRDefault="00B84ACA" w:rsidP="00B84ACA">
      <w:pPr>
        <w:widowControl/>
        <w:autoSpaceDE/>
        <w:autoSpaceDN/>
        <w:spacing w:after="5" w:line="250" w:lineRule="auto"/>
        <w:ind w:left="10" w:hanging="10"/>
        <w:rPr>
          <w:b/>
          <w:bCs/>
          <w:kern w:val="2"/>
          <w:lang w:val="en-GB" w:eastAsia="en-GB"/>
          <w14:ligatures w14:val="standardContextual"/>
        </w:rPr>
      </w:pPr>
    </w:p>
    <w:p w14:paraId="7D493680" w14:textId="77777777" w:rsidR="00B84ACA" w:rsidRPr="0028270A" w:rsidRDefault="00B84ACA" w:rsidP="00B84ACA">
      <w:pPr>
        <w:widowControl/>
        <w:autoSpaceDE/>
        <w:autoSpaceDN/>
        <w:spacing w:after="5" w:line="250" w:lineRule="auto"/>
        <w:ind w:left="10" w:hanging="10"/>
        <w:rPr>
          <w:b/>
          <w:bCs/>
          <w:kern w:val="2"/>
          <w:lang w:val="en-GB" w:eastAsia="en-GB"/>
          <w14:ligatures w14:val="standardContextual"/>
        </w:rPr>
      </w:pPr>
      <w:r w:rsidRPr="0028270A">
        <w:rPr>
          <w:b/>
          <w:bCs/>
          <w:kern w:val="2"/>
          <w:lang w:val="en-GB" w:eastAsia="en-GB"/>
          <w14:ligatures w14:val="standardContextual"/>
        </w:rPr>
        <w:t>Migrant</w:t>
      </w:r>
    </w:p>
    <w:p w14:paraId="7CBCD1A5"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p>
    <w:p w14:paraId="72C39E99"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r w:rsidRPr="0028270A">
        <w:rPr>
          <w:kern w:val="2"/>
          <w:lang w:val="en-GB" w:eastAsia="en-GB"/>
          <w14:ligatures w14:val="standardContextual"/>
        </w:rPr>
        <w:t>The term migrant is not defined under international law and is sometimes used differently by different stakeholders. Traditionally, the word ‘migrant' has been used to designate people who move by choice rather than to escape conflict or persecution, usually across an international border (‘international migrants'), for instance to join family members already abroad, to search for a livelihood, or for a range of other purposes.</w:t>
      </w:r>
    </w:p>
    <w:p w14:paraId="55A856EE"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p>
    <w:p w14:paraId="361BD256"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r w:rsidRPr="0028270A">
        <w:rPr>
          <w:kern w:val="2"/>
          <w:lang w:val="en-GB" w:eastAsia="en-GB"/>
          <w14:ligatures w14:val="standardContextual"/>
        </w:rPr>
        <w:t>UNHCR recommends that people who are likely to be asylum-seekers or refugees are referred to as such, and that the word ‘migrant' should not be used as a catchall term to refer to refugees or to people who are likely to need international protection. Doing so can risk undermining access to the specific legal protections that states are obliged to provide to refugees.</w:t>
      </w:r>
    </w:p>
    <w:p w14:paraId="6460F9F8"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p>
    <w:p w14:paraId="776278EE" w14:textId="77777777" w:rsidR="00B84ACA" w:rsidRPr="0028270A" w:rsidRDefault="00B84ACA" w:rsidP="00B84ACA">
      <w:pPr>
        <w:keepNext/>
        <w:keepLines/>
        <w:widowControl/>
        <w:autoSpaceDE/>
        <w:autoSpaceDN/>
        <w:spacing w:line="259" w:lineRule="auto"/>
        <w:ind w:left="-5"/>
        <w:outlineLvl w:val="0"/>
        <w:rPr>
          <w:b/>
          <w:kern w:val="2"/>
          <w:lang w:val="en-GB" w:eastAsia="en-GB"/>
          <w14:ligatures w14:val="standardContextual"/>
        </w:rPr>
      </w:pPr>
      <w:r w:rsidRPr="0028270A">
        <w:rPr>
          <w:b/>
          <w:kern w:val="2"/>
          <w:lang w:val="en-GB" w:eastAsia="en-GB"/>
          <w14:ligatures w14:val="standardContextual"/>
        </w:rPr>
        <w:t xml:space="preserve">Service personnel and their family </w:t>
      </w:r>
    </w:p>
    <w:p w14:paraId="17C63A80" w14:textId="77777777" w:rsidR="00B84ACA" w:rsidRPr="0028270A" w:rsidRDefault="00B84ACA" w:rsidP="00B84ACA">
      <w:pPr>
        <w:widowControl/>
        <w:autoSpaceDE/>
        <w:autoSpaceDN/>
        <w:spacing w:after="5" w:line="250" w:lineRule="auto"/>
        <w:ind w:left="10" w:hanging="10"/>
        <w:rPr>
          <w:kern w:val="2"/>
          <w:lang w:val="en-GB" w:eastAsia="en-GB"/>
          <w14:ligatures w14:val="standardContextual"/>
        </w:rPr>
      </w:pPr>
    </w:p>
    <w:p w14:paraId="2ABEF3AD" w14:textId="77777777" w:rsidR="00B84ACA" w:rsidRPr="0028270A" w:rsidRDefault="00B84ACA" w:rsidP="00B84ACA">
      <w:pPr>
        <w:widowControl/>
        <w:autoSpaceDE/>
        <w:autoSpaceDN/>
        <w:spacing w:line="241" w:lineRule="auto"/>
        <w:ind w:left="-5" w:right="671" w:hanging="10"/>
        <w:jc w:val="both"/>
        <w:rPr>
          <w:kern w:val="2"/>
          <w:lang w:val="en-GB" w:eastAsia="en-GB"/>
          <w14:ligatures w14:val="standardContextual"/>
        </w:rPr>
      </w:pPr>
      <w:r w:rsidRPr="0028270A">
        <w:rPr>
          <w:kern w:val="2"/>
          <w:lang w:val="en-GB" w:eastAsia="en-GB"/>
          <w14:ligatures w14:val="standardContextual"/>
        </w:rPr>
        <w:t xml:space="preserve">Men and women currently serving in the UK Armed Forces, their families </w:t>
      </w:r>
      <w:proofErr w:type="gramStart"/>
      <w:r w:rsidRPr="0028270A">
        <w:rPr>
          <w:kern w:val="2"/>
          <w:lang w:val="en-GB" w:eastAsia="en-GB"/>
          <w14:ligatures w14:val="standardContextual"/>
        </w:rPr>
        <w:t>and also</w:t>
      </w:r>
      <w:proofErr w:type="gramEnd"/>
      <w:r w:rsidRPr="0028270A">
        <w:rPr>
          <w:kern w:val="2"/>
          <w:lang w:val="en-GB" w:eastAsia="en-GB"/>
          <w14:ligatures w14:val="standardContextual"/>
        </w:rPr>
        <w:t xml:space="preserve"> former servicemen and women will need to access our services </w:t>
      </w:r>
      <w:proofErr w:type="gramStart"/>
      <w:r w:rsidRPr="0028270A">
        <w:rPr>
          <w:kern w:val="2"/>
          <w:lang w:val="en-GB" w:eastAsia="en-GB"/>
          <w14:ligatures w14:val="standardContextual"/>
        </w:rPr>
        <w:t>and also</w:t>
      </w:r>
      <w:proofErr w:type="gramEnd"/>
      <w:r w:rsidRPr="0028270A">
        <w:rPr>
          <w:kern w:val="2"/>
          <w:lang w:val="en-GB" w:eastAsia="en-GB"/>
          <w14:ligatures w14:val="standardContextual"/>
        </w:rPr>
        <w:t xml:space="preserve"> be linked into support from other agencies. </w:t>
      </w:r>
    </w:p>
    <w:p w14:paraId="7A971002" w14:textId="77777777" w:rsidR="00B84ACA" w:rsidRPr="0028270A" w:rsidRDefault="00B84ACA" w:rsidP="00B84ACA">
      <w:pPr>
        <w:widowControl/>
        <w:autoSpaceDE/>
        <w:autoSpaceDN/>
        <w:spacing w:line="259" w:lineRule="auto"/>
        <w:rPr>
          <w:kern w:val="2"/>
          <w:lang w:val="en-GB" w:eastAsia="en-GB"/>
          <w14:ligatures w14:val="standardContextual"/>
        </w:rPr>
      </w:pPr>
      <w:r w:rsidRPr="0028270A">
        <w:rPr>
          <w:kern w:val="2"/>
          <w:lang w:val="en-GB" w:eastAsia="en-GB"/>
          <w14:ligatures w14:val="standardContextual"/>
        </w:rPr>
        <w:t xml:space="preserve"> </w:t>
      </w:r>
    </w:p>
    <w:p w14:paraId="104E069A"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r w:rsidRPr="0028270A">
        <w:rPr>
          <w:kern w:val="2"/>
          <w:lang w:val="en-GB" w:eastAsia="en-GB"/>
          <w14:ligatures w14:val="standardContextual"/>
        </w:rPr>
        <w:t xml:space="preserve">We need to develop our understanding of the needs and particular circumstances of these groups of customers in accessing council or other services. Service history may also link to other categories of personal information collected on the form such as disability, ethnicity, or caring responsibilities. </w:t>
      </w:r>
    </w:p>
    <w:p w14:paraId="1C600EC0" w14:textId="77777777" w:rsidR="00B84ACA" w:rsidRPr="0028270A" w:rsidRDefault="00B84ACA" w:rsidP="00B84ACA">
      <w:pPr>
        <w:widowControl/>
        <w:autoSpaceDE/>
        <w:autoSpaceDN/>
        <w:spacing w:line="259" w:lineRule="auto"/>
        <w:rPr>
          <w:kern w:val="2"/>
          <w:lang w:val="en-GB" w:eastAsia="en-GB"/>
          <w14:ligatures w14:val="standardContextual"/>
        </w:rPr>
      </w:pPr>
      <w:r w:rsidRPr="0028270A">
        <w:rPr>
          <w:kern w:val="2"/>
          <w:lang w:val="en-GB" w:eastAsia="en-GB"/>
          <w14:ligatures w14:val="standardContextual"/>
        </w:rPr>
        <w:t xml:space="preserve"> </w:t>
      </w:r>
    </w:p>
    <w:p w14:paraId="2C229632"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r w:rsidRPr="0028270A">
        <w:rPr>
          <w:kern w:val="2"/>
          <w:lang w:val="en-GB" w:eastAsia="en-GB"/>
          <w14:ligatures w14:val="standardContextual"/>
        </w:rPr>
        <w:t xml:space="preserve">We want to ensure that members of the Armed Forces and their families are not disadvantaged in their access to service and support by their contribution to or the effect of their service in the Forces. </w:t>
      </w:r>
    </w:p>
    <w:p w14:paraId="45E8C9B7" w14:textId="77777777" w:rsidR="00B84ACA" w:rsidRPr="0028270A" w:rsidRDefault="00B84ACA" w:rsidP="00B84ACA">
      <w:pPr>
        <w:widowControl/>
        <w:autoSpaceDE/>
        <w:autoSpaceDN/>
        <w:spacing w:line="259" w:lineRule="auto"/>
        <w:rPr>
          <w:kern w:val="2"/>
          <w:lang w:val="en-GB" w:eastAsia="en-GB"/>
          <w14:ligatures w14:val="standardContextual"/>
        </w:rPr>
      </w:pPr>
      <w:r w:rsidRPr="0028270A">
        <w:rPr>
          <w:kern w:val="2"/>
          <w:lang w:val="en-GB" w:eastAsia="en-GB"/>
          <w14:ligatures w14:val="standardContextual"/>
        </w:rPr>
        <w:t xml:space="preserve"> </w:t>
      </w:r>
    </w:p>
    <w:p w14:paraId="0E8F4B3F"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r w:rsidRPr="0028270A">
        <w:rPr>
          <w:kern w:val="2"/>
          <w:lang w:val="en-GB" w:eastAsia="en-GB"/>
          <w14:ligatures w14:val="standardContextual"/>
        </w:rPr>
        <w:t xml:space="preserve">Armed forces </w:t>
      </w:r>
      <w:proofErr w:type="gramStart"/>
      <w:r w:rsidRPr="0028270A">
        <w:rPr>
          <w:kern w:val="2"/>
          <w:lang w:val="en-GB" w:eastAsia="en-GB"/>
          <w14:ligatures w14:val="standardContextual"/>
        </w:rPr>
        <w:t>include:</w:t>
      </w:r>
      <w:proofErr w:type="gramEnd"/>
      <w:r w:rsidRPr="0028270A">
        <w:rPr>
          <w:kern w:val="2"/>
          <w:lang w:val="en-GB" w:eastAsia="en-GB"/>
          <w14:ligatures w14:val="standardContextual"/>
        </w:rPr>
        <w:t xml:space="preserve"> Army, Navy, Air force, and reservists such as members of the Territorial Army who have active service. “Families” means partner, dependent child, parent or sibling where they are supporting or supported by service personnel. </w:t>
      </w:r>
    </w:p>
    <w:p w14:paraId="2A467A98" w14:textId="77777777" w:rsidR="00B84ACA" w:rsidRPr="0028270A" w:rsidRDefault="00B84ACA" w:rsidP="00B84ACA">
      <w:pPr>
        <w:widowControl/>
        <w:autoSpaceDE/>
        <w:autoSpaceDN/>
        <w:spacing w:after="5" w:line="250" w:lineRule="auto"/>
        <w:ind w:left="-5" w:hanging="10"/>
        <w:rPr>
          <w:kern w:val="2"/>
          <w:lang w:val="en-GB" w:eastAsia="en-GB"/>
          <w14:ligatures w14:val="standardContextual"/>
        </w:rPr>
      </w:pPr>
    </w:p>
    <w:p w14:paraId="5FF5AC74" w14:textId="5A57C1C3" w:rsidR="00402605" w:rsidRDefault="00300747" w:rsidP="00B84ACA">
      <w:pPr>
        <w:keepNext/>
        <w:keepLines/>
        <w:widowControl/>
        <w:autoSpaceDE/>
        <w:autoSpaceDN/>
        <w:spacing w:line="259" w:lineRule="auto"/>
        <w:ind w:left="-5"/>
        <w:outlineLvl w:val="0"/>
        <w:rPr>
          <w:b/>
          <w:kern w:val="2"/>
          <w:lang w:val="en-GB" w:eastAsia="en-GB"/>
          <w14:ligatures w14:val="standardContextual"/>
        </w:rPr>
      </w:pPr>
      <w:bookmarkStart w:id="4" w:name="_Hlk163829222"/>
      <w:bookmarkStart w:id="5" w:name="_Hlk163829235"/>
      <w:r w:rsidRPr="0028270A">
        <w:rPr>
          <w:b/>
          <w:kern w:val="2"/>
          <w:lang w:val="en-GB" w:eastAsia="en-GB"/>
          <w14:ligatures w14:val="standardContextual"/>
        </w:rPr>
        <w:lastRenderedPageBreak/>
        <w:t>Titles</w:t>
      </w:r>
    </w:p>
    <w:bookmarkEnd w:id="4"/>
    <w:p w14:paraId="6CD9D05D" w14:textId="7441DD28" w:rsidR="00B84ACA" w:rsidRPr="0028270A" w:rsidRDefault="00B84ACA" w:rsidP="00300747">
      <w:pPr>
        <w:keepNext/>
        <w:keepLines/>
        <w:widowControl/>
        <w:autoSpaceDE/>
        <w:autoSpaceDN/>
        <w:spacing w:line="259" w:lineRule="auto"/>
        <w:outlineLvl w:val="0"/>
        <w:rPr>
          <w:b/>
          <w:kern w:val="2"/>
          <w:lang w:val="en-GB" w:eastAsia="en-GB"/>
          <w14:ligatures w14:val="standardContextual"/>
        </w:rPr>
      </w:pPr>
      <w:r w:rsidRPr="0028270A">
        <w:rPr>
          <w:b/>
          <w:kern w:val="2"/>
          <w:lang w:val="en-GB" w:eastAsia="en-GB"/>
          <w14:ligatures w14:val="standardContextual"/>
        </w:rPr>
        <w:t xml:space="preserve"> </w:t>
      </w:r>
    </w:p>
    <w:bookmarkEnd w:id="5"/>
    <w:p w14:paraId="585BBCCD" w14:textId="6A5696CD" w:rsidR="00E34613" w:rsidRDefault="00B84ACA" w:rsidP="00300747">
      <w:pPr>
        <w:widowControl/>
        <w:autoSpaceDE/>
        <w:autoSpaceDN/>
        <w:spacing w:after="5" w:line="250" w:lineRule="auto"/>
      </w:pPr>
      <w:r w:rsidRPr="0028270A">
        <w:rPr>
          <w:kern w:val="2"/>
          <w:lang w:val="en-GB" w:eastAsia="en-GB"/>
          <w14:ligatures w14:val="standardContextual"/>
        </w:rPr>
        <w:t xml:space="preserve">Asking for a title, a name prefix such as Ms or Dr is optional but if you do choose this </w:t>
      </w:r>
      <w:proofErr w:type="gramStart"/>
      <w:r w:rsidRPr="0028270A">
        <w:rPr>
          <w:kern w:val="2"/>
          <w:lang w:val="en-GB" w:eastAsia="en-GB"/>
          <w14:ligatures w14:val="standardContextual"/>
        </w:rPr>
        <w:t>question</w:t>
      </w:r>
      <w:proofErr w:type="gramEnd"/>
      <w:r w:rsidRPr="0028270A">
        <w:rPr>
          <w:kern w:val="2"/>
          <w:lang w:val="en-GB" w:eastAsia="en-GB"/>
          <w14:ligatures w14:val="standardContextual"/>
        </w:rPr>
        <w:t xml:space="preserve"> you should always include a </w:t>
      </w:r>
      <w:proofErr w:type="gramStart"/>
      <w:r w:rsidRPr="0028270A">
        <w:rPr>
          <w:kern w:val="2"/>
          <w:lang w:val="en-GB" w:eastAsia="en-GB"/>
          <w14:ligatures w14:val="standardContextual"/>
        </w:rPr>
        <w:t>gender neutral</w:t>
      </w:r>
      <w:proofErr w:type="gramEnd"/>
      <w:r w:rsidRPr="0028270A">
        <w:rPr>
          <w:kern w:val="2"/>
          <w:lang w:val="en-GB" w:eastAsia="en-GB"/>
          <w14:ligatures w14:val="standardContextual"/>
        </w:rPr>
        <w:t xml:space="preserve"> option such as Mx. This is because some people will prefer not to use a gender specific term and others will identify as </w:t>
      </w:r>
      <w:r w:rsidRPr="00E34613">
        <w:rPr>
          <w:kern w:val="2"/>
          <w:lang w:val="en-GB" w:eastAsia="en-GB"/>
          <w14:ligatures w14:val="standardContextual"/>
        </w:rPr>
        <w:t>no</w:t>
      </w:r>
      <w:r w:rsidRPr="00E34613">
        <w:rPr>
          <w:kern w:val="2"/>
          <w:lang w:val="en-GB" w:eastAsia="en-GB"/>
          <w14:ligatures w14:val="standardContextual"/>
        </w:rPr>
        <w:t>n</w:t>
      </w:r>
      <w:r w:rsidRPr="00E34613">
        <w:fldChar w:fldCharType="begin"/>
      </w:r>
      <w:r w:rsidRPr="00E34613">
        <w:instrText>HYPERLINK "https://en.wikipedia.org/wiki/Gender_binary" \h</w:instrText>
      </w:r>
      <w:r w:rsidRPr="00E34613">
        <w:fldChar w:fldCharType="separate"/>
      </w:r>
      <w:r w:rsidRPr="00E34613">
        <w:rPr>
          <w:kern w:val="2"/>
          <w:lang w:val="en-GB" w:eastAsia="en-GB"/>
          <w14:ligatures w14:val="standardContextual"/>
        </w:rPr>
        <w:t>-</w:t>
      </w:r>
      <w:r w:rsidRPr="00E34613">
        <w:fldChar w:fldCharType="end"/>
      </w:r>
      <w:hyperlink r:id="rId17">
        <w:r w:rsidRPr="00E34613">
          <w:rPr>
            <w:kern w:val="2"/>
            <w:lang w:val="en-GB" w:eastAsia="en-GB"/>
            <w14:ligatures w14:val="standardContextual"/>
          </w:rPr>
          <w:t>binary</w:t>
        </w:r>
      </w:hyperlink>
      <w:hyperlink r:id="rId18">
        <w:r w:rsidRPr="00B84ACA">
          <w:rPr>
            <w:color w:val="000000"/>
            <w:kern w:val="2"/>
            <w:lang w:val="en-GB" w:eastAsia="en-GB"/>
            <w14:ligatures w14:val="standardContextual"/>
          </w:rPr>
          <w:t>.</w:t>
        </w:r>
      </w:hyperlink>
    </w:p>
    <w:p w14:paraId="52BB7A0C" w14:textId="77777777" w:rsidR="00E34613" w:rsidRDefault="00E34613" w:rsidP="00300747">
      <w:pPr>
        <w:widowControl/>
        <w:autoSpaceDE/>
        <w:autoSpaceDN/>
        <w:spacing w:after="5" w:line="250" w:lineRule="auto"/>
      </w:pPr>
    </w:p>
    <w:p w14:paraId="673DF359" w14:textId="5F9F8C7A" w:rsidR="00B84ACA" w:rsidRPr="00B84ACA" w:rsidRDefault="00E34613" w:rsidP="00300747">
      <w:pPr>
        <w:widowControl/>
        <w:autoSpaceDE/>
        <w:autoSpaceDN/>
        <w:spacing w:after="5" w:line="250" w:lineRule="auto"/>
        <w:rPr>
          <w:color w:val="000000"/>
          <w:kern w:val="2"/>
          <w:lang w:val="en-GB" w:eastAsia="en-GB"/>
          <w14:ligatures w14:val="standardContextual"/>
        </w:rPr>
      </w:pPr>
      <w:r>
        <w:t xml:space="preserve">More information about titles can be viewed here: </w:t>
      </w:r>
      <w:r w:rsidRPr="00E34613">
        <w:t>https://en.wikipedia.org/wiki/Gender_binary</w:t>
      </w:r>
      <w:r w:rsidR="00B84ACA" w:rsidRPr="00B84ACA">
        <w:rPr>
          <w:color w:val="000000"/>
          <w:kern w:val="2"/>
          <w:lang w:val="en-GB" w:eastAsia="en-GB"/>
          <w14:ligatures w14:val="standardContextual"/>
        </w:rPr>
        <w:t xml:space="preserve"> </w:t>
      </w:r>
    </w:p>
    <w:p w14:paraId="056917FD" w14:textId="77777777" w:rsidR="00760C80" w:rsidRPr="00B84ACA" w:rsidRDefault="00760C80" w:rsidP="00760C80">
      <w:pPr>
        <w:widowControl/>
        <w:autoSpaceDE/>
        <w:autoSpaceDN/>
        <w:spacing w:after="5" w:line="250" w:lineRule="auto"/>
        <w:rPr>
          <w:color w:val="000000"/>
          <w:kern w:val="2"/>
          <w:sz w:val="24"/>
          <w:szCs w:val="24"/>
          <w:lang w:val="en-GB" w:eastAsia="en-GB"/>
          <w14:ligatures w14:val="standardContextual"/>
        </w:rPr>
      </w:pPr>
    </w:p>
    <w:p w14:paraId="71D28CDC" w14:textId="77777777" w:rsidR="00B84ACA" w:rsidRPr="00B84ACA" w:rsidRDefault="00B84ACA" w:rsidP="009E2BC9">
      <w:pPr>
        <w:keepNext/>
        <w:keepLines/>
        <w:widowControl/>
        <w:shd w:val="clear" w:color="auto" w:fill="92CDDC" w:themeFill="accent5" w:themeFillTint="99"/>
        <w:autoSpaceDE/>
        <w:autoSpaceDN/>
        <w:spacing w:line="259" w:lineRule="auto"/>
        <w:ind w:left="-5"/>
        <w:outlineLvl w:val="0"/>
        <w:rPr>
          <w:b/>
          <w:kern w:val="2"/>
          <w:sz w:val="24"/>
          <w:szCs w:val="24"/>
          <w:lang w:val="en-GB" w:eastAsia="en-GB"/>
          <w14:ligatures w14:val="standardContextual"/>
        </w:rPr>
      </w:pPr>
      <w:r w:rsidRPr="00B84ACA">
        <w:rPr>
          <w:b/>
          <w:kern w:val="2"/>
          <w:sz w:val="24"/>
          <w:szCs w:val="24"/>
          <w:lang w:val="en-GB" w:eastAsia="en-GB"/>
          <w14:ligatures w14:val="standardContextual"/>
        </w:rPr>
        <w:t xml:space="preserve">Optional monitoring questions  </w:t>
      </w:r>
    </w:p>
    <w:p w14:paraId="3572B64E" w14:textId="77777777" w:rsidR="00B84ACA" w:rsidRPr="00B84ACA" w:rsidRDefault="00B84ACA" w:rsidP="00B84ACA">
      <w:pPr>
        <w:widowControl/>
        <w:autoSpaceDE/>
        <w:autoSpaceDN/>
        <w:spacing w:after="5" w:line="250" w:lineRule="auto"/>
        <w:ind w:left="10" w:hanging="10"/>
        <w:rPr>
          <w:kern w:val="2"/>
          <w:lang w:val="en-GB" w:eastAsia="en-GB"/>
          <w14:ligatures w14:val="standardContextual"/>
        </w:rPr>
      </w:pPr>
    </w:p>
    <w:p w14:paraId="2E8157DA" w14:textId="284174AA" w:rsidR="00721678" w:rsidRDefault="00223852" w:rsidP="00223852">
      <w:pPr>
        <w:rPr>
          <w:sz w:val="21"/>
          <w:szCs w:val="21"/>
        </w:rPr>
      </w:pPr>
      <w:r w:rsidRPr="005F1AAD">
        <w:rPr>
          <w:sz w:val="21"/>
          <w:szCs w:val="21"/>
        </w:rPr>
        <w:t>These are optional monitoring questions</w:t>
      </w:r>
      <w:r>
        <w:rPr>
          <w:sz w:val="21"/>
          <w:szCs w:val="21"/>
        </w:rPr>
        <w:t xml:space="preserve"> that </w:t>
      </w:r>
      <w:r w:rsidRPr="005F1AAD">
        <w:rPr>
          <w:sz w:val="21"/>
          <w:szCs w:val="21"/>
        </w:rPr>
        <w:t xml:space="preserve">can be used alongside </w:t>
      </w:r>
      <w:r>
        <w:rPr>
          <w:sz w:val="21"/>
          <w:szCs w:val="21"/>
        </w:rPr>
        <w:t xml:space="preserve">the </w:t>
      </w:r>
      <w:r w:rsidRPr="005F1AAD">
        <w:rPr>
          <w:sz w:val="21"/>
          <w:szCs w:val="21"/>
        </w:rPr>
        <w:t>standar</w:t>
      </w:r>
      <w:r>
        <w:rPr>
          <w:sz w:val="21"/>
          <w:szCs w:val="21"/>
        </w:rPr>
        <w:t xml:space="preserve">d </w:t>
      </w:r>
      <w:r w:rsidRPr="005F1AAD">
        <w:rPr>
          <w:sz w:val="21"/>
          <w:szCs w:val="21"/>
        </w:rPr>
        <w:t>questions</w:t>
      </w:r>
      <w:r>
        <w:rPr>
          <w:sz w:val="21"/>
          <w:szCs w:val="21"/>
        </w:rPr>
        <w:t xml:space="preserve">, where relevant, </w:t>
      </w:r>
      <w:r w:rsidRPr="005F1AAD">
        <w:rPr>
          <w:sz w:val="21"/>
          <w:szCs w:val="21"/>
        </w:rPr>
        <w:t>to improve and understand services for customers or as questions in an</w:t>
      </w:r>
      <w:r>
        <w:rPr>
          <w:sz w:val="21"/>
          <w:szCs w:val="21"/>
        </w:rPr>
        <w:t xml:space="preserve"> </w:t>
      </w:r>
      <w:r w:rsidRPr="005F1AAD">
        <w:rPr>
          <w:sz w:val="21"/>
          <w:szCs w:val="21"/>
        </w:rPr>
        <w:t xml:space="preserve">engagement exercise which directly </w:t>
      </w:r>
      <w:proofErr w:type="gramStart"/>
      <w:r w:rsidRPr="005F1AAD">
        <w:rPr>
          <w:sz w:val="21"/>
          <w:szCs w:val="21"/>
        </w:rPr>
        <w:t>relate</w:t>
      </w:r>
      <w:proofErr w:type="gramEnd"/>
      <w:r w:rsidRPr="005F1AAD">
        <w:rPr>
          <w:sz w:val="21"/>
          <w:szCs w:val="21"/>
        </w:rPr>
        <w:t xml:space="preserve"> to:</w:t>
      </w:r>
    </w:p>
    <w:p w14:paraId="1FC398C7" w14:textId="77777777" w:rsidR="00223852" w:rsidRPr="00223852" w:rsidRDefault="00223852" w:rsidP="00223852">
      <w:pPr>
        <w:rPr>
          <w:sz w:val="21"/>
          <w:szCs w:val="21"/>
        </w:rPr>
      </w:pPr>
    </w:p>
    <w:p w14:paraId="33140270" w14:textId="77777777" w:rsidR="00721678" w:rsidRPr="00721678" w:rsidRDefault="00721678" w:rsidP="00721678">
      <w:pPr>
        <w:keepNext/>
        <w:keepLines/>
        <w:widowControl/>
        <w:numPr>
          <w:ilvl w:val="0"/>
          <w:numId w:val="6"/>
        </w:numPr>
        <w:autoSpaceDE/>
        <w:autoSpaceDN/>
        <w:spacing w:line="259" w:lineRule="auto"/>
        <w:outlineLvl w:val="0"/>
        <w:rPr>
          <w:bCs/>
          <w:kern w:val="2"/>
          <w:lang w:eastAsia="en-GB"/>
          <w14:ligatures w14:val="standardContextual"/>
        </w:rPr>
      </w:pPr>
      <w:r w:rsidRPr="00721678">
        <w:rPr>
          <w:bCs/>
          <w:kern w:val="2"/>
          <w:lang w:eastAsia="en-GB"/>
          <w14:ligatures w14:val="standardContextual"/>
        </w:rPr>
        <w:t>Accommodation</w:t>
      </w:r>
    </w:p>
    <w:p w14:paraId="21AE5E07" w14:textId="77777777" w:rsidR="00721678" w:rsidRPr="00721678" w:rsidRDefault="00721678" w:rsidP="00721678">
      <w:pPr>
        <w:keepNext/>
        <w:keepLines/>
        <w:widowControl/>
        <w:numPr>
          <w:ilvl w:val="0"/>
          <w:numId w:val="6"/>
        </w:numPr>
        <w:autoSpaceDE/>
        <w:autoSpaceDN/>
        <w:spacing w:line="259" w:lineRule="auto"/>
        <w:outlineLvl w:val="0"/>
        <w:rPr>
          <w:bCs/>
          <w:kern w:val="2"/>
          <w:lang w:eastAsia="en-GB"/>
          <w14:ligatures w14:val="standardContextual"/>
        </w:rPr>
      </w:pPr>
      <w:r w:rsidRPr="00721678">
        <w:rPr>
          <w:bCs/>
          <w:kern w:val="2"/>
          <w:lang w:eastAsia="en-GB"/>
          <w14:ligatures w14:val="standardContextual"/>
        </w:rPr>
        <w:t>Employment</w:t>
      </w:r>
    </w:p>
    <w:p w14:paraId="3959F621" w14:textId="77777777" w:rsidR="00721678" w:rsidRPr="00721678" w:rsidRDefault="00721678" w:rsidP="00721678">
      <w:pPr>
        <w:keepNext/>
        <w:keepLines/>
        <w:widowControl/>
        <w:numPr>
          <w:ilvl w:val="0"/>
          <w:numId w:val="6"/>
        </w:numPr>
        <w:autoSpaceDE/>
        <w:autoSpaceDN/>
        <w:spacing w:line="259" w:lineRule="auto"/>
        <w:outlineLvl w:val="0"/>
        <w:rPr>
          <w:bCs/>
          <w:kern w:val="2"/>
          <w:lang w:eastAsia="en-GB"/>
          <w14:ligatures w14:val="standardContextual"/>
        </w:rPr>
      </w:pPr>
      <w:r w:rsidRPr="00721678">
        <w:rPr>
          <w:bCs/>
          <w:kern w:val="2"/>
          <w:lang w:eastAsia="en-GB"/>
          <w14:ligatures w14:val="standardContextual"/>
        </w:rPr>
        <w:t xml:space="preserve">Finance – cost of living </w:t>
      </w:r>
    </w:p>
    <w:p w14:paraId="6B55DFD4" w14:textId="174E254F" w:rsidR="00721678" w:rsidRDefault="00721678" w:rsidP="00721678">
      <w:pPr>
        <w:keepNext/>
        <w:keepLines/>
        <w:widowControl/>
        <w:numPr>
          <w:ilvl w:val="0"/>
          <w:numId w:val="6"/>
        </w:numPr>
        <w:autoSpaceDE/>
        <w:autoSpaceDN/>
        <w:spacing w:line="259" w:lineRule="auto"/>
        <w:outlineLvl w:val="0"/>
        <w:rPr>
          <w:bCs/>
          <w:kern w:val="2"/>
          <w:lang w:eastAsia="en-GB"/>
          <w14:ligatures w14:val="standardContextual"/>
        </w:rPr>
      </w:pPr>
      <w:r w:rsidRPr="00721678">
        <w:rPr>
          <w:bCs/>
          <w:kern w:val="2"/>
          <w:lang w:eastAsia="en-GB"/>
          <w14:ligatures w14:val="standardContextual"/>
        </w:rPr>
        <w:t xml:space="preserve">Socioeconomic analysis </w:t>
      </w:r>
    </w:p>
    <w:p w14:paraId="32730482" w14:textId="77777777" w:rsidR="00721678" w:rsidRPr="00721678" w:rsidRDefault="00721678" w:rsidP="00721678">
      <w:pPr>
        <w:keepNext/>
        <w:keepLines/>
        <w:widowControl/>
        <w:autoSpaceDE/>
        <w:autoSpaceDN/>
        <w:spacing w:line="259" w:lineRule="auto"/>
        <w:ind w:left="720"/>
        <w:outlineLvl w:val="0"/>
        <w:rPr>
          <w:bCs/>
          <w:kern w:val="2"/>
          <w:lang w:eastAsia="en-GB"/>
          <w14:ligatures w14:val="standardContextual"/>
        </w:rPr>
      </w:pPr>
    </w:p>
    <w:p w14:paraId="0CC894D9" w14:textId="6D4E2E5F" w:rsidR="00B84ACA" w:rsidRPr="00755364" w:rsidRDefault="00B84ACA" w:rsidP="00B84ACA">
      <w:pPr>
        <w:keepNext/>
        <w:keepLines/>
        <w:widowControl/>
        <w:autoSpaceDE/>
        <w:autoSpaceDN/>
        <w:spacing w:line="259" w:lineRule="auto"/>
        <w:ind w:left="-5"/>
        <w:outlineLvl w:val="0"/>
        <w:rPr>
          <w:b/>
          <w:kern w:val="2"/>
          <w:lang w:val="en-GB" w:eastAsia="en-GB"/>
          <w14:ligatures w14:val="standardContextual"/>
        </w:rPr>
      </w:pPr>
      <w:r w:rsidRPr="00755364">
        <w:rPr>
          <w:b/>
          <w:kern w:val="2"/>
          <w:lang w:val="en-GB" w:eastAsia="en-GB"/>
          <w14:ligatures w14:val="standardContextual"/>
        </w:rPr>
        <w:t xml:space="preserve">Accommodation status  </w:t>
      </w:r>
    </w:p>
    <w:p w14:paraId="0602F964" w14:textId="77777777" w:rsidR="00B84ACA" w:rsidRPr="00755364" w:rsidRDefault="00B84ACA" w:rsidP="00B84ACA">
      <w:pPr>
        <w:widowControl/>
        <w:autoSpaceDE/>
        <w:autoSpaceDN/>
        <w:spacing w:after="5" w:line="250" w:lineRule="auto"/>
        <w:ind w:left="10" w:hanging="10"/>
        <w:rPr>
          <w:kern w:val="2"/>
          <w:lang w:val="en-GB" w:eastAsia="en-GB"/>
          <w14:ligatures w14:val="standardContextual"/>
        </w:rPr>
      </w:pPr>
    </w:p>
    <w:p w14:paraId="3B26196A" w14:textId="77777777" w:rsidR="00B84ACA" w:rsidRPr="00755364" w:rsidRDefault="00B84ACA" w:rsidP="00B84ACA">
      <w:pPr>
        <w:widowControl/>
        <w:autoSpaceDE/>
        <w:autoSpaceDN/>
        <w:spacing w:after="5" w:line="250" w:lineRule="auto"/>
        <w:ind w:left="10" w:hanging="10"/>
        <w:rPr>
          <w:kern w:val="2"/>
          <w:lang w:val="en-GB" w:eastAsia="en-GB"/>
          <w14:ligatures w14:val="standardContextual"/>
        </w:rPr>
      </w:pPr>
      <w:r w:rsidRPr="00755364">
        <w:rPr>
          <w:kern w:val="2"/>
          <w:lang w:val="en-GB" w:eastAsia="en-GB"/>
          <w14:ligatures w14:val="standardContextual"/>
        </w:rPr>
        <w:t>Accommodation status is an area where social inequality translates to health inequality. It can be seen both as a cause and a consequence to poor physical and mental health resulting in a range of other disparities.</w:t>
      </w:r>
    </w:p>
    <w:p w14:paraId="3FA9D82A" w14:textId="77777777" w:rsidR="00B84ACA" w:rsidRPr="00755364" w:rsidRDefault="00B84ACA" w:rsidP="00B84ACA">
      <w:pPr>
        <w:widowControl/>
        <w:autoSpaceDE/>
        <w:autoSpaceDN/>
        <w:spacing w:after="5" w:line="250" w:lineRule="auto"/>
        <w:ind w:left="10" w:hanging="10"/>
        <w:rPr>
          <w:kern w:val="2"/>
          <w:lang w:val="en-GB" w:eastAsia="en-GB"/>
          <w14:ligatures w14:val="standardContextual"/>
        </w:rPr>
      </w:pPr>
    </w:p>
    <w:p w14:paraId="71D6A93C" w14:textId="77777777" w:rsidR="00B84ACA" w:rsidRPr="00755364" w:rsidRDefault="00B84ACA" w:rsidP="00B84ACA">
      <w:pPr>
        <w:keepNext/>
        <w:keepLines/>
        <w:widowControl/>
        <w:autoSpaceDE/>
        <w:autoSpaceDN/>
        <w:spacing w:line="259" w:lineRule="auto"/>
        <w:ind w:left="-5"/>
        <w:outlineLvl w:val="0"/>
        <w:rPr>
          <w:b/>
          <w:kern w:val="2"/>
          <w:lang w:val="en-GB" w:eastAsia="en-GB"/>
          <w14:ligatures w14:val="standardContextual"/>
        </w:rPr>
      </w:pPr>
      <w:r w:rsidRPr="00755364">
        <w:rPr>
          <w:b/>
          <w:kern w:val="2"/>
          <w:lang w:val="en-GB" w:eastAsia="en-GB"/>
          <w14:ligatures w14:val="standardContextual"/>
        </w:rPr>
        <w:t xml:space="preserve">Employment status   </w:t>
      </w:r>
    </w:p>
    <w:p w14:paraId="532744CD" w14:textId="77777777" w:rsidR="00B84ACA" w:rsidRPr="00755364" w:rsidRDefault="00B84ACA" w:rsidP="00B84ACA">
      <w:pPr>
        <w:widowControl/>
        <w:autoSpaceDE/>
        <w:autoSpaceDN/>
        <w:spacing w:after="5" w:line="250" w:lineRule="auto"/>
        <w:ind w:left="10" w:hanging="10"/>
        <w:rPr>
          <w:kern w:val="2"/>
          <w:lang w:val="en-GB" w:eastAsia="en-GB"/>
          <w14:ligatures w14:val="standardContextual"/>
        </w:rPr>
      </w:pPr>
    </w:p>
    <w:p w14:paraId="24875CCB" w14:textId="77777777" w:rsidR="00B84ACA" w:rsidRPr="00755364" w:rsidRDefault="00B84ACA" w:rsidP="00B84ACA">
      <w:pPr>
        <w:widowControl/>
        <w:autoSpaceDE/>
        <w:autoSpaceDN/>
        <w:spacing w:after="5" w:line="250" w:lineRule="auto"/>
        <w:ind w:left="-5" w:hanging="10"/>
        <w:rPr>
          <w:kern w:val="2"/>
          <w:lang w:val="en-GB" w:eastAsia="en-GB"/>
          <w14:ligatures w14:val="standardContextual"/>
        </w:rPr>
      </w:pPr>
      <w:r w:rsidRPr="00755364">
        <w:rPr>
          <w:kern w:val="2"/>
          <w:lang w:val="en-GB" w:eastAsia="en-GB"/>
          <w14:ligatures w14:val="standardContextual"/>
        </w:rPr>
        <w:t>We want to better understand the needs of customers in relation to economic activity</w:t>
      </w:r>
    </w:p>
    <w:p w14:paraId="77FF95EF" w14:textId="77777777" w:rsidR="00B84ACA" w:rsidRPr="00755364" w:rsidRDefault="00B84ACA" w:rsidP="00B84ACA">
      <w:pPr>
        <w:widowControl/>
        <w:autoSpaceDE/>
        <w:autoSpaceDN/>
        <w:spacing w:line="259" w:lineRule="auto"/>
        <w:rPr>
          <w:kern w:val="2"/>
          <w:lang w:val="en-GB" w:eastAsia="en-GB"/>
          <w14:ligatures w14:val="standardContextual"/>
        </w:rPr>
      </w:pPr>
      <w:r w:rsidRPr="00755364">
        <w:rPr>
          <w:kern w:val="2"/>
          <w:lang w:val="en-GB" w:eastAsia="en-GB"/>
          <w14:ligatures w14:val="standardContextual"/>
        </w:rPr>
        <w:t xml:space="preserve"> </w:t>
      </w:r>
    </w:p>
    <w:p w14:paraId="2327E8E3" w14:textId="77777777" w:rsidR="00B84ACA" w:rsidRPr="00755364" w:rsidRDefault="00B84ACA" w:rsidP="00B84ACA">
      <w:pPr>
        <w:widowControl/>
        <w:autoSpaceDE/>
        <w:autoSpaceDN/>
        <w:spacing w:after="5" w:line="250" w:lineRule="auto"/>
        <w:ind w:left="-5" w:hanging="10"/>
        <w:rPr>
          <w:kern w:val="2"/>
          <w:lang w:val="en-GB" w:eastAsia="en-GB"/>
          <w14:ligatures w14:val="standardContextual"/>
        </w:rPr>
      </w:pPr>
      <w:r w:rsidRPr="00755364">
        <w:rPr>
          <w:kern w:val="2"/>
          <w:lang w:val="en-GB" w:eastAsia="en-GB"/>
          <w14:ligatures w14:val="standardContextual"/>
        </w:rPr>
        <w:t xml:space="preserve">We also have a large student population and it’s important to understand how the needs in this area impact on service delivery. </w:t>
      </w:r>
    </w:p>
    <w:p w14:paraId="4D1E1811" w14:textId="77777777" w:rsidR="00B84ACA" w:rsidRPr="00755364" w:rsidRDefault="00B84ACA" w:rsidP="00B84ACA">
      <w:pPr>
        <w:widowControl/>
        <w:autoSpaceDE/>
        <w:autoSpaceDN/>
        <w:spacing w:after="5" w:line="250" w:lineRule="auto"/>
        <w:ind w:left="-5" w:hanging="10"/>
        <w:rPr>
          <w:kern w:val="2"/>
          <w:lang w:val="en-GB" w:eastAsia="en-GB"/>
          <w14:ligatures w14:val="standardContextual"/>
        </w:rPr>
      </w:pPr>
    </w:p>
    <w:p w14:paraId="168E2895" w14:textId="77777777" w:rsidR="00B84ACA" w:rsidRPr="00755364" w:rsidRDefault="00B84ACA" w:rsidP="00B84ACA">
      <w:pPr>
        <w:keepNext/>
        <w:keepLines/>
        <w:widowControl/>
        <w:autoSpaceDE/>
        <w:autoSpaceDN/>
        <w:spacing w:line="259" w:lineRule="auto"/>
        <w:ind w:left="-5"/>
        <w:outlineLvl w:val="0"/>
        <w:rPr>
          <w:b/>
          <w:kern w:val="2"/>
          <w:lang w:val="en-GB" w:eastAsia="en-GB"/>
          <w14:ligatures w14:val="standardContextual"/>
        </w:rPr>
      </w:pPr>
      <w:r w:rsidRPr="00755364">
        <w:rPr>
          <w:b/>
          <w:kern w:val="2"/>
          <w:lang w:val="en-GB" w:eastAsia="en-GB"/>
          <w14:ligatures w14:val="standardContextual"/>
        </w:rPr>
        <w:t xml:space="preserve">Finance – cost of living </w:t>
      </w:r>
    </w:p>
    <w:p w14:paraId="66B79EE3" w14:textId="77777777" w:rsidR="00B84ACA" w:rsidRPr="00755364" w:rsidRDefault="00B84ACA" w:rsidP="00B84ACA">
      <w:pPr>
        <w:widowControl/>
        <w:autoSpaceDE/>
        <w:autoSpaceDN/>
        <w:spacing w:after="5" w:line="250" w:lineRule="auto"/>
        <w:ind w:left="10" w:hanging="10"/>
        <w:rPr>
          <w:kern w:val="2"/>
          <w:lang w:val="en-GB" w:eastAsia="en-GB"/>
          <w14:ligatures w14:val="standardContextual"/>
        </w:rPr>
      </w:pPr>
    </w:p>
    <w:p w14:paraId="2D576499" w14:textId="77777777" w:rsidR="00B84ACA" w:rsidRPr="00755364" w:rsidRDefault="00B84ACA" w:rsidP="00B84ACA">
      <w:pPr>
        <w:widowControl/>
        <w:autoSpaceDE/>
        <w:autoSpaceDN/>
        <w:spacing w:after="5" w:line="250" w:lineRule="auto"/>
        <w:ind w:left="10" w:hanging="10"/>
        <w:rPr>
          <w:kern w:val="2"/>
          <w:lang w:val="en-GB" w:eastAsia="en-GB"/>
          <w14:ligatures w14:val="standardContextual"/>
        </w:rPr>
      </w:pPr>
      <w:r w:rsidRPr="00755364">
        <w:rPr>
          <w:kern w:val="2"/>
          <w:lang w:val="en-GB" w:eastAsia="en-GB"/>
          <w14:ligatures w14:val="standardContextual"/>
        </w:rPr>
        <w:t xml:space="preserve">This will help to understand the impact of the </w:t>
      </w:r>
      <w:proofErr w:type="gramStart"/>
      <w:r w:rsidRPr="00755364">
        <w:rPr>
          <w:kern w:val="2"/>
          <w:lang w:val="en-GB" w:eastAsia="en-GB"/>
          <w14:ligatures w14:val="standardContextual"/>
        </w:rPr>
        <w:t>cost of living</w:t>
      </w:r>
      <w:proofErr w:type="gramEnd"/>
      <w:r w:rsidRPr="00755364">
        <w:rPr>
          <w:kern w:val="2"/>
          <w:lang w:val="en-GB" w:eastAsia="en-GB"/>
          <w14:ligatures w14:val="standardContextual"/>
        </w:rPr>
        <w:t xml:space="preserve"> crisis on customers accessing council services. It will inform how we develop services to ensure we have a good understanding of our customers’ needs and the support we can offer to individuals.</w:t>
      </w:r>
    </w:p>
    <w:p w14:paraId="0CBB1E46" w14:textId="77777777" w:rsidR="00B84ACA" w:rsidRPr="00755364" w:rsidRDefault="00B84ACA" w:rsidP="00B84ACA">
      <w:pPr>
        <w:keepNext/>
        <w:keepLines/>
        <w:widowControl/>
        <w:autoSpaceDE/>
        <w:autoSpaceDN/>
        <w:spacing w:line="259" w:lineRule="auto"/>
        <w:ind w:left="-5"/>
        <w:outlineLvl w:val="0"/>
        <w:rPr>
          <w:b/>
          <w:kern w:val="2"/>
          <w:lang w:val="en-GB" w:eastAsia="en-GB"/>
          <w14:ligatures w14:val="standardContextual"/>
        </w:rPr>
      </w:pPr>
    </w:p>
    <w:p w14:paraId="01850AFF" w14:textId="77777777" w:rsidR="00B84ACA" w:rsidRPr="00755364" w:rsidRDefault="00B84ACA" w:rsidP="00B84ACA">
      <w:pPr>
        <w:keepNext/>
        <w:keepLines/>
        <w:widowControl/>
        <w:autoSpaceDE/>
        <w:autoSpaceDN/>
        <w:spacing w:line="259" w:lineRule="auto"/>
        <w:ind w:left="-5"/>
        <w:outlineLvl w:val="0"/>
        <w:rPr>
          <w:b/>
          <w:kern w:val="2"/>
          <w:lang w:val="en-GB" w:eastAsia="en-GB"/>
          <w14:ligatures w14:val="standardContextual"/>
        </w:rPr>
      </w:pPr>
      <w:r w:rsidRPr="00755364">
        <w:rPr>
          <w:b/>
          <w:kern w:val="2"/>
          <w:lang w:val="en-GB" w:eastAsia="en-GB"/>
          <w14:ligatures w14:val="standardContextual"/>
        </w:rPr>
        <w:t xml:space="preserve">Socioeconomic analysis  </w:t>
      </w:r>
    </w:p>
    <w:p w14:paraId="68038884" w14:textId="77777777" w:rsidR="00B84ACA" w:rsidRPr="00755364" w:rsidRDefault="00B84ACA" w:rsidP="00B84ACA">
      <w:pPr>
        <w:widowControl/>
        <w:autoSpaceDE/>
        <w:autoSpaceDN/>
        <w:spacing w:after="5" w:line="250" w:lineRule="auto"/>
        <w:ind w:left="10" w:hanging="10"/>
        <w:rPr>
          <w:kern w:val="2"/>
          <w:lang w:val="en-GB" w:eastAsia="en-GB"/>
          <w14:ligatures w14:val="standardContextual"/>
        </w:rPr>
      </w:pPr>
    </w:p>
    <w:p w14:paraId="6A990C6A" w14:textId="77777777" w:rsidR="00B84ACA" w:rsidRPr="00755364" w:rsidRDefault="00B84ACA" w:rsidP="00B84ACA">
      <w:pPr>
        <w:widowControl/>
        <w:autoSpaceDE/>
        <w:autoSpaceDN/>
        <w:spacing w:line="259" w:lineRule="auto"/>
        <w:rPr>
          <w:kern w:val="2"/>
          <w:lang w:val="en-GB" w:eastAsia="en-GB"/>
          <w14:ligatures w14:val="standardContextual"/>
        </w:rPr>
      </w:pPr>
      <w:r w:rsidRPr="00755364">
        <w:rPr>
          <w:kern w:val="2"/>
          <w:lang w:val="en-GB" w:eastAsia="en-GB"/>
          <w14:ligatures w14:val="standardContextual"/>
        </w:rPr>
        <w:t xml:space="preserve">Socioeconomic status can have a significant impact on education, for example. Children from lower-income families often have limited access to quality education, resources and support systems. This can lead to lower academic achievement, lower graduation rates and limited opportunities for higher education or career advancement. </w:t>
      </w:r>
    </w:p>
    <w:p w14:paraId="0C7E295C" w14:textId="77777777" w:rsidR="00B84ACA" w:rsidRPr="00755364" w:rsidRDefault="00B84ACA" w:rsidP="00B84ACA">
      <w:pPr>
        <w:widowControl/>
        <w:autoSpaceDE/>
        <w:autoSpaceDN/>
        <w:spacing w:line="259" w:lineRule="auto"/>
        <w:rPr>
          <w:kern w:val="2"/>
          <w:lang w:val="en-GB" w:eastAsia="en-GB"/>
          <w14:ligatures w14:val="standardContextual"/>
        </w:rPr>
      </w:pPr>
    </w:p>
    <w:p w14:paraId="3DDE7FD9" w14:textId="77777777" w:rsidR="00E34613" w:rsidRDefault="00B84ACA" w:rsidP="00E34613">
      <w:pPr>
        <w:widowControl/>
        <w:autoSpaceDE/>
        <w:autoSpaceDN/>
        <w:spacing w:line="259" w:lineRule="auto"/>
        <w:rPr>
          <w:kern w:val="2"/>
          <w:lang w:val="en-GB" w:eastAsia="en-GB"/>
          <w14:ligatures w14:val="standardContextual"/>
        </w:rPr>
      </w:pPr>
      <w:r w:rsidRPr="00755364">
        <w:rPr>
          <w:kern w:val="2"/>
          <w:lang w:val="en-GB" w:eastAsia="en-GB"/>
          <w14:ligatures w14:val="standardContextual"/>
        </w:rPr>
        <w:t>For further information on measuring socio-economic background and the four questions recommended to use, please see</w:t>
      </w:r>
      <w:r w:rsidR="00E34613">
        <w:rPr>
          <w:kern w:val="2"/>
          <w:lang w:val="en-GB" w:eastAsia="en-GB"/>
          <w14:ligatures w14:val="standardContextual"/>
        </w:rPr>
        <w:t xml:space="preserve">: </w:t>
      </w:r>
    </w:p>
    <w:p w14:paraId="495132D7" w14:textId="02049D0C" w:rsidR="00CE2C99" w:rsidRDefault="00E34613" w:rsidP="00B84ACA">
      <w:pPr>
        <w:pStyle w:val="ListParagraph"/>
        <w:widowControl/>
        <w:numPr>
          <w:ilvl w:val="0"/>
          <w:numId w:val="53"/>
        </w:numPr>
        <w:autoSpaceDE/>
        <w:autoSpaceDN/>
        <w:spacing w:line="259" w:lineRule="auto"/>
        <w:rPr>
          <w:kern w:val="2"/>
          <w:lang w:val="en-GB" w:eastAsia="en-GB"/>
          <w14:ligatures w14:val="standardContextual"/>
        </w:rPr>
      </w:pPr>
      <w:r>
        <w:rPr>
          <w:kern w:val="2"/>
          <w:lang w:val="en-GB" w:eastAsia="en-GB"/>
          <w14:ligatures w14:val="standardContextual"/>
        </w:rPr>
        <w:t xml:space="preserve">The simplifying how employers measure socio-economic background webpage: </w:t>
      </w:r>
      <w:r w:rsidRPr="00E34613">
        <w:rPr>
          <w:kern w:val="2"/>
          <w:lang w:val="en-GB" w:eastAsia="en-GB"/>
          <w14:ligatures w14:val="standardContextual"/>
        </w:rPr>
        <w:t>https://www.gov.uk/government/publications/understanding-a-workforces-socio-economic-background-for-change/simplifying-how-employers-measure-socio-economic-background-an-accompanying-report-to-new-guidance#question-4-highest-parental-qualification</w:t>
      </w:r>
    </w:p>
    <w:p w14:paraId="60818C02" w14:textId="05CE4091" w:rsidR="00E34613" w:rsidRPr="00E34613" w:rsidRDefault="00E34613" w:rsidP="00B84ACA">
      <w:pPr>
        <w:pStyle w:val="ListParagraph"/>
        <w:widowControl/>
        <w:numPr>
          <w:ilvl w:val="0"/>
          <w:numId w:val="53"/>
        </w:numPr>
        <w:autoSpaceDE/>
        <w:autoSpaceDN/>
        <w:spacing w:line="259" w:lineRule="auto"/>
        <w:rPr>
          <w:kern w:val="2"/>
          <w:lang w:val="en-GB" w:eastAsia="en-GB"/>
          <w14:ligatures w14:val="standardContextual"/>
        </w:rPr>
      </w:pPr>
      <w:r>
        <w:rPr>
          <w:kern w:val="2"/>
          <w:lang w:val="en-GB" w:eastAsia="en-GB"/>
          <w14:ligatures w14:val="standardContextual"/>
        </w:rPr>
        <w:lastRenderedPageBreak/>
        <w:t xml:space="preserve">Socio-economic background webpage: </w:t>
      </w:r>
      <w:r w:rsidRPr="00E34613">
        <w:rPr>
          <w:kern w:val="2"/>
          <w:lang w:val="en-GB" w:eastAsia="en-GB"/>
          <w14:ligatures w14:val="standardContextual"/>
        </w:rPr>
        <w:t>https://www.gov.uk/government/publications/socio-economic-background/socio-economic-background-seb</w:t>
      </w:r>
    </w:p>
    <w:p w14:paraId="6CA644EE" w14:textId="77777777" w:rsidR="00B84ACA" w:rsidRPr="00B84ACA" w:rsidRDefault="00B84ACA" w:rsidP="00B84ACA">
      <w:pPr>
        <w:widowControl/>
        <w:autoSpaceDE/>
        <w:autoSpaceDN/>
        <w:spacing w:after="16" w:line="259" w:lineRule="auto"/>
        <w:rPr>
          <w:b/>
          <w:color w:val="000000"/>
          <w:kern w:val="2"/>
          <w:lang w:val="en-GB" w:eastAsia="en-GB"/>
          <w14:ligatures w14:val="standardContextual"/>
        </w:rPr>
      </w:pPr>
    </w:p>
    <w:p w14:paraId="41AF5B5E" w14:textId="77777777" w:rsidR="00B84ACA" w:rsidRPr="00B84ACA" w:rsidRDefault="00B84ACA" w:rsidP="00712C76">
      <w:pPr>
        <w:widowControl/>
        <w:shd w:val="clear" w:color="auto" w:fill="92CDDC" w:themeFill="accent5" w:themeFillTint="99"/>
        <w:autoSpaceDE/>
        <w:autoSpaceDN/>
        <w:spacing w:after="16" w:line="259" w:lineRule="auto"/>
        <w:rPr>
          <w:color w:val="2F5496"/>
          <w:kern w:val="2"/>
          <w:sz w:val="24"/>
          <w:szCs w:val="24"/>
          <w:lang w:val="en-GB" w:eastAsia="en-GB"/>
          <w14:ligatures w14:val="standardContextual"/>
        </w:rPr>
      </w:pPr>
      <w:r w:rsidRPr="00B84ACA">
        <w:rPr>
          <w:b/>
          <w:kern w:val="2"/>
          <w:sz w:val="24"/>
          <w:szCs w:val="24"/>
          <w:shd w:val="clear" w:color="auto" w:fill="92CDDC" w:themeFill="accent5" w:themeFillTint="99"/>
          <w:lang w:val="en-GB" w:eastAsia="en-GB"/>
          <w14:ligatures w14:val="standardContextual"/>
        </w:rPr>
        <w:t xml:space="preserve">7. Impact </w:t>
      </w:r>
      <w:r w:rsidRPr="00B84ACA">
        <w:rPr>
          <w:color w:val="2F5496"/>
          <w:kern w:val="2"/>
          <w:sz w:val="24"/>
          <w:szCs w:val="24"/>
          <w:shd w:val="clear" w:color="auto" w:fill="92CDDC" w:themeFill="accent5" w:themeFillTint="99"/>
          <w:lang w:val="en-GB" w:eastAsia="en-GB"/>
          <w14:ligatures w14:val="standardContextual"/>
        </w:rPr>
        <w:tab/>
      </w:r>
      <w:r w:rsidRPr="00B84ACA">
        <w:rPr>
          <w:color w:val="2F5496"/>
          <w:kern w:val="2"/>
          <w:sz w:val="24"/>
          <w:szCs w:val="24"/>
          <w:lang w:val="en-GB" w:eastAsia="en-GB"/>
          <w14:ligatures w14:val="standardContextual"/>
        </w:rPr>
        <w:t xml:space="preserve"> </w:t>
      </w:r>
    </w:p>
    <w:p w14:paraId="7F50F731" w14:textId="77777777" w:rsidR="00B84ACA" w:rsidRPr="00B84ACA" w:rsidRDefault="00B84ACA" w:rsidP="00B84ACA">
      <w:pPr>
        <w:widowControl/>
        <w:autoSpaceDE/>
        <w:autoSpaceDN/>
        <w:rPr>
          <w:rFonts w:eastAsia="Calibri"/>
          <w:highlight w:val="yellow"/>
          <w:lang w:val="en-GB"/>
        </w:rPr>
      </w:pPr>
    </w:p>
    <w:p w14:paraId="60280F08" w14:textId="77777777" w:rsidR="00B84ACA" w:rsidRPr="00755364" w:rsidRDefault="00B84ACA" w:rsidP="00B84ACA">
      <w:pPr>
        <w:widowControl/>
        <w:autoSpaceDE/>
        <w:autoSpaceDN/>
        <w:rPr>
          <w:rFonts w:eastAsia="Calibri"/>
          <w:lang w:val="en-GB"/>
        </w:rPr>
      </w:pPr>
      <w:r w:rsidRPr="00755364">
        <w:rPr>
          <w:rFonts w:eastAsia="Calibri"/>
          <w:lang w:val="en-GB"/>
        </w:rPr>
        <w:t xml:space="preserve">If you are asking for feedback on a specific policy/ project or service, you may want to ask a supplemental question about expected impact of your characteristic on what you are providing feedback on. You can then use this in any EIA. </w:t>
      </w:r>
    </w:p>
    <w:p w14:paraId="7BD58609" w14:textId="77777777" w:rsidR="00B84ACA" w:rsidRPr="00755364" w:rsidRDefault="00B84ACA" w:rsidP="00B84ACA">
      <w:pPr>
        <w:widowControl/>
        <w:autoSpaceDE/>
        <w:autoSpaceDN/>
        <w:rPr>
          <w:rFonts w:eastAsia="Calibri"/>
          <w:lang w:val="en-GB"/>
        </w:rPr>
      </w:pPr>
    </w:p>
    <w:p w14:paraId="49840932" w14:textId="77777777" w:rsidR="00B84ACA" w:rsidRDefault="00B84ACA" w:rsidP="00B84ACA">
      <w:pPr>
        <w:widowControl/>
        <w:autoSpaceDE/>
        <w:autoSpaceDN/>
        <w:rPr>
          <w:rFonts w:eastAsia="Calibri"/>
          <w:lang w:val="en-GB"/>
        </w:rPr>
      </w:pPr>
      <w:r w:rsidRPr="00755364">
        <w:rPr>
          <w:rFonts w:eastAsia="Calibri"/>
          <w:lang w:val="en-GB"/>
        </w:rPr>
        <w:t xml:space="preserve">Also, if you have a very short feedback survey you may want to ask whether people feel their characteristics are relevant and ask which ones and ask them to provide feedback rather than asking </w:t>
      </w:r>
      <w:proofErr w:type="gramStart"/>
      <w:r w:rsidRPr="00755364">
        <w:rPr>
          <w:rFonts w:eastAsia="Calibri"/>
          <w:lang w:val="en-GB"/>
        </w:rPr>
        <w:t>all of</w:t>
      </w:r>
      <w:proofErr w:type="gramEnd"/>
      <w:r w:rsidRPr="00755364">
        <w:rPr>
          <w:rFonts w:eastAsia="Calibri"/>
          <w:lang w:val="en-GB"/>
        </w:rPr>
        <w:t xml:space="preserve"> the questions. However, only do this if you will not use the data, the monitoring isn’t relevant as you already hold the </w:t>
      </w:r>
      <w:proofErr w:type="gramStart"/>
      <w:r w:rsidRPr="00755364">
        <w:rPr>
          <w:rFonts w:eastAsia="Calibri"/>
          <w:lang w:val="en-GB"/>
        </w:rPr>
        <w:t>data</w:t>
      </w:r>
      <w:proofErr w:type="gramEnd"/>
      <w:r w:rsidRPr="00755364">
        <w:rPr>
          <w:rFonts w:eastAsia="Calibri"/>
          <w:lang w:val="en-GB"/>
        </w:rPr>
        <w:t xml:space="preserve"> and you have had agreement to do so.</w:t>
      </w:r>
    </w:p>
    <w:p w14:paraId="62981CA2" w14:textId="77777777" w:rsidR="004E1F7D" w:rsidRPr="00B84ACA" w:rsidRDefault="004E1F7D" w:rsidP="00B84ACA">
      <w:pPr>
        <w:widowControl/>
        <w:autoSpaceDE/>
        <w:autoSpaceDN/>
        <w:rPr>
          <w:rFonts w:eastAsia="Calibri"/>
          <w:lang w:val="en-GB"/>
        </w:rPr>
      </w:pPr>
    </w:p>
    <w:p w14:paraId="60A3031A" w14:textId="77777777" w:rsidR="00B84ACA" w:rsidRPr="00B84ACA" w:rsidRDefault="00B84ACA" w:rsidP="00B947E9">
      <w:pPr>
        <w:widowControl/>
        <w:shd w:val="clear" w:color="auto" w:fill="92CDDC" w:themeFill="accent5" w:themeFillTint="99"/>
        <w:autoSpaceDE/>
        <w:autoSpaceDN/>
        <w:rPr>
          <w:rFonts w:eastAsia="Calibri"/>
          <w:b/>
          <w:bCs/>
          <w:color w:val="2F5496"/>
          <w:sz w:val="24"/>
          <w:szCs w:val="24"/>
          <w:lang w:val="en-GB"/>
        </w:rPr>
      </w:pPr>
      <w:r w:rsidRPr="00B84ACA">
        <w:rPr>
          <w:rFonts w:eastAsia="Calibri"/>
          <w:b/>
          <w:bCs/>
          <w:sz w:val="24"/>
          <w:szCs w:val="24"/>
          <w:lang w:val="en-GB"/>
        </w:rPr>
        <w:t>8. Examples of what you might measure</w:t>
      </w:r>
    </w:p>
    <w:p w14:paraId="68BAF168" w14:textId="77777777" w:rsidR="00B84ACA" w:rsidRPr="00B84ACA" w:rsidRDefault="00B84ACA" w:rsidP="00B84ACA">
      <w:pPr>
        <w:widowControl/>
        <w:autoSpaceDE/>
        <w:autoSpaceDN/>
        <w:spacing w:line="259" w:lineRule="auto"/>
        <w:rPr>
          <w:color w:val="000000"/>
          <w:kern w:val="2"/>
          <w:lang w:val="en-GB" w:eastAsia="en-GB"/>
          <w14:ligatures w14:val="standardContextual"/>
        </w:rPr>
      </w:pPr>
    </w:p>
    <w:p w14:paraId="66CC1160" w14:textId="77777777" w:rsidR="00B84ACA" w:rsidRPr="0011143B" w:rsidRDefault="00B84ACA" w:rsidP="00B84ACA">
      <w:pPr>
        <w:keepNext/>
        <w:keepLines/>
        <w:widowControl/>
        <w:autoSpaceDE/>
        <w:autoSpaceDN/>
        <w:spacing w:line="259" w:lineRule="auto"/>
        <w:outlineLvl w:val="0"/>
        <w:rPr>
          <w:b/>
          <w:kern w:val="2"/>
          <w:lang w:val="en-GB" w:eastAsia="en-GB"/>
          <w14:ligatures w14:val="standardContextual"/>
        </w:rPr>
      </w:pPr>
      <w:r w:rsidRPr="0011143B">
        <w:rPr>
          <w:b/>
          <w:kern w:val="2"/>
          <w:lang w:val="en-GB" w:eastAsia="en-GB"/>
          <w14:ligatures w14:val="standardContextual"/>
        </w:rPr>
        <w:t xml:space="preserve">Ongoing contact </w:t>
      </w:r>
    </w:p>
    <w:p w14:paraId="3DC36D9C" w14:textId="77777777" w:rsidR="00B84ACA" w:rsidRPr="0011143B" w:rsidRDefault="00B84ACA" w:rsidP="00B84ACA">
      <w:pPr>
        <w:widowControl/>
        <w:autoSpaceDE/>
        <w:autoSpaceDN/>
        <w:spacing w:after="5" w:line="250" w:lineRule="auto"/>
        <w:ind w:left="-5" w:hanging="10"/>
        <w:rPr>
          <w:kern w:val="2"/>
          <w:lang w:val="en-GB" w:eastAsia="en-GB"/>
          <w14:ligatures w14:val="standardContextual"/>
        </w:rPr>
      </w:pPr>
      <w:r w:rsidRPr="0011143B">
        <w:rPr>
          <w:kern w:val="2"/>
          <w:lang w:val="en-GB" w:eastAsia="en-GB"/>
          <w14:ligatures w14:val="standardContextual"/>
        </w:rPr>
        <w:t xml:space="preserve">This measures people’s experience, over </w:t>
      </w:r>
      <w:proofErr w:type="gramStart"/>
      <w:r w:rsidRPr="0011143B">
        <w:rPr>
          <w:kern w:val="2"/>
          <w:lang w:val="en-GB" w:eastAsia="en-GB"/>
          <w14:ligatures w14:val="standardContextual"/>
        </w:rPr>
        <w:t>a period of time</w:t>
      </w:r>
      <w:proofErr w:type="gramEnd"/>
      <w:r w:rsidRPr="0011143B">
        <w:rPr>
          <w:kern w:val="2"/>
          <w:lang w:val="en-GB" w:eastAsia="en-GB"/>
          <w14:ligatures w14:val="standardContextual"/>
        </w:rPr>
        <w:t xml:space="preserve">, of using our services. It shows how different groups are treated at different stages of a process, e.g. from first contact through to the final service/ outcome they receive. </w:t>
      </w:r>
    </w:p>
    <w:p w14:paraId="0D50DC6E" w14:textId="77777777" w:rsidR="00B84ACA" w:rsidRPr="0011143B" w:rsidRDefault="00B84ACA" w:rsidP="00B84ACA">
      <w:pPr>
        <w:widowControl/>
        <w:autoSpaceDE/>
        <w:autoSpaceDN/>
        <w:spacing w:line="259" w:lineRule="auto"/>
        <w:rPr>
          <w:kern w:val="2"/>
          <w:lang w:val="en-GB" w:eastAsia="en-GB"/>
          <w14:ligatures w14:val="standardContextual"/>
        </w:rPr>
      </w:pPr>
      <w:r w:rsidRPr="0011143B">
        <w:rPr>
          <w:kern w:val="2"/>
          <w:lang w:val="en-GB" w:eastAsia="en-GB"/>
          <w14:ligatures w14:val="standardContextual"/>
        </w:rPr>
        <w:t xml:space="preserve"> </w:t>
      </w:r>
    </w:p>
    <w:p w14:paraId="1A632950" w14:textId="77777777" w:rsidR="00AF65ED" w:rsidRPr="0011143B" w:rsidRDefault="00B84ACA" w:rsidP="00AF65ED">
      <w:pPr>
        <w:widowControl/>
        <w:autoSpaceDE/>
        <w:autoSpaceDN/>
        <w:spacing w:after="5" w:line="250" w:lineRule="auto"/>
        <w:ind w:left="-5" w:hanging="10"/>
        <w:rPr>
          <w:kern w:val="2"/>
          <w:lang w:val="en-GB" w:eastAsia="en-GB"/>
          <w14:ligatures w14:val="standardContextual"/>
        </w:rPr>
      </w:pPr>
      <w:r w:rsidRPr="0011143B">
        <w:rPr>
          <w:kern w:val="2"/>
          <w:lang w:val="en-GB" w:eastAsia="en-GB"/>
          <w14:ligatures w14:val="standardContextual"/>
        </w:rPr>
        <w:t>An example of where this method may be used might be in processing housing applications to find out if:</w:t>
      </w:r>
    </w:p>
    <w:p w14:paraId="4E697BE9" w14:textId="77777777" w:rsidR="00841D4B" w:rsidRDefault="00841D4B" w:rsidP="00AF65ED">
      <w:pPr>
        <w:widowControl/>
        <w:autoSpaceDE/>
        <w:autoSpaceDN/>
        <w:spacing w:after="5" w:line="250" w:lineRule="auto"/>
        <w:ind w:left="-5" w:hanging="10"/>
        <w:rPr>
          <w:color w:val="000000"/>
          <w:kern w:val="2"/>
          <w:lang w:val="en-GB" w:eastAsia="en-GB"/>
          <w14:ligatures w14:val="standardContextual"/>
        </w:rPr>
      </w:pPr>
    </w:p>
    <w:p w14:paraId="0DC2F70C" w14:textId="77777777" w:rsidR="00841D4B" w:rsidRPr="0011143B" w:rsidRDefault="00B84ACA" w:rsidP="00841D4B">
      <w:pPr>
        <w:pStyle w:val="ListParagraph"/>
        <w:widowControl/>
        <w:numPr>
          <w:ilvl w:val="0"/>
          <w:numId w:val="43"/>
        </w:numPr>
        <w:autoSpaceDE/>
        <w:autoSpaceDN/>
        <w:spacing w:after="5" w:line="250" w:lineRule="auto"/>
        <w:rPr>
          <w:kern w:val="2"/>
          <w:lang w:val="en-GB" w:eastAsia="en-GB"/>
          <w14:ligatures w14:val="standardContextual"/>
        </w:rPr>
      </w:pPr>
      <w:r w:rsidRPr="0011143B">
        <w:rPr>
          <w:kern w:val="2"/>
          <w:lang w:val="en-GB" w:eastAsia="en-GB"/>
          <w14:ligatures w14:val="standardContextual"/>
        </w:rPr>
        <w:t>there is a difference in outcomes of applications for different customers</w:t>
      </w:r>
    </w:p>
    <w:p w14:paraId="5186FD49" w14:textId="77777777" w:rsidR="00841D4B" w:rsidRPr="0011143B" w:rsidRDefault="00B84ACA" w:rsidP="00841D4B">
      <w:pPr>
        <w:pStyle w:val="ListParagraph"/>
        <w:widowControl/>
        <w:numPr>
          <w:ilvl w:val="0"/>
          <w:numId w:val="43"/>
        </w:numPr>
        <w:autoSpaceDE/>
        <w:autoSpaceDN/>
        <w:spacing w:after="5" w:line="250" w:lineRule="auto"/>
        <w:rPr>
          <w:kern w:val="2"/>
          <w:lang w:val="en-GB" w:eastAsia="en-GB"/>
          <w14:ligatures w14:val="standardContextual"/>
        </w:rPr>
      </w:pPr>
      <w:r w:rsidRPr="0011143B">
        <w:rPr>
          <w:kern w:val="2"/>
          <w:lang w:val="en-GB" w:eastAsia="en-GB"/>
          <w14:ligatures w14:val="standardContextual"/>
        </w:rPr>
        <w:t>there is a difference in the perception of service delivery for different groups</w:t>
      </w:r>
    </w:p>
    <w:p w14:paraId="51FE976E" w14:textId="77777777" w:rsidR="00841D4B" w:rsidRPr="0011143B" w:rsidRDefault="00B84ACA" w:rsidP="00841D4B">
      <w:pPr>
        <w:pStyle w:val="ListParagraph"/>
        <w:widowControl/>
        <w:numPr>
          <w:ilvl w:val="0"/>
          <w:numId w:val="43"/>
        </w:numPr>
        <w:autoSpaceDE/>
        <w:autoSpaceDN/>
        <w:spacing w:after="5" w:line="250" w:lineRule="auto"/>
        <w:rPr>
          <w:kern w:val="2"/>
          <w:lang w:val="en-GB" w:eastAsia="en-GB"/>
          <w14:ligatures w14:val="standardContextual"/>
        </w:rPr>
      </w:pPr>
      <w:r w:rsidRPr="0011143B">
        <w:rPr>
          <w:kern w:val="2"/>
          <w:lang w:val="en-GB" w:eastAsia="en-GB"/>
          <w14:ligatures w14:val="standardContextual"/>
        </w:rPr>
        <w:t>all groups are accessing the service equally</w:t>
      </w:r>
    </w:p>
    <w:p w14:paraId="3A171326" w14:textId="149923C9" w:rsidR="00B84ACA" w:rsidRPr="0011143B" w:rsidRDefault="00B84ACA" w:rsidP="00841D4B">
      <w:pPr>
        <w:pStyle w:val="ListParagraph"/>
        <w:widowControl/>
        <w:numPr>
          <w:ilvl w:val="0"/>
          <w:numId w:val="43"/>
        </w:numPr>
        <w:autoSpaceDE/>
        <w:autoSpaceDN/>
        <w:spacing w:after="5" w:line="250" w:lineRule="auto"/>
        <w:rPr>
          <w:kern w:val="2"/>
          <w:lang w:val="en-GB" w:eastAsia="en-GB"/>
          <w14:ligatures w14:val="standardContextual"/>
        </w:rPr>
      </w:pPr>
      <w:r w:rsidRPr="0011143B">
        <w:rPr>
          <w:kern w:val="2"/>
          <w:lang w:val="en-GB" w:eastAsia="en-GB"/>
          <w14:ligatures w14:val="standardContextual"/>
        </w:rPr>
        <w:t xml:space="preserve">any action that has been taken to improve the service is working </w:t>
      </w:r>
    </w:p>
    <w:p w14:paraId="2246726C" w14:textId="500DEC0B" w:rsidR="00B84ACA" w:rsidRPr="0011143B" w:rsidRDefault="00B84ACA" w:rsidP="00841D4B">
      <w:pPr>
        <w:widowControl/>
        <w:autoSpaceDE/>
        <w:autoSpaceDN/>
        <w:spacing w:after="17" w:line="259" w:lineRule="auto"/>
        <w:ind w:firstLine="60"/>
        <w:rPr>
          <w:kern w:val="2"/>
          <w:lang w:val="en-GB" w:eastAsia="en-GB"/>
          <w14:ligatures w14:val="standardContextual"/>
        </w:rPr>
      </w:pPr>
    </w:p>
    <w:p w14:paraId="03A05601" w14:textId="77777777" w:rsidR="00B84ACA" w:rsidRPr="0011143B" w:rsidRDefault="00B84ACA" w:rsidP="00B84ACA">
      <w:pPr>
        <w:keepNext/>
        <w:keepLines/>
        <w:widowControl/>
        <w:autoSpaceDE/>
        <w:autoSpaceDN/>
        <w:spacing w:line="259" w:lineRule="auto"/>
        <w:ind w:left="297" w:hanging="312"/>
        <w:outlineLvl w:val="0"/>
        <w:rPr>
          <w:b/>
          <w:kern w:val="2"/>
          <w:lang w:val="en-GB" w:eastAsia="en-GB"/>
          <w14:ligatures w14:val="standardContextual"/>
        </w:rPr>
      </w:pPr>
      <w:r w:rsidRPr="0011143B">
        <w:rPr>
          <w:b/>
          <w:kern w:val="2"/>
          <w:lang w:val="en-GB" w:eastAsia="en-GB"/>
          <w14:ligatures w14:val="standardContextual"/>
        </w:rPr>
        <w:t xml:space="preserve">Occasional one-off contact </w:t>
      </w:r>
    </w:p>
    <w:p w14:paraId="26ED0F04" w14:textId="77777777" w:rsidR="00503B02" w:rsidRPr="0011143B" w:rsidRDefault="00B84ACA" w:rsidP="00503B02">
      <w:pPr>
        <w:widowControl/>
        <w:autoSpaceDE/>
        <w:autoSpaceDN/>
        <w:spacing w:after="5" w:line="250" w:lineRule="auto"/>
        <w:ind w:left="-5" w:hanging="10"/>
        <w:rPr>
          <w:kern w:val="2"/>
          <w:lang w:val="en-GB" w:eastAsia="en-GB"/>
          <w14:ligatures w14:val="standardContextual"/>
        </w:rPr>
      </w:pPr>
      <w:r w:rsidRPr="0011143B">
        <w:rPr>
          <w:kern w:val="2"/>
          <w:lang w:val="en-GB" w:eastAsia="en-GB"/>
          <w14:ligatures w14:val="standardContextual"/>
        </w:rPr>
        <w:t>This looks at what happens when the customer contacts us. An example of where this method may be used is in the processing of planning applications to find out if:</w:t>
      </w:r>
    </w:p>
    <w:p w14:paraId="2DD43B62" w14:textId="77777777" w:rsidR="00503B02" w:rsidRPr="0011143B" w:rsidRDefault="00503B02" w:rsidP="00503B02">
      <w:pPr>
        <w:widowControl/>
        <w:autoSpaceDE/>
        <w:autoSpaceDN/>
        <w:spacing w:after="5" w:line="250" w:lineRule="auto"/>
        <w:ind w:left="-5" w:hanging="10"/>
        <w:rPr>
          <w:kern w:val="2"/>
          <w:lang w:val="en-GB" w:eastAsia="en-GB"/>
          <w14:ligatures w14:val="standardContextual"/>
        </w:rPr>
      </w:pPr>
    </w:p>
    <w:p w14:paraId="41B0379B" w14:textId="77777777" w:rsidR="00503B02" w:rsidRPr="0011143B" w:rsidRDefault="00B84ACA" w:rsidP="00503B02">
      <w:pPr>
        <w:pStyle w:val="ListParagraph"/>
        <w:widowControl/>
        <w:numPr>
          <w:ilvl w:val="0"/>
          <w:numId w:val="44"/>
        </w:numPr>
        <w:autoSpaceDE/>
        <w:autoSpaceDN/>
        <w:spacing w:after="5" w:line="250" w:lineRule="auto"/>
        <w:rPr>
          <w:kern w:val="2"/>
          <w:lang w:val="en-GB" w:eastAsia="en-GB"/>
          <w14:ligatures w14:val="standardContextual"/>
        </w:rPr>
      </w:pPr>
      <w:r w:rsidRPr="0011143B">
        <w:rPr>
          <w:kern w:val="2"/>
          <w:lang w:val="en-GB" w:eastAsia="en-GB"/>
          <w14:ligatures w14:val="standardContextual"/>
        </w:rPr>
        <w:t xml:space="preserve">there are any </w:t>
      </w:r>
      <w:proofErr w:type="gramStart"/>
      <w:r w:rsidRPr="0011143B">
        <w:rPr>
          <w:kern w:val="2"/>
          <w:lang w:val="en-GB" w:eastAsia="en-GB"/>
          <w14:ligatures w14:val="standardContextual"/>
        </w:rPr>
        <w:t>particular groups</w:t>
      </w:r>
      <w:proofErr w:type="gramEnd"/>
      <w:r w:rsidRPr="0011143B">
        <w:rPr>
          <w:kern w:val="2"/>
          <w:lang w:val="en-GB" w:eastAsia="en-GB"/>
          <w14:ligatures w14:val="standardContextual"/>
        </w:rPr>
        <w:t xml:space="preserve"> that are using the service more than others</w:t>
      </w:r>
    </w:p>
    <w:p w14:paraId="7A43BA60" w14:textId="77777777" w:rsidR="00503B02" w:rsidRPr="0011143B" w:rsidRDefault="00B84ACA" w:rsidP="00503B02">
      <w:pPr>
        <w:pStyle w:val="ListParagraph"/>
        <w:widowControl/>
        <w:numPr>
          <w:ilvl w:val="0"/>
          <w:numId w:val="44"/>
        </w:numPr>
        <w:autoSpaceDE/>
        <w:autoSpaceDN/>
        <w:spacing w:after="5" w:line="250" w:lineRule="auto"/>
        <w:rPr>
          <w:kern w:val="2"/>
          <w:lang w:val="en-GB" w:eastAsia="en-GB"/>
          <w14:ligatures w14:val="standardContextual"/>
        </w:rPr>
      </w:pPr>
      <w:r w:rsidRPr="0011143B">
        <w:rPr>
          <w:kern w:val="2"/>
          <w:lang w:val="en-GB" w:eastAsia="en-GB"/>
          <w14:ligatures w14:val="standardContextual"/>
        </w:rPr>
        <w:t>all groups are accessing the service equally</w:t>
      </w:r>
    </w:p>
    <w:p w14:paraId="27275E4E" w14:textId="77777777" w:rsidR="00503B02" w:rsidRPr="0011143B" w:rsidRDefault="00B84ACA" w:rsidP="00503B02">
      <w:pPr>
        <w:pStyle w:val="ListParagraph"/>
        <w:widowControl/>
        <w:numPr>
          <w:ilvl w:val="0"/>
          <w:numId w:val="44"/>
        </w:numPr>
        <w:autoSpaceDE/>
        <w:autoSpaceDN/>
        <w:spacing w:after="5" w:line="250" w:lineRule="auto"/>
        <w:rPr>
          <w:kern w:val="2"/>
          <w:lang w:val="en-GB" w:eastAsia="en-GB"/>
          <w14:ligatures w14:val="standardContextual"/>
        </w:rPr>
      </w:pPr>
      <w:r w:rsidRPr="0011143B">
        <w:rPr>
          <w:kern w:val="2"/>
          <w:lang w:val="en-GB" w:eastAsia="en-GB"/>
          <w14:ligatures w14:val="standardContextual"/>
        </w:rPr>
        <w:t>there are differences in the outcomes of applications for different groups</w:t>
      </w:r>
    </w:p>
    <w:p w14:paraId="456C590B" w14:textId="368854BB" w:rsidR="00B84ACA" w:rsidRPr="0011143B" w:rsidRDefault="00B84ACA" w:rsidP="00503B02">
      <w:pPr>
        <w:pStyle w:val="ListParagraph"/>
        <w:widowControl/>
        <w:numPr>
          <w:ilvl w:val="0"/>
          <w:numId w:val="44"/>
        </w:numPr>
        <w:autoSpaceDE/>
        <w:autoSpaceDN/>
        <w:spacing w:after="5" w:line="250" w:lineRule="auto"/>
        <w:rPr>
          <w:kern w:val="2"/>
          <w:lang w:val="en-GB" w:eastAsia="en-GB"/>
          <w14:ligatures w14:val="standardContextual"/>
        </w:rPr>
      </w:pPr>
      <w:r w:rsidRPr="0011143B">
        <w:rPr>
          <w:kern w:val="2"/>
          <w:lang w:val="en-GB" w:eastAsia="en-GB"/>
          <w14:ligatures w14:val="standardContextual"/>
        </w:rPr>
        <w:t xml:space="preserve">there is a difference in the perception of the service for different groups </w:t>
      </w:r>
    </w:p>
    <w:p w14:paraId="68A0CEB0" w14:textId="77777777" w:rsidR="00B84ACA" w:rsidRPr="0011143B" w:rsidRDefault="00B84ACA" w:rsidP="00B84ACA">
      <w:pPr>
        <w:widowControl/>
        <w:autoSpaceDE/>
        <w:autoSpaceDN/>
        <w:spacing w:after="16" w:line="259" w:lineRule="auto"/>
        <w:rPr>
          <w:b/>
          <w:kern w:val="2"/>
          <w:lang w:val="en-GB" w:eastAsia="en-GB"/>
          <w14:ligatures w14:val="standardContextual"/>
        </w:rPr>
      </w:pPr>
      <w:r w:rsidRPr="0011143B">
        <w:rPr>
          <w:kern w:val="2"/>
          <w:lang w:val="en-GB" w:eastAsia="en-GB"/>
          <w14:ligatures w14:val="standardContextual"/>
        </w:rPr>
        <w:t xml:space="preserve"> </w:t>
      </w:r>
    </w:p>
    <w:p w14:paraId="7C263204" w14:textId="77777777" w:rsidR="00B84ACA" w:rsidRPr="0011143B" w:rsidRDefault="00B84ACA" w:rsidP="00B84ACA">
      <w:pPr>
        <w:keepNext/>
        <w:keepLines/>
        <w:widowControl/>
        <w:autoSpaceDE/>
        <w:autoSpaceDN/>
        <w:spacing w:line="259" w:lineRule="auto"/>
        <w:ind w:left="299" w:hanging="314"/>
        <w:outlineLvl w:val="0"/>
        <w:rPr>
          <w:b/>
          <w:kern w:val="2"/>
          <w:lang w:val="en-GB" w:eastAsia="en-GB"/>
          <w14:ligatures w14:val="standardContextual"/>
        </w:rPr>
      </w:pPr>
      <w:r w:rsidRPr="0011143B">
        <w:rPr>
          <w:b/>
          <w:kern w:val="2"/>
          <w:lang w:val="en-GB" w:eastAsia="en-GB"/>
          <w14:ligatures w14:val="standardContextual"/>
        </w:rPr>
        <w:t xml:space="preserve">Take up, use of and drop out of services </w:t>
      </w:r>
    </w:p>
    <w:p w14:paraId="6C5E4BD1" w14:textId="77777777" w:rsidR="00420B47" w:rsidRPr="0011143B" w:rsidRDefault="00B84ACA" w:rsidP="00420B47">
      <w:pPr>
        <w:widowControl/>
        <w:autoSpaceDE/>
        <w:autoSpaceDN/>
        <w:spacing w:after="5" w:line="250" w:lineRule="auto"/>
        <w:ind w:left="-5" w:hanging="10"/>
        <w:rPr>
          <w:kern w:val="2"/>
          <w:lang w:val="en-GB" w:eastAsia="en-GB"/>
          <w14:ligatures w14:val="standardContextual"/>
        </w:rPr>
      </w:pPr>
      <w:r w:rsidRPr="0011143B">
        <w:rPr>
          <w:kern w:val="2"/>
          <w:lang w:val="en-GB" w:eastAsia="en-GB"/>
          <w14:ligatures w14:val="standardContextual"/>
        </w:rPr>
        <w:t>This can help to assess and allocate the resources needed in the future, and to develop service delivery methods that meet the needs of different groups. An example of where this method may be used is in library or Children’s Centre to find out if:</w:t>
      </w:r>
    </w:p>
    <w:p w14:paraId="362CD742" w14:textId="77777777" w:rsidR="00420B47" w:rsidRPr="0011143B" w:rsidRDefault="00420B47" w:rsidP="00420B47">
      <w:pPr>
        <w:widowControl/>
        <w:autoSpaceDE/>
        <w:autoSpaceDN/>
        <w:spacing w:after="5" w:line="250" w:lineRule="auto"/>
        <w:ind w:left="-5" w:hanging="10"/>
        <w:rPr>
          <w:kern w:val="2"/>
          <w:lang w:val="en-GB" w:eastAsia="en-GB"/>
          <w14:ligatures w14:val="standardContextual"/>
        </w:rPr>
      </w:pPr>
    </w:p>
    <w:p w14:paraId="3FDFB459" w14:textId="77777777" w:rsidR="00420B47" w:rsidRPr="0011143B" w:rsidRDefault="00B84ACA" w:rsidP="00420B47">
      <w:pPr>
        <w:pStyle w:val="ListParagraph"/>
        <w:widowControl/>
        <w:numPr>
          <w:ilvl w:val="0"/>
          <w:numId w:val="45"/>
        </w:numPr>
        <w:autoSpaceDE/>
        <w:autoSpaceDN/>
        <w:spacing w:after="5" w:line="250" w:lineRule="auto"/>
        <w:rPr>
          <w:kern w:val="2"/>
          <w:lang w:val="en-GB" w:eastAsia="en-GB"/>
          <w14:ligatures w14:val="standardContextual"/>
        </w:rPr>
      </w:pPr>
      <w:r w:rsidRPr="0011143B">
        <w:rPr>
          <w:kern w:val="2"/>
          <w:lang w:val="en-GB" w:eastAsia="en-GB"/>
          <w14:ligatures w14:val="standardContextual"/>
        </w:rPr>
        <w:t>there are differences in the frequency of usage by different equalities groups</w:t>
      </w:r>
    </w:p>
    <w:p w14:paraId="51BC391A" w14:textId="77777777" w:rsidR="00420B47" w:rsidRPr="0011143B" w:rsidRDefault="00B84ACA" w:rsidP="00420B47">
      <w:pPr>
        <w:pStyle w:val="ListParagraph"/>
        <w:widowControl/>
        <w:numPr>
          <w:ilvl w:val="0"/>
          <w:numId w:val="45"/>
        </w:numPr>
        <w:autoSpaceDE/>
        <w:autoSpaceDN/>
        <w:spacing w:after="5" w:line="250" w:lineRule="auto"/>
        <w:rPr>
          <w:kern w:val="2"/>
          <w:lang w:val="en-GB" w:eastAsia="en-GB"/>
          <w14:ligatures w14:val="standardContextual"/>
        </w:rPr>
      </w:pPr>
      <w:r w:rsidRPr="0011143B">
        <w:rPr>
          <w:kern w:val="2"/>
          <w:lang w:val="en-GB" w:eastAsia="en-GB"/>
          <w14:ligatures w14:val="standardContextual"/>
        </w:rPr>
        <w:t>there are differences in the ways that different groups use services</w:t>
      </w:r>
    </w:p>
    <w:p w14:paraId="44D0C9B1" w14:textId="77777777" w:rsidR="00420B47" w:rsidRPr="0011143B" w:rsidRDefault="00B84ACA" w:rsidP="00420B47">
      <w:pPr>
        <w:pStyle w:val="ListParagraph"/>
        <w:widowControl/>
        <w:numPr>
          <w:ilvl w:val="0"/>
          <w:numId w:val="45"/>
        </w:numPr>
        <w:autoSpaceDE/>
        <w:autoSpaceDN/>
        <w:spacing w:after="5" w:line="250" w:lineRule="auto"/>
        <w:rPr>
          <w:kern w:val="2"/>
          <w:lang w:val="en-GB" w:eastAsia="en-GB"/>
          <w14:ligatures w14:val="standardContextual"/>
        </w:rPr>
      </w:pPr>
      <w:r w:rsidRPr="0011143B">
        <w:rPr>
          <w:kern w:val="2"/>
          <w:lang w:val="en-GB" w:eastAsia="en-GB"/>
          <w14:ligatures w14:val="standardContextual"/>
        </w:rPr>
        <w:t>Services that are delivered are meeting the needs of the communities they serve</w:t>
      </w:r>
    </w:p>
    <w:p w14:paraId="19F7F46B" w14:textId="24D97100" w:rsidR="00B84ACA" w:rsidRPr="0011143B" w:rsidRDefault="00B84ACA" w:rsidP="00420B47">
      <w:pPr>
        <w:pStyle w:val="ListParagraph"/>
        <w:widowControl/>
        <w:numPr>
          <w:ilvl w:val="0"/>
          <w:numId w:val="45"/>
        </w:numPr>
        <w:autoSpaceDE/>
        <w:autoSpaceDN/>
        <w:spacing w:after="5" w:line="250" w:lineRule="auto"/>
        <w:rPr>
          <w:kern w:val="2"/>
          <w:lang w:val="en-GB" w:eastAsia="en-GB"/>
          <w14:ligatures w14:val="standardContextual"/>
        </w:rPr>
      </w:pPr>
      <w:r w:rsidRPr="0011143B">
        <w:rPr>
          <w:kern w:val="2"/>
          <w:lang w:val="en-GB" w:eastAsia="en-GB"/>
          <w14:ligatures w14:val="standardContextual"/>
        </w:rPr>
        <w:t xml:space="preserve">there is anything you can do to increase usage by those groups that don’t use the service  </w:t>
      </w:r>
    </w:p>
    <w:p w14:paraId="586876E6" w14:textId="77777777" w:rsidR="00B84ACA" w:rsidRPr="0011143B" w:rsidRDefault="00B84ACA" w:rsidP="00B84ACA">
      <w:pPr>
        <w:widowControl/>
        <w:autoSpaceDE/>
        <w:autoSpaceDN/>
        <w:spacing w:after="16" w:line="259" w:lineRule="auto"/>
        <w:rPr>
          <w:kern w:val="2"/>
          <w:lang w:val="en-GB" w:eastAsia="en-GB"/>
          <w14:ligatures w14:val="standardContextual"/>
        </w:rPr>
      </w:pPr>
      <w:r w:rsidRPr="0011143B">
        <w:rPr>
          <w:kern w:val="2"/>
          <w:lang w:val="en-GB" w:eastAsia="en-GB"/>
          <w14:ligatures w14:val="standardContextual"/>
        </w:rPr>
        <w:t xml:space="preserve"> </w:t>
      </w:r>
    </w:p>
    <w:p w14:paraId="3AA64114" w14:textId="77777777" w:rsidR="00B84ACA" w:rsidRPr="0011143B" w:rsidRDefault="00B84ACA" w:rsidP="00B84ACA">
      <w:pPr>
        <w:keepNext/>
        <w:keepLines/>
        <w:widowControl/>
        <w:autoSpaceDE/>
        <w:autoSpaceDN/>
        <w:spacing w:line="259" w:lineRule="auto"/>
        <w:ind w:left="299" w:hanging="314"/>
        <w:outlineLvl w:val="0"/>
        <w:rPr>
          <w:b/>
          <w:kern w:val="2"/>
          <w:lang w:val="en-GB" w:eastAsia="en-GB"/>
          <w14:ligatures w14:val="standardContextual"/>
        </w:rPr>
      </w:pPr>
      <w:r w:rsidRPr="0011143B">
        <w:rPr>
          <w:b/>
          <w:kern w:val="2"/>
          <w:lang w:val="en-GB" w:eastAsia="en-GB"/>
          <w14:ligatures w14:val="standardContextual"/>
        </w:rPr>
        <w:t xml:space="preserve">Satisfaction, complaints and other feedback </w:t>
      </w:r>
    </w:p>
    <w:p w14:paraId="698D7266" w14:textId="77777777" w:rsidR="00DA119E" w:rsidRPr="0011143B" w:rsidRDefault="00B84ACA" w:rsidP="00DA119E">
      <w:pPr>
        <w:widowControl/>
        <w:autoSpaceDE/>
        <w:autoSpaceDN/>
        <w:spacing w:after="5" w:line="250" w:lineRule="auto"/>
        <w:ind w:left="-5" w:right="268" w:hanging="10"/>
        <w:rPr>
          <w:kern w:val="2"/>
          <w:lang w:val="en-GB" w:eastAsia="en-GB"/>
          <w14:ligatures w14:val="standardContextual"/>
        </w:rPr>
      </w:pPr>
      <w:r w:rsidRPr="0011143B">
        <w:rPr>
          <w:kern w:val="2"/>
          <w:lang w:val="en-GB" w:eastAsia="en-GB"/>
          <w14:ligatures w14:val="standardContextual"/>
        </w:rPr>
        <w:t xml:space="preserve">Most satisfaction surveys are anonymous, so it makes it easier to ask personal information and is helpful to see the profile of who is responding. When handling and analysing the </w:t>
      </w:r>
      <w:r w:rsidRPr="0011143B">
        <w:rPr>
          <w:kern w:val="2"/>
          <w:lang w:val="en-GB" w:eastAsia="en-GB"/>
          <w14:ligatures w14:val="standardContextual"/>
        </w:rPr>
        <w:lastRenderedPageBreak/>
        <w:t xml:space="preserve">returned </w:t>
      </w:r>
      <w:proofErr w:type="gramStart"/>
      <w:r w:rsidRPr="0011143B">
        <w:rPr>
          <w:kern w:val="2"/>
          <w:lang w:val="en-GB" w:eastAsia="en-GB"/>
          <w14:ligatures w14:val="standardContextual"/>
        </w:rPr>
        <w:t>information</w:t>
      </w:r>
      <w:proofErr w:type="gramEnd"/>
      <w:r w:rsidRPr="0011143B">
        <w:rPr>
          <w:kern w:val="2"/>
          <w:lang w:val="en-GB" w:eastAsia="en-GB"/>
          <w14:ligatures w14:val="standardContextual"/>
        </w:rPr>
        <w:t xml:space="preserve"> you need to ensure that individuals are not identified by comments etc. Using this method services may want to find out if:</w:t>
      </w:r>
    </w:p>
    <w:p w14:paraId="7F35A1A2" w14:textId="77777777" w:rsidR="00DA119E" w:rsidRPr="0011143B" w:rsidRDefault="00DA119E" w:rsidP="00DA119E">
      <w:pPr>
        <w:widowControl/>
        <w:autoSpaceDE/>
        <w:autoSpaceDN/>
        <w:spacing w:after="5" w:line="250" w:lineRule="auto"/>
        <w:ind w:left="-5" w:right="268" w:hanging="10"/>
        <w:rPr>
          <w:kern w:val="2"/>
          <w:lang w:val="en-GB" w:eastAsia="en-GB"/>
          <w14:ligatures w14:val="standardContextual"/>
        </w:rPr>
      </w:pPr>
    </w:p>
    <w:p w14:paraId="081FE72F" w14:textId="77777777" w:rsidR="00DA119E" w:rsidRPr="0011143B" w:rsidRDefault="00B84ACA" w:rsidP="00251165">
      <w:pPr>
        <w:pStyle w:val="ListParagraph"/>
        <w:widowControl/>
        <w:numPr>
          <w:ilvl w:val="0"/>
          <w:numId w:val="46"/>
        </w:numPr>
        <w:autoSpaceDE/>
        <w:autoSpaceDN/>
        <w:spacing w:after="5" w:line="250" w:lineRule="auto"/>
        <w:ind w:right="268"/>
        <w:rPr>
          <w:kern w:val="2"/>
          <w:lang w:val="en-GB" w:eastAsia="en-GB"/>
          <w14:ligatures w14:val="standardContextual"/>
        </w:rPr>
      </w:pPr>
      <w:r w:rsidRPr="0011143B">
        <w:rPr>
          <w:kern w:val="2"/>
          <w:lang w:val="en-GB" w:eastAsia="en-GB"/>
          <w14:ligatures w14:val="standardContextual"/>
        </w:rPr>
        <w:t>there are differences in the satisfaction levels or complaint rates for different groups customer with different needs or circumstances</w:t>
      </w:r>
    </w:p>
    <w:p w14:paraId="4718A96D" w14:textId="77777777" w:rsidR="00DA119E" w:rsidRPr="0011143B" w:rsidRDefault="00B84ACA" w:rsidP="00251165">
      <w:pPr>
        <w:pStyle w:val="ListParagraph"/>
        <w:widowControl/>
        <w:numPr>
          <w:ilvl w:val="0"/>
          <w:numId w:val="46"/>
        </w:numPr>
        <w:autoSpaceDE/>
        <w:autoSpaceDN/>
        <w:spacing w:after="5" w:line="250" w:lineRule="auto"/>
        <w:ind w:right="268"/>
        <w:rPr>
          <w:kern w:val="2"/>
          <w:lang w:val="en-GB" w:eastAsia="en-GB"/>
          <w14:ligatures w14:val="standardContextual"/>
        </w:rPr>
      </w:pPr>
      <w:r w:rsidRPr="0011143B">
        <w:rPr>
          <w:kern w:val="2"/>
          <w:lang w:val="en-GB" w:eastAsia="en-GB"/>
          <w14:ligatures w14:val="standardContextual"/>
        </w:rPr>
        <w:t xml:space="preserve">there are </w:t>
      </w:r>
      <w:proofErr w:type="gramStart"/>
      <w:r w:rsidRPr="0011143B">
        <w:rPr>
          <w:kern w:val="2"/>
          <w:lang w:val="en-GB" w:eastAsia="en-GB"/>
          <w14:ligatures w14:val="standardContextual"/>
        </w:rPr>
        <w:t>particular areas</w:t>
      </w:r>
      <w:proofErr w:type="gramEnd"/>
      <w:r w:rsidRPr="0011143B">
        <w:rPr>
          <w:kern w:val="2"/>
          <w:lang w:val="en-GB" w:eastAsia="en-GB"/>
          <w14:ligatures w14:val="standardContextual"/>
        </w:rPr>
        <w:t xml:space="preserve"> of their service that cause a problem for </w:t>
      </w:r>
      <w:proofErr w:type="gramStart"/>
      <w:r w:rsidRPr="0011143B">
        <w:rPr>
          <w:kern w:val="2"/>
          <w:lang w:val="en-GB" w:eastAsia="en-GB"/>
          <w14:ligatures w14:val="standardContextual"/>
        </w:rPr>
        <w:t>particular groups</w:t>
      </w:r>
      <w:proofErr w:type="gramEnd"/>
      <w:r w:rsidRPr="0011143B">
        <w:rPr>
          <w:kern w:val="2"/>
          <w:lang w:val="en-GB" w:eastAsia="en-GB"/>
          <w14:ligatures w14:val="standardContextual"/>
        </w:rPr>
        <w:t xml:space="preserve"> of customers</w:t>
      </w:r>
    </w:p>
    <w:p w14:paraId="1C02B5F2" w14:textId="77777777" w:rsidR="00D03CFE" w:rsidRPr="0011143B" w:rsidRDefault="00B84ACA" w:rsidP="00251165">
      <w:pPr>
        <w:pStyle w:val="ListParagraph"/>
        <w:widowControl/>
        <w:numPr>
          <w:ilvl w:val="0"/>
          <w:numId w:val="46"/>
        </w:numPr>
        <w:autoSpaceDE/>
        <w:autoSpaceDN/>
        <w:spacing w:after="5" w:line="250" w:lineRule="auto"/>
        <w:ind w:right="268"/>
        <w:rPr>
          <w:kern w:val="2"/>
          <w:lang w:val="en-GB" w:eastAsia="en-GB"/>
          <w14:ligatures w14:val="standardContextual"/>
        </w:rPr>
      </w:pPr>
      <w:r w:rsidRPr="0011143B">
        <w:rPr>
          <w:kern w:val="2"/>
          <w:lang w:val="en-GB" w:eastAsia="en-GB"/>
          <w14:ligatures w14:val="standardContextual"/>
        </w:rPr>
        <w:t>there is an underlying cause or barrier that means that certain customers are receiving a better service than others and</w:t>
      </w:r>
    </w:p>
    <w:p w14:paraId="7F29DD8F" w14:textId="7DF430D7" w:rsidR="00B84ACA" w:rsidRPr="0011143B" w:rsidRDefault="00B84ACA" w:rsidP="00251165">
      <w:pPr>
        <w:pStyle w:val="ListParagraph"/>
        <w:widowControl/>
        <w:numPr>
          <w:ilvl w:val="0"/>
          <w:numId w:val="46"/>
        </w:numPr>
        <w:autoSpaceDE/>
        <w:autoSpaceDN/>
        <w:spacing w:after="5" w:line="250" w:lineRule="auto"/>
        <w:ind w:right="268"/>
        <w:rPr>
          <w:kern w:val="2"/>
          <w:lang w:val="en-GB" w:eastAsia="en-GB"/>
          <w14:ligatures w14:val="standardContextual"/>
        </w:rPr>
      </w:pPr>
      <w:r w:rsidRPr="0011143B">
        <w:rPr>
          <w:kern w:val="2"/>
          <w:lang w:val="en-GB" w:eastAsia="en-GB"/>
          <w14:ligatures w14:val="standardContextual"/>
        </w:rPr>
        <w:t xml:space="preserve">whether or not different customers have different expectations of the service </w:t>
      </w:r>
    </w:p>
    <w:p w14:paraId="0425A58C" w14:textId="77777777" w:rsidR="00B84ACA" w:rsidRPr="0011143B" w:rsidRDefault="00B84ACA" w:rsidP="00B84ACA">
      <w:pPr>
        <w:widowControl/>
        <w:autoSpaceDE/>
        <w:autoSpaceDN/>
        <w:spacing w:line="259" w:lineRule="auto"/>
        <w:rPr>
          <w:kern w:val="2"/>
          <w:lang w:val="en-GB" w:eastAsia="en-GB"/>
          <w14:ligatures w14:val="standardContextual"/>
        </w:rPr>
      </w:pPr>
      <w:r w:rsidRPr="0011143B">
        <w:rPr>
          <w:kern w:val="2"/>
          <w:lang w:val="en-GB" w:eastAsia="en-GB"/>
          <w14:ligatures w14:val="standardContextual"/>
        </w:rPr>
        <w:t xml:space="preserve"> </w:t>
      </w:r>
    </w:p>
    <w:p w14:paraId="334CA33C" w14:textId="77777777" w:rsidR="00B84ACA" w:rsidRPr="0011143B" w:rsidRDefault="00B84ACA" w:rsidP="00B84ACA">
      <w:pPr>
        <w:keepNext/>
        <w:keepLines/>
        <w:widowControl/>
        <w:autoSpaceDE/>
        <w:autoSpaceDN/>
        <w:spacing w:line="259" w:lineRule="auto"/>
        <w:ind w:left="299" w:hanging="314"/>
        <w:outlineLvl w:val="0"/>
        <w:rPr>
          <w:b/>
          <w:kern w:val="2"/>
          <w:lang w:val="en-GB" w:eastAsia="en-GB"/>
          <w14:ligatures w14:val="standardContextual"/>
        </w:rPr>
      </w:pPr>
      <w:r w:rsidRPr="0011143B">
        <w:rPr>
          <w:b/>
          <w:kern w:val="2"/>
          <w:lang w:val="en-GB" w:eastAsia="en-GB"/>
          <w14:ligatures w14:val="standardContextual"/>
        </w:rPr>
        <w:t xml:space="preserve">Procurement and management of services delivered under contract </w:t>
      </w:r>
    </w:p>
    <w:p w14:paraId="71522623" w14:textId="6F3544AD" w:rsidR="00332752" w:rsidRPr="0011143B" w:rsidRDefault="00B84ACA" w:rsidP="00332752">
      <w:pPr>
        <w:widowControl/>
        <w:autoSpaceDE/>
        <w:autoSpaceDN/>
        <w:spacing w:after="5" w:line="250" w:lineRule="auto"/>
        <w:ind w:left="-5" w:hanging="10"/>
        <w:rPr>
          <w:kern w:val="2"/>
          <w:lang w:val="en-GB" w:eastAsia="en-GB"/>
          <w14:ligatures w14:val="standardContextual"/>
        </w:rPr>
      </w:pPr>
      <w:r w:rsidRPr="0011143B">
        <w:rPr>
          <w:kern w:val="2"/>
          <w:lang w:val="en-GB" w:eastAsia="en-GB"/>
          <w14:ligatures w14:val="standardContextual"/>
        </w:rPr>
        <w:t xml:space="preserve">Monitoring procurement and contract performance enables you to ensure that services delivered through contracted partners achieve the outcomes that we seek from directly delivered services. </w:t>
      </w:r>
    </w:p>
    <w:p w14:paraId="7FCBF300" w14:textId="77777777" w:rsidR="00D36E03" w:rsidRPr="0011143B" w:rsidRDefault="00D36E03" w:rsidP="00A063A9">
      <w:pPr>
        <w:widowControl/>
        <w:autoSpaceDE/>
        <w:autoSpaceDN/>
        <w:spacing w:after="5" w:line="250" w:lineRule="auto"/>
        <w:rPr>
          <w:kern w:val="2"/>
          <w:lang w:val="en-GB" w:eastAsia="en-GB"/>
          <w14:ligatures w14:val="standardContextual"/>
        </w:rPr>
      </w:pPr>
    </w:p>
    <w:p w14:paraId="5469BD18" w14:textId="19F02D6D" w:rsidR="00B84ACA" w:rsidRPr="00760C80" w:rsidRDefault="00B84ACA" w:rsidP="00760C80">
      <w:pPr>
        <w:widowControl/>
        <w:shd w:val="clear" w:color="auto" w:fill="92CDDC" w:themeFill="accent5" w:themeFillTint="99"/>
        <w:autoSpaceDE/>
        <w:autoSpaceDN/>
        <w:spacing w:after="5" w:line="250" w:lineRule="auto"/>
        <w:ind w:left="-5" w:hanging="10"/>
        <w:rPr>
          <w:b/>
          <w:bCs/>
          <w:kern w:val="2"/>
          <w:sz w:val="24"/>
          <w:szCs w:val="24"/>
          <w:lang w:val="en-GB" w:eastAsia="en-GB"/>
          <w14:ligatures w14:val="standardContextual"/>
        </w:rPr>
      </w:pPr>
      <w:r w:rsidRPr="00B84ACA">
        <w:rPr>
          <w:b/>
          <w:bCs/>
          <w:kern w:val="2"/>
          <w:sz w:val="24"/>
          <w:szCs w:val="24"/>
          <w:lang w:val="en-GB" w:eastAsia="en-GB"/>
          <w14:ligatures w14:val="standardContextual"/>
        </w:rPr>
        <w:t>9. Contacts</w:t>
      </w:r>
    </w:p>
    <w:p w14:paraId="4E240EA8" w14:textId="77777777" w:rsidR="00D10025" w:rsidRDefault="00D10025" w:rsidP="00557D09">
      <w:pPr>
        <w:keepNext/>
        <w:keepLines/>
        <w:widowControl/>
        <w:autoSpaceDE/>
        <w:autoSpaceDN/>
        <w:spacing w:line="259" w:lineRule="auto"/>
        <w:outlineLvl w:val="0"/>
        <w:rPr>
          <w:bCs/>
          <w:kern w:val="2"/>
          <w:lang w:val="en-GB" w:eastAsia="en-GB"/>
          <w14:ligatures w14:val="standardContextual"/>
        </w:rPr>
      </w:pPr>
    </w:p>
    <w:p w14:paraId="4DB364B7" w14:textId="29E1BFC5" w:rsidR="0002044D" w:rsidRDefault="0002044D" w:rsidP="00557D09">
      <w:pPr>
        <w:keepNext/>
        <w:keepLines/>
        <w:widowControl/>
        <w:autoSpaceDE/>
        <w:autoSpaceDN/>
        <w:spacing w:line="259" w:lineRule="auto"/>
        <w:outlineLvl w:val="0"/>
        <w:rPr>
          <w:bCs/>
          <w:kern w:val="2"/>
          <w:lang w:val="en-GB" w:eastAsia="en-GB"/>
          <w14:ligatures w14:val="standardContextual"/>
        </w:rPr>
      </w:pPr>
      <w:r w:rsidRPr="0011143B">
        <w:rPr>
          <w:bCs/>
          <w:kern w:val="2"/>
          <w:lang w:val="en-GB" w:eastAsia="en-GB"/>
          <w14:ligatures w14:val="standardContextual"/>
        </w:rPr>
        <w:t xml:space="preserve">If you require any further information or </w:t>
      </w:r>
      <w:r w:rsidR="00151F1E">
        <w:rPr>
          <w:bCs/>
          <w:kern w:val="2"/>
          <w:lang w:val="en-GB" w:eastAsia="en-GB"/>
          <w14:ligatures w14:val="standardContextual"/>
        </w:rPr>
        <w:t>wish to give fe</w:t>
      </w:r>
      <w:r w:rsidR="00A816F6">
        <w:rPr>
          <w:bCs/>
          <w:kern w:val="2"/>
          <w:lang w:val="en-GB" w:eastAsia="en-GB"/>
          <w14:ligatures w14:val="standardContextual"/>
        </w:rPr>
        <w:t xml:space="preserve">edback </w:t>
      </w:r>
      <w:r w:rsidR="00151F1E">
        <w:rPr>
          <w:bCs/>
          <w:kern w:val="2"/>
          <w:lang w:val="en-GB" w:eastAsia="en-GB"/>
          <w14:ligatures w14:val="standardContextual"/>
        </w:rPr>
        <w:t>on thi</w:t>
      </w:r>
      <w:r w:rsidR="00A816F6">
        <w:rPr>
          <w:bCs/>
          <w:kern w:val="2"/>
          <w:lang w:val="en-GB" w:eastAsia="en-GB"/>
          <w14:ligatures w14:val="standardContextual"/>
        </w:rPr>
        <w:t>s</w:t>
      </w:r>
      <w:r w:rsidR="00151F1E">
        <w:rPr>
          <w:bCs/>
          <w:kern w:val="2"/>
          <w:lang w:val="en-GB" w:eastAsia="en-GB"/>
          <w14:ligatures w14:val="standardContextual"/>
        </w:rPr>
        <w:t xml:space="preserve"> </w:t>
      </w:r>
      <w:r w:rsidR="00A816F6">
        <w:rPr>
          <w:bCs/>
          <w:kern w:val="2"/>
          <w:lang w:val="en-GB" w:eastAsia="en-GB"/>
          <w14:ligatures w14:val="standardContextual"/>
        </w:rPr>
        <w:t>document,</w:t>
      </w:r>
      <w:r w:rsidR="00151F1E">
        <w:rPr>
          <w:bCs/>
          <w:kern w:val="2"/>
          <w:lang w:val="en-GB" w:eastAsia="en-GB"/>
          <w14:ligatures w14:val="standardContextual"/>
        </w:rPr>
        <w:t xml:space="preserve"> </w:t>
      </w:r>
      <w:r w:rsidRPr="0011143B">
        <w:rPr>
          <w:bCs/>
          <w:kern w:val="2"/>
          <w:lang w:val="en-GB" w:eastAsia="en-GB"/>
          <w14:ligatures w14:val="standardContextual"/>
        </w:rPr>
        <w:t>please contact the Equalities and Engagement Team</w:t>
      </w:r>
      <w:r w:rsidR="000A259A">
        <w:rPr>
          <w:bCs/>
          <w:kern w:val="2"/>
          <w:lang w:val="en-GB" w:eastAsia="en-GB"/>
          <w14:ligatures w14:val="standardContextual"/>
        </w:rPr>
        <w:t xml:space="preserve"> </w:t>
      </w:r>
      <w:r w:rsidR="000A259A" w:rsidRPr="00E34613">
        <w:rPr>
          <w:bCs/>
          <w:kern w:val="2"/>
          <w:lang w:val="en-GB" w:eastAsia="en-GB"/>
          <w14:ligatures w14:val="standardContextual"/>
        </w:rPr>
        <w:t>equalitiesandengagement@sheffield.gov.uk</w:t>
      </w:r>
    </w:p>
    <w:p w14:paraId="005D81C3" w14:textId="77777777" w:rsidR="000A259A" w:rsidRPr="0011143B" w:rsidRDefault="000A259A" w:rsidP="00557D09">
      <w:pPr>
        <w:keepNext/>
        <w:keepLines/>
        <w:widowControl/>
        <w:autoSpaceDE/>
        <w:autoSpaceDN/>
        <w:spacing w:line="259" w:lineRule="auto"/>
        <w:outlineLvl w:val="0"/>
        <w:rPr>
          <w:bCs/>
          <w:kern w:val="2"/>
          <w:u w:val="single"/>
          <w:lang w:val="en-GB" w:eastAsia="en-GB"/>
          <w14:ligatures w14:val="standardContextual"/>
        </w:rPr>
      </w:pPr>
    </w:p>
    <w:p w14:paraId="42461892" w14:textId="77777777" w:rsidR="00557D09" w:rsidRDefault="00557D09" w:rsidP="00235D52">
      <w:pPr>
        <w:keepNext/>
        <w:keepLines/>
        <w:widowControl/>
        <w:autoSpaceDE/>
        <w:autoSpaceDN/>
        <w:spacing w:line="259" w:lineRule="auto"/>
        <w:outlineLvl w:val="0"/>
        <w:rPr>
          <w:b/>
          <w:kern w:val="2"/>
          <w:lang w:val="en-GB" w:eastAsia="en-GB"/>
          <w14:ligatures w14:val="standardContextual"/>
        </w:rPr>
      </w:pPr>
    </w:p>
    <w:p w14:paraId="7978E8A2" w14:textId="14B37B93" w:rsidR="00867702" w:rsidRDefault="00867702">
      <w:pPr>
        <w:rPr>
          <w:b/>
          <w:kern w:val="2"/>
          <w:lang w:val="en-GB" w:eastAsia="en-GB"/>
          <w14:ligatures w14:val="standardContextual"/>
        </w:rPr>
      </w:pPr>
      <w:r>
        <w:rPr>
          <w:b/>
          <w:kern w:val="2"/>
          <w:lang w:val="en-GB" w:eastAsia="en-GB"/>
          <w14:ligatures w14:val="standardContextual"/>
        </w:rPr>
        <w:br w:type="page"/>
      </w:r>
    </w:p>
    <w:p w14:paraId="3C2BE1CA" w14:textId="02D2A264" w:rsidR="000E790B" w:rsidRPr="00BA5401" w:rsidRDefault="000E790B" w:rsidP="000E790B">
      <w:pPr>
        <w:widowControl/>
        <w:shd w:val="clear" w:color="auto" w:fill="92CDDC" w:themeFill="accent5" w:themeFillTint="99"/>
        <w:autoSpaceDE/>
        <w:autoSpaceDN/>
        <w:spacing w:after="160" w:line="252" w:lineRule="auto"/>
        <w:rPr>
          <w:rFonts w:eastAsia="Times New Roman"/>
          <w:lang w:val="en-GB"/>
        </w:rPr>
      </w:pPr>
      <w:r w:rsidRPr="004F57C1">
        <w:rPr>
          <w:rFonts w:eastAsia="Times New Roman"/>
          <w:b/>
          <w:bCs/>
          <w:kern w:val="2"/>
          <w:sz w:val="24"/>
          <w:szCs w:val="24"/>
          <w:lang w:val="en-GB" w:eastAsia="en-GB"/>
          <w14:ligatures w14:val="standardContextual"/>
        </w:rPr>
        <w:lastRenderedPageBreak/>
        <w:t xml:space="preserve">APPENDIX </w:t>
      </w:r>
      <w:r>
        <w:rPr>
          <w:rFonts w:eastAsia="Times New Roman"/>
          <w:b/>
          <w:bCs/>
          <w:kern w:val="2"/>
          <w:sz w:val="24"/>
          <w:szCs w:val="24"/>
          <w:lang w:val="en-GB" w:eastAsia="en-GB"/>
          <w14:ligatures w14:val="standardContextual"/>
        </w:rPr>
        <w:t>1</w:t>
      </w:r>
      <w:r w:rsidRPr="004F57C1">
        <w:rPr>
          <w:rFonts w:eastAsia="Times New Roman"/>
          <w:b/>
          <w:bCs/>
          <w:kern w:val="2"/>
          <w:sz w:val="24"/>
          <w:szCs w:val="24"/>
          <w:lang w:val="en-GB" w:eastAsia="en-GB"/>
          <w14:ligatures w14:val="standardContextual"/>
        </w:rPr>
        <w:t xml:space="preserve"> – </w:t>
      </w:r>
      <w:r>
        <w:rPr>
          <w:rFonts w:eastAsia="Times New Roman"/>
          <w:b/>
          <w:bCs/>
          <w:kern w:val="2"/>
          <w:sz w:val="24"/>
          <w:szCs w:val="24"/>
          <w:lang w:val="en-GB" w:eastAsia="en-GB"/>
          <w14:ligatures w14:val="standardContextual"/>
        </w:rPr>
        <w:t xml:space="preserve">SCC customer equality monitoring form </w:t>
      </w:r>
    </w:p>
    <w:p w14:paraId="7A81E79C" w14:textId="77777777" w:rsidR="000E790B" w:rsidRDefault="000E790B" w:rsidP="000E790B">
      <w:pPr>
        <w:jc w:val="center"/>
        <w:rPr>
          <w:b/>
          <w:bCs/>
        </w:rPr>
      </w:pPr>
    </w:p>
    <w:p w14:paraId="7F1598A0" w14:textId="77777777" w:rsidR="002936AE" w:rsidRPr="002936AE" w:rsidRDefault="002936AE" w:rsidP="002936AE">
      <w:pPr>
        <w:shd w:val="clear" w:color="auto" w:fill="92CDDC" w:themeFill="accent5" w:themeFillTint="99"/>
        <w:rPr>
          <w:b/>
          <w:bCs/>
        </w:rPr>
      </w:pPr>
      <w:r w:rsidRPr="002936AE">
        <w:rPr>
          <w:b/>
          <w:bCs/>
        </w:rPr>
        <w:t>Part A. Tell Us About You</w:t>
      </w:r>
    </w:p>
    <w:p w14:paraId="7A8D388B" w14:textId="77777777" w:rsidR="002936AE" w:rsidRPr="002936AE" w:rsidRDefault="002936AE" w:rsidP="002936AE">
      <w:bookmarkStart w:id="6" w:name="_Hlk173403114"/>
    </w:p>
    <w:p w14:paraId="16BF279B" w14:textId="77777777" w:rsidR="002936AE" w:rsidRPr="002936AE" w:rsidRDefault="002936AE" w:rsidP="002936AE">
      <w:pPr>
        <w:rPr>
          <w:sz w:val="21"/>
          <w:szCs w:val="21"/>
        </w:rPr>
      </w:pPr>
      <w:r w:rsidRPr="002936AE">
        <w:rPr>
          <w:sz w:val="21"/>
          <w:szCs w:val="21"/>
        </w:rPr>
        <w:t xml:space="preserve">Sheffield City Council uses equality monitoring to ensure it </w:t>
      </w:r>
      <w:proofErr w:type="gramStart"/>
      <w:r w:rsidRPr="002936AE">
        <w:rPr>
          <w:sz w:val="21"/>
          <w:szCs w:val="21"/>
        </w:rPr>
        <w:t>is providing</w:t>
      </w:r>
      <w:proofErr w:type="gramEnd"/>
      <w:r w:rsidRPr="002936AE">
        <w:rPr>
          <w:sz w:val="21"/>
          <w:szCs w:val="21"/>
        </w:rPr>
        <w:t xml:space="preserve"> services that are </w:t>
      </w:r>
    </w:p>
    <w:p w14:paraId="3E5F2992" w14:textId="77777777" w:rsidR="002936AE" w:rsidRPr="002936AE" w:rsidRDefault="002936AE" w:rsidP="002936AE">
      <w:pPr>
        <w:rPr>
          <w:sz w:val="21"/>
          <w:szCs w:val="21"/>
        </w:rPr>
      </w:pPr>
      <w:r w:rsidRPr="002936AE">
        <w:rPr>
          <w:sz w:val="21"/>
          <w:szCs w:val="21"/>
        </w:rPr>
        <w:t xml:space="preserve">inclusive while highlighting any gaps in delivery. Equality monitoring involves asking people to </w:t>
      </w:r>
    </w:p>
    <w:p w14:paraId="63CA8BB8" w14:textId="77777777" w:rsidR="002936AE" w:rsidRPr="002936AE" w:rsidRDefault="002936AE" w:rsidP="002936AE">
      <w:pPr>
        <w:rPr>
          <w:sz w:val="21"/>
          <w:szCs w:val="21"/>
        </w:rPr>
      </w:pPr>
      <w:r w:rsidRPr="002936AE">
        <w:rPr>
          <w:sz w:val="21"/>
          <w:szCs w:val="21"/>
        </w:rPr>
        <w:t>share information about themselves. This can be in relation to services for customers, or as questions in a survey or other engagement exercise.</w:t>
      </w:r>
    </w:p>
    <w:p w14:paraId="6C5F0F32" w14:textId="77777777" w:rsidR="002936AE" w:rsidRPr="002936AE" w:rsidRDefault="002936AE" w:rsidP="002936AE">
      <w:pPr>
        <w:rPr>
          <w:sz w:val="21"/>
          <w:szCs w:val="21"/>
        </w:rPr>
      </w:pPr>
    </w:p>
    <w:p w14:paraId="15D6ECF3" w14:textId="77777777" w:rsidR="002936AE" w:rsidRPr="002936AE" w:rsidRDefault="002936AE" w:rsidP="002936AE">
      <w:pPr>
        <w:widowControl/>
        <w:autoSpaceDE/>
        <w:autoSpaceDN/>
        <w:spacing w:after="160" w:line="278" w:lineRule="auto"/>
        <w:rPr>
          <w:sz w:val="21"/>
          <w:szCs w:val="21"/>
        </w:rPr>
      </w:pPr>
      <w:r w:rsidRPr="002936AE">
        <w:rPr>
          <w:rFonts w:eastAsia="Aptos"/>
          <w:kern w:val="2"/>
          <w:sz w:val="21"/>
          <w:szCs w:val="21"/>
          <w:lang w:val="en-GB"/>
          <w14:ligatures w14:val="standardContextual"/>
        </w:rPr>
        <w:t xml:space="preserve">These are our standard equality monitoring questions. They align with the Office of National Statistics (ONS) Census and areas where the </w:t>
      </w:r>
      <w:r w:rsidRPr="002936AE">
        <w:rPr>
          <w:sz w:val="21"/>
          <w:szCs w:val="21"/>
        </w:rPr>
        <w:t xml:space="preserve">Council needs to understand the impact of its decisions on </w:t>
      </w:r>
      <w:bookmarkEnd w:id="6"/>
      <w:r w:rsidRPr="002936AE">
        <w:rPr>
          <w:sz w:val="21"/>
          <w:szCs w:val="21"/>
        </w:rPr>
        <w:t xml:space="preserve">customers*. </w:t>
      </w:r>
    </w:p>
    <w:p w14:paraId="714CDC73" w14:textId="77777777" w:rsidR="002936AE" w:rsidRPr="002936AE" w:rsidRDefault="002936AE" w:rsidP="002936AE">
      <w:pPr>
        <w:jc w:val="center"/>
        <w:rPr>
          <w:b/>
          <w:bCs/>
          <w:sz w:val="21"/>
          <w:szCs w:val="21"/>
        </w:rPr>
      </w:pPr>
      <w:r w:rsidRPr="002936AE">
        <w:rPr>
          <w:b/>
          <w:bCs/>
          <w:sz w:val="21"/>
          <w:szCs w:val="21"/>
        </w:rPr>
        <w:t>If you do not wish to answer a question you can leave it blank.</w:t>
      </w:r>
    </w:p>
    <w:p w14:paraId="2CB20E22" w14:textId="77777777" w:rsidR="002936AE" w:rsidRPr="002936AE" w:rsidRDefault="002936AE" w:rsidP="002936AE">
      <w:pPr>
        <w:rPr>
          <w:sz w:val="21"/>
          <w:szCs w:val="21"/>
        </w:rPr>
      </w:pPr>
      <w:r w:rsidRPr="002936AE">
        <w:rPr>
          <w:sz w:val="21"/>
          <w:szCs w:val="21"/>
        </w:rPr>
        <w:t xml:space="preserve"> </w:t>
      </w:r>
    </w:p>
    <w:p w14:paraId="45D4E69F" w14:textId="77777777" w:rsidR="002936AE" w:rsidRPr="002936AE" w:rsidRDefault="002936AE" w:rsidP="002936AE">
      <w:pPr>
        <w:rPr>
          <w:b/>
          <w:bCs/>
          <w:sz w:val="21"/>
          <w:szCs w:val="21"/>
        </w:rPr>
      </w:pPr>
      <w:r w:rsidRPr="002936AE">
        <w:rPr>
          <w:b/>
          <w:bCs/>
          <w:sz w:val="21"/>
          <w:szCs w:val="21"/>
        </w:rPr>
        <w:t>Age</w:t>
      </w:r>
    </w:p>
    <w:p w14:paraId="13A04B6A"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16-19 </w:t>
      </w:r>
      <w:r w:rsidRPr="002936AE">
        <w:rPr>
          <w:rFonts w:ascii="Segoe UI Symbol" w:hAnsi="Segoe UI Symbol" w:cs="Segoe UI Symbol"/>
          <w:sz w:val="21"/>
          <w:szCs w:val="21"/>
        </w:rPr>
        <w:t>☐</w:t>
      </w:r>
      <w:r w:rsidRPr="002936AE">
        <w:rPr>
          <w:sz w:val="21"/>
          <w:szCs w:val="21"/>
        </w:rPr>
        <w:t xml:space="preserve"> 20-24 </w:t>
      </w:r>
      <w:r w:rsidRPr="002936AE">
        <w:rPr>
          <w:rFonts w:ascii="Segoe UI Symbol" w:hAnsi="Segoe UI Symbol" w:cs="Segoe UI Symbol"/>
          <w:sz w:val="21"/>
          <w:szCs w:val="21"/>
        </w:rPr>
        <w:t>☐</w:t>
      </w:r>
      <w:r w:rsidRPr="002936AE">
        <w:rPr>
          <w:sz w:val="21"/>
          <w:szCs w:val="21"/>
        </w:rPr>
        <w:t xml:space="preserve"> 25-34 </w:t>
      </w:r>
      <w:r w:rsidRPr="002936AE">
        <w:rPr>
          <w:rFonts w:ascii="Segoe UI Symbol" w:hAnsi="Segoe UI Symbol" w:cs="Segoe UI Symbol"/>
          <w:sz w:val="21"/>
          <w:szCs w:val="21"/>
        </w:rPr>
        <w:t>☐</w:t>
      </w:r>
      <w:r w:rsidRPr="002936AE">
        <w:rPr>
          <w:sz w:val="21"/>
          <w:szCs w:val="21"/>
        </w:rPr>
        <w:t xml:space="preserve"> 35-49  </w:t>
      </w:r>
    </w:p>
    <w:p w14:paraId="0779D955"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50-64 </w:t>
      </w:r>
      <w:r w:rsidRPr="002936AE">
        <w:rPr>
          <w:rFonts w:ascii="Segoe UI Symbol" w:hAnsi="Segoe UI Symbol" w:cs="Segoe UI Symbol"/>
          <w:sz w:val="21"/>
          <w:szCs w:val="21"/>
        </w:rPr>
        <w:t>☐</w:t>
      </w:r>
      <w:r w:rsidRPr="002936AE">
        <w:rPr>
          <w:sz w:val="21"/>
          <w:szCs w:val="21"/>
        </w:rPr>
        <w:t xml:space="preserve"> 65-74 </w:t>
      </w:r>
      <w:r w:rsidRPr="002936AE">
        <w:rPr>
          <w:rFonts w:ascii="Segoe UI Symbol" w:hAnsi="Segoe UI Symbol" w:cs="Segoe UI Symbol"/>
          <w:sz w:val="21"/>
          <w:szCs w:val="21"/>
        </w:rPr>
        <w:t>☐</w:t>
      </w:r>
      <w:r w:rsidRPr="002936AE">
        <w:rPr>
          <w:sz w:val="21"/>
          <w:szCs w:val="21"/>
        </w:rPr>
        <w:t xml:space="preserve"> 75-84 </w:t>
      </w:r>
      <w:r w:rsidRPr="002936AE">
        <w:rPr>
          <w:rFonts w:ascii="Segoe UI Symbol" w:hAnsi="Segoe UI Symbol" w:cs="Segoe UI Symbol"/>
          <w:sz w:val="21"/>
          <w:szCs w:val="21"/>
        </w:rPr>
        <w:t>☐</w:t>
      </w:r>
      <w:r w:rsidRPr="002936AE">
        <w:rPr>
          <w:sz w:val="21"/>
          <w:szCs w:val="21"/>
        </w:rPr>
        <w:t xml:space="preserve"> 85+</w:t>
      </w:r>
      <w:bookmarkStart w:id="7" w:name="_Hlk187763253"/>
    </w:p>
    <w:bookmarkEnd w:id="7"/>
    <w:p w14:paraId="689351B7"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75-84 </w:t>
      </w:r>
      <w:r w:rsidRPr="002936AE">
        <w:rPr>
          <w:rFonts w:ascii="Segoe UI Symbol" w:hAnsi="Segoe UI Symbol" w:cs="Segoe UI Symbol"/>
          <w:sz w:val="21"/>
          <w:szCs w:val="21"/>
        </w:rPr>
        <w:t>☐</w:t>
      </w:r>
      <w:r w:rsidRPr="002936AE">
        <w:rPr>
          <w:sz w:val="21"/>
          <w:szCs w:val="21"/>
        </w:rPr>
        <w:t xml:space="preserve"> 85+</w:t>
      </w:r>
    </w:p>
    <w:p w14:paraId="76B2D063" w14:textId="77777777" w:rsidR="002936AE" w:rsidRPr="002936AE" w:rsidRDefault="002936AE" w:rsidP="002936AE">
      <w:pPr>
        <w:rPr>
          <w:sz w:val="21"/>
          <w:szCs w:val="21"/>
        </w:rPr>
      </w:pPr>
    </w:p>
    <w:p w14:paraId="44F17048" w14:textId="77777777" w:rsidR="002936AE" w:rsidRPr="002936AE" w:rsidRDefault="002936AE" w:rsidP="002936AE">
      <w:pPr>
        <w:rPr>
          <w:b/>
          <w:bCs/>
          <w:sz w:val="21"/>
          <w:szCs w:val="21"/>
        </w:rPr>
      </w:pPr>
      <w:r w:rsidRPr="002936AE">
        <w:rPr>
          <w:b/>
          <w:bCs/>
          <w:sz w:val="21"/>
          <w:szCs w:val="21"/>
        </w:rPr>
        <w:t>Sex</w:t>
      </w:r>
    </w:p>
    <w:p w14:paraId="7D6D5FFB"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Female</w:t>
      </w:r>
      <w:r w:rsidRPr="002936AE">
        <w:rPr>
          <w:sz w:val="21"/>
          <w:szCs w:val="21"/>
        </w:rPr>
        <w:tab/>
      </w:r>
      <w:r w:rsidRPr="002936AE">
        <w:rPr>
          <w:rFonts w:ascii="Segoe UI Symbol" w:hAnsi="Segoe UI Symbol" w:cs="Segoe UI Symbol"/>
          <w:sz w:val="21"/>
          <w:szCs w:val="21"/>
        </w:rPr>
        <w:t>☐</w:t>
      </w:r>
      <w:r w:rsidRPr="002936AE">
        <w:rPr>
          <w:sz w:val="21"/>
          <w:szCs w:val="21"/>
        </w:rPr>
        <w:t xml:space="preserve"> Male    </w:t>
      </w:r>
    </w:p>
    <w:p w14:paraId="68081A9D"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Other (please state below)</w:t>
      </w:r>
    </w:p>
    <w:p w14:paraId="19F1F1BF" w14:textId="77777777" w:rsidR="002936AE" w:rsidRPr="002936AE" w:rsidRDefault="002936AE" w:rsidP="002936AE">
      <w:pPr>
        <w:rPr>
          <w:sz w:val="21"/>
          <w:szCs w:val="21"/>
        </w:rPr>
      </w:pPr>
      <w:r w:rsidRPr="002936AE">
        <w:rPr>
          <w:sz w:val="21"/>
          <w:szCs w:val="21"/>
        </w:rPr>
        <w:t>_____________________________________</w:t>
      </w:r>
    </w:p>
    <w:p w14:paraId="71D3F7C3" w14:textId="77777777" w:rsidR="002936AE" w:rsidRPr="002936AE" w:rsidRDefault="002936AE" w:rsidP="002936AE">
      <w:pPr>
        <w:rPr>
          <w:sz w:val="21"/>
          <w:szCs w:val="21"/>
        </w:rPr>
      </w:pPr>
    </w:p>
    <w:p w14:paraId="6BD4E9B3" w14:textId="77777777" w:rsidR="002936AE" w:rsidRPr="002936AE" w:rsidRDefault="002936AE" w:rsidP="002936AE">
      <w:pPr>
        <w:rPr>
          <w:b/>
          <w:bCs/>
          <w:sz w:val="21"/>
          <w:szCs w:val="21"/>
        </w:rPr>
      </w:pPr>
      <w:r w:rsidRPr="002936AE">
        <w:rPr>
          <w:b/>
          <w:bCs/>
          <w:sz w:val="21"/>
          <w:szCs w:val="21"/>
        </w:rPr>
        <w:t>How would you describe your national identity?</w:t>
      </w:r>
    </w:p>
    <w:p w14:paraId="62166D97"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British</w:t>
      </w:r>
      <w:r w:rsidRPr="002936AE">
        <w:rPr>
          <w:sz w:val="21"/>
          <w:szCs w:val="21"/>
        </w:rPr>
        <w:tab/>
      </w:r>
      <w:r w:rsidRPr="002936AE">
        <w:rPr>
          <w:rFonts w:ascii="Segoe UI Symbol" w:hAnsi="Segoe UI Symbol" w:cs="Segoe UI Symbol"/>
          <w:sz w:val="21"/>
          <w:szCs w:val="21"/>
        </w:rPr>
        <w:t>☐</w:t>
      </w:r>
      <w:r w:rsidRPr="002936AE">
        <w:rPr>
          <w:sz w:val="21"/>
          <w:szCs w:val="21"/>
        </w:rPr>
        <w:t xml:space="preserve"> Northern Irish</w:t>
      </w:r>
    </w:p>
    <w:p w14:paraId="1177138C"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English</w:t>
      </w:r>
      <w:r w:rsidRPr="002936AE">
        <w:rPr>
          <w:sz w:val="21"/>
          <w:szCs w:val="21"/>
        </w:rPr>
        <w:tab/>
      </w:r>
      <w:r w:rsidRPr="002936AE">
        <w:rPr>
          <w:rFonts w:ascii="Segoe UI Symbol" w:hAnsi="Segoe UI Symbol" w:cs="Segoe UI Symbol"/>
          <w:sz w:val="21"/>
          <w:szCs w:val="21"/>
        </w:rPr>
        <w:t>☐</w:t>
      </w:r>
      <w:r w:rsidRPr="002936AE">
        <w:rPr>
          <w:sz w:val="21"/>
          <w:szCs w:val="21"/>
        </w:rPr>
        <w:t xml:space="preserve"> Scottish</w:t>
      </w:r>
    </w:p>
    <w:p w14:paraId="2035A599"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Welsh</w:t>
      </w:r>
      <w:r w:rsidRPr="002936AE">
        <w:rPr>
          <w:sz w:val="21"/>
          <w:szCs w:val="21"/>
        </w:rPr>
        <w:tab/>
      </w:r>
      <w:r w:rsidRPr="002936AE">
        <w:rPr>
          <w:sz w:val="21"/>
          <w:szCs w:val="21"/>
        </w:rPr>
        <w:tab/>
      </w:r>
    </w:p>
    <w:p w14:paraId="451E99DA"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Other (please state below)</w:t>
      </w:r>
    </w:p>
    <w:p w14:paraId="42010DAC" w14:textId="77777777" w:rsidR="002936AE" w:rsidRPr="002936AE" w:rsidRDefault="002936AE" w:rsidP="002936AE">
      <w:pPr>
        <w:rPr>
          <w:sz w:val="21"/>
          <w:szCs w:val="21"/>
        </w:rPr>
      </w:pPr>
      <w:r w:rsidRPr="002936AE">
        <w:rPr>
          <w:sz w:val="21"/>
          <w:szCs w:val="21"/>
        </w:rPr>
        <w:t>_____________________________________</w:t>
      </w:r>
    </w:p>
    <w:p w14:paraId="3D765248" w14:textId="77777777" w:rsidR="002936AE" w:rsidRPr="002936AE" w:rsidRDefault="002936AE" w:rsidP="002936AE">
      <w:pPr>
        <w:rPr>
          <w:sz w:val="21"/>
          <w:szCs w:val="21"/>
        </w:rPr>
      </w:pPr>
    </w:p>
    <w:p w14:paraId="7F3F62FA" w14:textId="77777777" w:rsidR="002936AE" w:rsidRPr="002936AE" w:rsidRDefault="002936AE" w:rsidP="002936AE">
      <w:pPr>
        <w:rPr>
          <w:b/>
          <w:bCs/>
          <w:sz w:val="21"/>
          <w:szCs w:val="21"/>
        </w:rPr>
      </w:pPr>
      <w:r w:rsidRPr="002936AE">
        <w:rPr>
          <w:b/>
          <w:bCs/>
          <w:sz w:val="21"/>
          <w:szCs w:val="21"/>
        </w:rPr>
        <w:t>Ethnicity</w:t>
      </w:r>
    </w:p>
    <w:p w14:paraId="3DC51452" w14:textId="77777777" w:rsidR="002936AE" w:rsidRPr="002936AE" w:rsidRDefault="002936AE" w:rsidP="002936AE">
      <w:pPr>
        <w:rPr>
          <w:b/>
          <w:bCs/>
          <w:sz w:val="21"/>
          <w:szCs w:val="21"/>
        </w:rPr>
      </w:pPr>
    </w:p>
    <w:p w14:paraId="4CA95F3C" w14:textId="77777777" w:rsidR="002936AE" w:rsidRPr="002936AE" w:rsidRDefault="002936AE" w:rsidP="002936AE">
      <w:pPr>
        <w:rPr>
          <w:b/>
          <w:bCs/>
          <w:sz w:val="21"/>
          <w:szCs w:val="21"/>
        </w:rPr>
      </w:pPr>
      <w:r w:rsidRPr="002936AE">
        <w:rPr>
          <w:b/>
          <w:bCs/>
          <w:sz w:val="21"/>
          <w:szCs w:val="21"/>
        </w:rPr>
        <w:t>White</w:t>
      </w:r>
    </w:p>
    <w:p w14:paraId="18B76BA6"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English/Welsh/Scottish/British/Northern Irish</w:t>
      </w:r>
    </w:p>
    <w:p w14:paraId="4FA97387"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Irish</w:t>
      </w:r>
    </w:p>
    <w:p w14:paraId="32C1F309"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Gypsy/Irish </w:t>
      </w:r>
      <w:proofErr w:type="spellStart"/>
      <w:r w:rsidRPr="002936AE">
        <w:rPr>
          <w:sz w:val="21"/>
          <w:szCs w:val="21"/>
        </w:rPr>
        <w:t>Traveller</w:t>
      </w:r>
      <w:proofErr w:type="spellEnd"/>
    </w:p>
    <w:p w14:paraId="559576D0"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Roma</w:t>
      </w:r>
    </w:p>
    <w:p w14:paraId="61FBDB88"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Other White background (please state below)</w:t>
      </w:r>
    </w:p>
    <w:p w14:paraId="1621E5AC" w14:textId="77777777" w:rsidR="002936AE" w:rsidRPr="002936AE" w:rsidRDefault="002936AE" w:rsidP="002936AE">
      <w:pPr>
        <w:rPr>
          <w:sz w:val="21"/>
          <w:szCs w:val="21"/>
        </w:rPr>
      </w:pPr>
      <w:r w:rsidRPr="002936AE">
        <w:rPr>
          <w:sz w:val="21"/>
          <w:szCs w:val="21"/>
        </w:rPr>
        <w:t>_____________________________________</w:t>
      </w:r>
    </w:p>
    <w:p w14:paraId="2D74B53A" w14:textId="77777777" w:rsidR="002936AE" w:rsidRPr="002936AE" w:rsidRDefault="002936AE" w:rsidP="002936AE">
      <w:pPr>
        <w:rPr>
          <w:sz w:val="21"/>
          <w:szCs w:val="21"/>
        </w:rPr>
      </w:pPr>
    </w:p>
    <w:p w14:paraId="71593F52" w14:textId="77777777" w:rsidR="002936AE" w:rsidRPr="002936AE" w:rsidRDefault="002936AE" w:rsidP="002936AE">
      <w:pPr>
        <w:rPr>
          <w:b/>
          <w:bCs/>
          <w:sz w:val="21"/>
          <w:szCs w:val="21"/>
        </w:rPr>
      </w:pPr>
      <w:r w:rsidRPr="002936AE">
        <w:rPr>
          <w:b/>
          <w:bCs/>
          <w:sz w:val="21"/>
          <w:szCs w:val="21"/>
        </w:rPr>
        <w:t>Asian or Asian British</w:t>
      </w:r>
    </w:p>
    <w:p w14:paraId="07DF110C"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Indian</w:t>
      </w:r>
      <w:r w:rsidRPr="002936AE">
        <w:rPr>
          <w:sz w:val="21"/>
          <w:szCs w:val="21"/>
        </w:rPr>
        <w:tab/>
      </w:r>
      <w:r w:rsidRPr="002936AE">
        <w:rPr>
          <w:sz w:val="21"/>
          <w:szCs w:val="21"/>
        </w:rPr>
        <w:tab/>
      </w:r>
      <w:r w:rsidRPr="002936AE">
        <w:rPr>
          <w:rFonts w:ascii="Segoe UI Symbol" w:hAnsi="Segoe UI Symbol" w:cs="Segoe UI Symbol"/>
          <w:sz w:val="21"/>
          <w:szCs w:val="21"/>
        </w:rPr>
        <w:t>☐</w:t>
      </w:r>
      <w:r w:rsidRPr="002936AE">
        <w:rPr>
          <w:sz w:val="21"/>
          <w:szCs w:val="21"/>
        </w:rPr>
        <w:t xml:space="preserve"> Pakistani</w:t>
      </w:r>
    </w:p>
    <w:p w14:paraId="139DAE56"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Bangladeshi</w:t>
      </w:r>
      <w:r w:rsidRPr="002936AE">
        <w:rPr>
          <w:sz w:val="21"/>
          <w:szCs w:val="21"/>
        </w:rPr>
        <w:tab/>
      </w:r>
      <w:r w:rsidRPr="002936AE">
        <w:rPr>
          <w:rFonts w:ascii="Segoe UI Symbol" w:hAnsi="Segoe UI Symbol" w:cs="Segoe UI Symbol"/>
          <w:sz w:val="21"/>
          <w:szCs w:val="21"/>
        </w:rPr>
        <w:t>☐</w:t>
      </w:r>
      <w:r w:rsidRPr="002936AE">
        <w:rPr>
          <w:sz w:val="21"/>
          <w:szCs w:val="21"/>
        </w:rPr>
        <w:t xml:space="preserve"> Chinese</w:t>
      </w:r>
    </w:p>
    <w:p w14:paraId="2335DCD4"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Other Asian background (please state below)</w:t>
      </w:r>
    </w:p>
    <w:p w14:paraId="646584B5" w14:textId="77777777" w:rsidR="002936AE" w:rsidRPr="002936AE" w:rsidRDefault="002936AE" w:rsidP="002936AE">
      <w:pPr>
        <w:rPr>
          <w:sz w:val="21"/>
          <w:szCs w:val="21"/>
        </w:rPr>
      </w:pPr>
      <w:r w:rsidRPr="002936AE">
        <w:rPr>
          <w:sz w:val="21"/>
          <w:szCs w:val="21"/>
        </w:rPr>
        <w:t>_____________________________________</w:t>
      </w:r>
    </w:p>
    <w:p w14:paraId="25A10FD6" w14:textId="77777777" w:rsidR="002936AE" w:rsidRPr="002936AE" w:rsidRDefault="002936AE" w:rsidP="002936AE">
      <w:pPr>
        <w:rPr>
          <w:sz w:val="21"/>
          <w:szCs w:val="21"/>
        </w:rPr>
      </w:pPr>
    </w:p>
    <w:p w14:paraId="2EE956CA" w14:textId="77777777" w:rsidR="002936AE" w:rsidRPr="002936AE" w:rsidRDefault="002936AE" w:rsidP="002936AE">
      <w:pPr>
        <w:rPr>
          <w:b/>
          <w:bCs/>
          <w:sz w:val="21"/>
          <w:szCs w:val="21"/>
        </w:rPr>
      </w:pPr>
      <w:r w:rsidRPr="002936AE">
        <w:rPr>
          <w:b/>
          <w:bCs/>
          <w:sz w:val="21"/>
          <w:szCs w:val="21"/>
        </w:rPr>
        <w:t>Black or Black British</w:t>
      </w:r>
    </w:p>
    <w:p w14:paraId="48B35940"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Caribbean </w:t>
      </w:r>
    </w:p>
    <w:p w14:paraId="2373CC3C"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Somali</w:t>
      </w:r>
    </w:p>
    <w:p w14:paraId="2C6EE76D"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African other </w:t>
      </w:r>
    </w:p>
    <w:p w14:paraId="35B0FAF8"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Other Black background (please state below)</w:t>
      </w:r>
    </w:p>
    <w:p w14:paraId="6198C2AD" w14:textId="77777777" w:rsidR="002936AE" w:rsidRPr="002936AE" w:rsidRDefault="002936AE" w:rsidP="002936AE">
      <w:pPr>
        <w:rPr>
          <w:sz w:val="21"/>
          <w:szCs w:val="21"/>
        </w:rPr>
      </w:pPr>
      <w:r w:rsidRPr="002936AE">
        <w:rPr>
          <w:sz w:val="21"/>
          <w:szCs w:val="21"/>
        </w:rPr>
        <w:t>_____________________________________</w:t>
      </w:r>
      <w:r w:rsidRPr="002936AE">
        <w:rPr>
          <w:sz w:val="21"/>
          <w:szCs w:val="21"/>
        </w:rPr>
        <w:tab/>
      </w:r>
    </w:p>
    <w:p w14:paraId="3C7144BC" w14:textId="77777777" w:rsidR="002936AE" w:rsidRPr="002936AE" w:rsidRDefault="002936AE" w:rsidP="002936AE">
      <w:pPr>
        <w:rPr>
          <w:b/>
          <w:bCs/>
          <w:sz w:val="21"/>
          <w:szCs w:val="21"/>
        </w:rPr>
      </w:pPr>
    </w:p>
    <w:p w14:paraId="77A4095A" w14:textId="77777777" w:rsidR="00046489" w:rsidRDefault="00046489" w:rsidP="002936AE">
      <w:pPr>
        <w:rPr>
          <w:b/>
          <w:bCs/>
          <w:sz w:val="21"/>
          <w:szCs w:val="21"/>
        </w:rPr>
      </w:pPr>
    </w:p>
    <w:p w14:paraId="6066AAA0" w14:textId="25F65EEA" w:rsidR="002936AE" w:rsidRPr="002936AE" w:rsidRDefault="002936AE" w:rsidP="002936AE">
      <w:pPr>
        <w:rPr>
          <w:sz w:val="21"/>
          <w:szCs w:val="21"/>
        </w:rPr>
      </w:pPr>
      <w:proofErr w:type="gramStart"/>
      <w:r w:rsidRPr="002936AE">
        <w:rPr>
          <w:b/>
          <w:bCs/>
          <w:sz w:val="21"/>
          <w:szCs w:val="21"/>
        </w:rPr>
        <w:lastRenderedPageBreak/>
        <w:t>Other</w:t>
      </w:r>
      <w:proofErr w:type="gramEnd"/>
      <w:r w:rsidRPr="002936AE">
        <w:rPr>
          <w:b/>
          <w:bCs/>
          <w:sz w:val="21"/>
          <w:szCs w:val="21"/>
        </w:rPr>
        <w:t xml:space="preserve"> ethnic group</w:t>
      </w:r>
    </w:p>
    <w:p w14:paraId="5DAC9D28"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Yemeni</w:t>
      </w:r>
    </w:p>
    <w:p w14:paraId="4215E9FD"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Other Arab</w:t>
      </w:r>
    </w:p>
    <w:p w14:paraId="5DBE5C4F"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w:t>
      </w:r>
      <w:proofErr w:type="gramStart"/>
      <w:r w:rsidRPr="002936AE">
        <w:rPr>
          <w:sz w:val="21"/>
          <w:szCs w:val="21"/>
        </w:rPr>
        <w:t>Other</w:t>
      </w:r>
      <w:proofErr w:type="gramEnd"/>
      <w:r w:rsidRPr="002936AE">
        <w:rPr>
          <w:sz w:val="21"/>
          <w:szCs w:val="21"/>
        </w:rPr>
        <w:t xml:space="preserve"> ethnic group (please state below)</w:t>
      </w:r>
    </w:p>
    <w:p w14:paraId="6AE834E3" w14:textId="77777777" w:rsidR="002936AE" w:rsidRPr="002936AE" w:rsidRDefault="002936AE" w:rsidP="002936AE">
      <w:pPr>
        <w:rPr>
          <w:sz w:val="21"/>
          <w:szCs w:val="21"/>
        </w:rPr>
      </w:pPr>
      <w:r w:rsidRPr="002936AE">
        <w:rPr>
          <w:sz w:val="21"/>
          <w:szCs w:val="21"/>
        </w:rPr>
        <w:t>_____________________________________</w:t>
      </w:r>
    </w:p>
    <w:p w14:paraId="6C5395C3" w14:textId="77777777" w:rsidR="00604A00" w:rsidRDefault="00604A00" w:rsidP="002936AE">
      <w:pPr>
        <w:rPr>
          <w:b/>
          <w:bCs/>
          <w:sz w:val="21"/>
          <w:szCs w:val="21"/>
        </w:rPr>
      </w:pPr>
    </w:p>
    <w:p w14:paraId="6941E1C6" w14:textId="352BCC91" w:rsidR="002936AE" w:rsidRPr="002936AE" w:rsidRDefault="002936AE" w:rsidP="002936AE">
      <w:pPr>
        <w:rPr>
          <w:sz w:val="21"/>
          <w:szCs w:val="21"/>
        </w:rPr>
      </w:pPr>
      <w:r w:rsidRPr="002936AE">
        <w:rPr>
          <w:b/>
          <w:bCs/>
          <w:sz w:val="21"/>
          <w:szCs w:val="21"/>
        </w:rPr>
        <w:t>Mixed/multiple heritage</w:t>
      </w:r>
    </w:p>
    <w:p w14:paraId="1F7F45C5"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White and Black Caribbean</w:t>
      </w:r>
    </w:p>
    <w:p w14:paraId="70A44C10"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White and Black African</w:t>
      </w:r>
    </w:p>
    <w:p w14:paraId="6A06F62D"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White and Asian</w:t>
      </w:r>
    </w:p>
    <w:p w14:paraId="281EF9A3"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Other mixed background (please state below)</w:t>
      </w:r>
    </w:p>
    <w:p w14:paraId="475B9B29" w14:textId="77777777" w:rsidR="002936AE" w:rsidRPr="002936AE" w:rsidRDefault="002936AE" w:rsidP="002936AE">
      <w:pPr>
        <w:rPr>
          <w:sz w:val="21"/>
          <w:szCs w:val="21"/>
        </w:rPr>
      </w:pPr>
      <w:r w:rsidRPr="002936AE">
        <w:rPr>
          <w:sz w:val="21"/>
          <w:szCs w:val="21"/>
        </w:rPr>
        <w:t>_____________________________________</w:t>
      </w:r>
    </w:p>
    <w:p w14:paraId="205C4F89" w14:textId="77777777" w:rsidR="002936AE" w:rsidRPr="002936AE" w:rsidRDefault="002936AE" w:rsidP="002936AE">
      <w:pPr>
        <w:rPr>
          <w:b/>
          <w:bCs/>
          <w:sz w:val="21"/>
          <w:szCs w:val="21"/>
        </w:rPr>
      </w:pPr>
    </w:p>
    <w:p w14:paraId="1063F3DE" w14:textId="77777777" w:rsidR="002936AE" w:rsidRPr="002936AE" w:rsidRDefault="002936AE" w:rsidP="002936AE">
      <w:pPr>
        <w:rPr>
          <w:b/>
          <w:bCs/>
          <w:sz w:val="21"/>
          <w:szCs w:val="21"/>
        </w:rPr>
      </w:pPr>
      <w:r w:rsidRPr="002936AE">
        <w:rPr>
          <w:b/>
          <w:bCs/>
          <w:sz w:val="21"/>
          <w:szCs w:val="21"/>
        </w:rPr>
        <w:t>Sexual orientation</w:t>
      </w:r>
    </w:p>
    <w:p w14:paraId="658F4EDB"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Bisexual</w:t>
      </w:r>
    </w:p>
    <w:p w14:paraId="45D12523"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Gay/lesbian woman</w:t>
      </w:r>
    </w:p>
    <w:p w14:paraId="038A9A0B"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Gay man</w:t>
      </w:r>
    </w:p>
    <w:p w14:paraId="774441CE"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Heterosexual/straight</w:t>
      </w:r>
    </w:p>
    <w:p w14:paraId="109D6351"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Other (please state below)</w:t>
      </w:r>
    </w:p>
    <w:p w14:paraId="00F7C810" w14:textId="77777777" w:rsidR="002936AE" w:rsidRPr="002936AE" w:rsidRDefault="002936AE" w:rsidP="002936AE">
      <w:pPr>
        <w:rPr>
          <w:sz w:val="21"/>
          <w:szCs w:val="21"/>
        </w:rPr>
      </w:pPr>
      <w:r w:rsidRPr="002936AE">
        <w:rPr>
          <w:sz w:val="21"/>
          <w:szCs w:val="21"/>
        </w:rPr>
        <w:t>_____________________________________</w:t>
      </w:r>
    </w:p>
    <w:p w14:paraId="3CC2B2AE" w14:textId="77777777" w:rsidR="002936AE" w:rsidRPr="002936AE" w:rsidRDefault="002936AE" w:rsidP="002936AE">
      <w:pPr>
        <w:rPr>
          <w:b/>
          <w:bCs/>
          <w:sz w:val="21"/>
          <w:szCs w:val="21"/>
        </w:rPr>
      </w:pPr>
    </w:p>
    <w:p w14:paraId="144D7EC7" w14:textId="77777777" w:rsidR="002936AE" w:rsidRPr="002936AE" w:rsidRDefault="002936AE" w:rsidP="002936AE">
      <w:pPr>
        <w:rPr>
          <w:b/>
          <w:bCs/>
          <w:sz w:val="21"/>
          <w:szCs w:val="21"/>
        </w:rPr>
      </w:pPr>
      <w:r w:rsidRPr="002936AE">
        <w:rPr>
          <w:b/>
          <w:bCs/>
          <w:sz w:val="21"/>
          <w:szCs w:val="21"/>
        </w:rPr>
        <w:t xml:space="preserve">Trans status / gender identity </w:t>
      </w:r>
    </w:p>
    <w:p w14:paraId="7C0554C2" w14:textId="77777777" w:rsidR="002936AE" w:rsidRPr="002936AE" w:rsidRDefault="002936AE" w:rsidP="002936AE">
      <w:pPr>
        <w:rPr>
          <w:sz w:val="21"/>
          <w:szCs w:val="21"/>
        </w:rPr>
      </w:pPr>
      <w:r w:rsidRPr="002936AE">
        <w:rPr>
          <w:sz w:val="21"/>
          <w:szCs w:val="21"/>
        </w:rPr>
        <w:t>Do you identify as Trans?</w:t>
      </w:r>
    </w:p>
    <w:p w14:paraId="739186B7" w14:textId="77777777" w:rsidR="002936AE" w:rsidRPr="002936AE" w:rsidRDefault="002936AE" w:rsidP="002936AE">
      <w:pPr>
        <w:rPr>
          <w:sz w:val="21"/>
          <w:szCs w:val="21"/>
        </w:rPr>
      </w:pPr>
    </w:p>
    <w:p w14:paraId="30EA1E95"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Yes</w:t>
      </w:r>
    </w:p>
    <w:p w14:paraId="20A3F699"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No</w:t>
      </w:r>
      <w:r w:rsidRPr="002936AE">
        <w:rPr>
          <w:sz w:val="21"/>
          <w:szCs w:val="21"/>
        </w:rPr>
        <w:tab/>
      </w:r>
    </w:p>
    <w:p w14:paraId="4D381576" w14:textId="77777777" w:rsidR="002936AE" w:rsidRPr="002936AE" w:rsidRDefault="002936AE" w:rsidP="002936AE">
      <w:pPr>
        <w:rPr>
          <w:sz w:val="21"/>
          <w:szCs w:val="21"/>
        </w:rPr>
      </w:pPr>
    </w:p>
    <w:p w14:paraId="7B9C2D73" w14:textId="77777777" w:rsidR="002936AE" w:rsidRPr="002936AE" w:rsidRDefault="002936AE" w:rsidP="002936AE">
      <w:pPr>
        <w:rPr>
          <w:sz w:val="21"/>
          <w:szCs w:val="21"/>
        </w:rPr>
      </w:pPr>
      <w:r w:rsidRPr="002936AE">
        <w:rPr>
          <w:sz w:val="21"/>
          <w:szCs w:val="21"/>
        </w:rPr>
        <w:t>If yes – how do you identify?</w:t>
      </w:r>
    </w:p>
    <w:p w14:paraId="31888FF6" w14:textId="77777777" w:rsidR="002936AE" w:rsidRPr="002936AE" w:rsidRDefault="002936AE" w:rsidP="002936AE">
      <w:pPr>
        <w:rPr>
          <w:sz w:val="21"/>
          <w:szCs w:val="21"/>
        </w:rPr>
      </w:pPr>
    </w:p>
    <w:p w14:paraId="5F079B85"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Female</w:t>
      </w:r>
      <w:r w:rsidRPr="002936AE">
        <w:rPr>
          <w:sz w:val="21"/>
          <w:szCs w:val="21"/>
        </w:rPr>
        <w:tab/>
      </w:r>
      <w:r w:rsidRPr="002936AE">
        <w:rPr>
          <w:rFonts w:ascii="Segoe UI Symbol" w:hAnsi="Segoe UI Symbol" w:cs="Segoe UI Symbol"/>
          <w:sz w:val="21"/>
          <w:szCs w:val="21"/>
        </w:rPr>
        <w:t>☐</w:t>
      </w:r>
      <w:r w:rsidRPr="002936AE">
        <w:rPr>
          <w:sz w:val="21"/>
          <w:szCs w:val="21"/>
        </w:rPr>
        <w:t xml:space="preserve"> Male </w:t>
      </w:r>
      <w:r w:rsidRPr="002936AE">
        <w:rPr>
          <w:rFonts w:ascii="Segoe UI Symbol" w:hAnsi="Segoe UI Symbol" w:cs="Segoe UI Symbol"/>
          <w:sz w:val="21"/>
          <w:szCs w:val="21"/>
        </w:rPr>
        <w:t>☐</w:t>
      </w:r>
      <w:proofErr w:type="gramStart"/>
      <w:r w:rsidRPr="002936AE">
        <w:rPr>
          <w:sz w:val="21"/>
          <w:szCs w:val="21"/>
        </w:rPr>
        <w:t>Non-binary</w:t>
      </w:r>
      <w:proofErr w:type="gramEnd"/>
    </w:p>
    <w:p w14:paraId="41E61E46"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Other (please state below)</w:t>
      </w:r>
    </w:p>
    <w:p w14:paraId="34243EEB" w14:textId="77777777" w:rsidR="002936AE" w:rsidRPr="002936AE" w:rsidRDefault="002936AE" w:rsidP="002936AE">
      <w:pPr>
        <w:rPr>
          <w:sz w:val="21"/>
          <w:szCs w:val="21"/>
        </w:rPr>
      </w:pPr>
      <w:r w:rsidRPr="002936AE">
        <w:rPr>
          <w:sz w:val="21"/>
          <w:szCs w:val="21"/>
        </w:rPr>
        <w:t>_____________________________________</w:t>
      </w:r>
    </w:p>
    <w:p w14:paraId="6D8E8EE4" w14:textId="77777777" w:rsidR="002936AE" w:rsidRPr="002936AE" w:rsidRDefault="002936AE" w:rsidP="002936AE">
      <w:pPr>
        <w:rPr>
          <w:sz w:val="21"/>
          <w:szCs w:val="21"/>
        </w:rPr>
      </w:pPr>
    </w:p>
    <w:p w14:paraId="110CB2A6" w14:textId="77777777" w:rsidR="002936AE" w:rsidRPr="002936AE" w:rsidRDefault="002936AE" w:rsidP="002936AE">
      <w:pPr>
        <w:rPr>
          <w:b/>
          <w:bCs/>
          <w:sz w:val="21"/>
          <w:szCs w:val="21"/>
        </w:rPr>
      </w:pPr>
      <w:r w:rsidRPr="002936AE">
        <w:rPr>
          <w:b/>
          <w:bCs/>
          <w:sz w:val="21"/>
          <w:szCs w:val="21"/>
        </w:rPr>
        <w:t>Religion/belief</w:t>
      </w:r>
    </w:p>
    <w:p w14:paraId="2F2E3A7C"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No religion</w:t>
      </w:r>
      <w:r w:rsidRPr="002936AE">
        <w:rPr>
          <w:sz w:val="21"/>
          <w:szCs w:val="21"/>
        </w:rPr>
        <w:tab/>
      </w:r>
      <w:r w:rsidRPr="002936AE">
        <w:rPr>
          <w:sz w:val="21"/>
          <w:szCs w:val="21"/>
        </w:rPr>
        <w:tab/>
      </w:r>
    </w:p>
    <w:p w14:paraId="1B867905"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Christian (including Church of England, Catholic, Protestant and all other Christian denominations)  </w:t>
      </w:r>
    </w:p>
    <w:p w14:paraId="10DD83B8"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Buddhist</w:t>
      </w:r>
    </w:p>
    <w:p w14:paraId="1D12E796"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Hindu</w:t>
      </w:r>
    </w:p>
    <w:p w14:paraId="794B32BD"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Jewish</w:t>
      </w:r>
    </w:p>
    <w:p w14:paraId="54E68747"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Muslim</w:t>
      </w:r>
    </w:p>
    <w:p w14:paraId="2AE08A22"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Sikh</w:t>
      </w:r>
    </w:p>
    <w:p w14:paraId="031FFDF1"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Other (please state below)</w:t>
      </w:r>
    </w:p>
    <w:p w14:paraId="7D5DB3E1" w14:textId="77777777" w:rsidR="002936AE" w:rsidRPr="002936AE" w:rsidRDefault="002936AE" w:rsidP="002936AE">
      <w:pPr>
        <w:rPr>
          <w:sz w:val="21"/>
          <w:szCs w:val="21"/>
        </w:rPr>
      </w:pPr>
      <w:r w:rsidRPr="002936AE">
        <w:rPr>
          <w:sz w:val="21"/>
          <w:szCs w:val="21"/>
        </w:rPr>
        <w:t>_____________________________________</w:t>
      </w:r>
    </w:p>
    <w:p w14:paraId="0ECABAD3" w14:textId="77777777" w:rsidR="002936AE" w:rsidRPr="002936AE" w:rsidRDefault="002936AE" w:rsidP="002936AE">
      <w:pPr>
        <w:rPr>
          <w:sz w:val="21"/>
          <w:szCs w:val="21"/>
        </w:rPr>
      </w:pPr>
      <w:r w:rsidRPr="002936AE">
        <w:rPr>
          <w:sz w:val="21"/>
          <w:szCs w:val="21"/>
        </w:rPr>
        <w:t xml:space="preserve"> </w:t>
      </w:r>
    </w:p>
    <w:p w14:paraId="126DF36B" w14:textId="77777777" w:rsidR="002936AE" w:rsidRPr="002936AE" w:rsidRDefault="002936AE" w:rsidP="002936AE">
      <w:pPr>
        <w:rPr>
          <w:b/>
          <w:bCs/>
          <w:sz w:val="21"/>
          <w:szCs w:val="21"/>
        </w:rPr>
      </w:pPr>
      <w:r w:rsidRPr="002936AE">
        <w:rPr>
          <w:b/>
          <w:bCs/>
          <w:sz w:val="21"/>
          <w:szCs w:val="21"/>
        </w:rPr>
        <w:t>Caring responsibilities*</w:t>
      </w:r>
    </w:p>
    <w:p w14:paraId="1F1FFD48" w14:textId="77777777" w:rsidR="002936AE" w:rsidRPr="002936AE" w:rsidRDefault="002936AE" w:rsidP="002936AE">
      <w:pPr>
        <w:rPr>
          <w:sz w:val="21"/>
          <w:szCs w:val="21"/>
        </w:rPr>
      </w:pPr>
      <w:r w:rsidRPr="002936AE">
        <w:rPr>
          <w:sz w:val="21"/>
          <w:szCs w:val="21"/>
        </w:rPr>
        <w:t xml:space="preserve">A carer is anyone who provides unpaid care by looking after or giving help or support to family members (including a disabled child), friends, </w:t>
      </w:r>
      <w:proofErr w:type="spellStart"/>
      <w:r w:rsidRPr="002936AE">
        <w:rPr>
          <w:sz w:val="21"/>
          <w:szCs w:val="21"/>
        </w:rPr>
        <w:t>neighbours</w:t>
      </w:r>
      <w:proofErr w:type="spellEnd"/>
      <w:r w:rsidRPr="002936AE">
        <w:rPr>
          <w:sz w:val="21"/>
          <w:szCs w:val="21"/>
        </w:rPr>
        <w:t xml:space="preserve"> or others because of long-term physical or mental ill health / disability, or problems related to old age. It does not include parents of non-disabled children.</w:t>
      </w:r>
    </w:p>
    <w:p w14:paraId="2944697B" w14:textId="77777777" w:rsidR="002936AE" w:rsidRPr="002936AE" w:rsidRDefault="002936AE" w:rsidP="002936AE">
      <w:pPr>
        <w:rPr>
          <w:sz w:val="21"/>
          <w:szCs w:val="21"/>
        </w:rPr>
      </w:pPr>
    </w:p>
    <w:p w14:paraId="408F619C" w14:textId="77777777" w:rsidR="002936AE" w:rsidRPr="002936AE" w:rsidRDefault="002936AE" w:rsidP="002936AE">
      <w:pPr>
        <w:rPr>
          <w:sz w:val="21"/>
          <w:szCs w:val="21"/>
        </w:rPr>
      </w:pPr>
      <w:r w:rsidRPr="002936AE">
        <w:rPr>
          <w:sz w:val="21"/>
          <w:szCs w:val="21"/>
        </w:rPr>
        <w:t>Are you an unpaid carer?</w:t>
      </w:r>
    </w:p>
    <w:p w14:paraId="57A073EA"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Yes</w:t>
      </w:r>
      <w:r w:rsidRPr="002936AE">
        <w:rPr>
          <w:sz w:val="21"/>
          <w:szCs w:val="21"/>
        </w:rPr>
        <w:tab/>
        <w:t xml:space="preserve"> </w:t>
      </w:r>
      <w:r w:rsidRPr="002936AE">
        <w:rPr>
          <w:rFonts w:ascii="Segoe UI Symbol" w:hAnsi="Segoe UI Symbol" w:cs="Segoe UI Symbol"/>
          <w:sz w:val="21"/>
          <w:szCs w:val="21"/>
        </w:rPr>
        <w:t>☐</w:t>
      </w:r>
      <w:r w:rsidRPr="002936AE">
        <w:rPr>
          <w:sz w:val="21"/>
          <w:szCs w:val="21"/>
        </w:rPr>
        <w:t xml:space="preserve"> No</w:t>
      </w:r>
    </w:p>
    <w:p w14:paraId="418BB478" w14:textId="77777777" w:rsidR="002936AE" w:rsidRPr="002936AE" w:rsidRDefault="002936AE" w:rsidP="002936AE">
      <w:pPr>
        <w:rPr>
          <w:sz w:val="21"/>
          <w:szCs w:val="21"/>
        </w:rPr>
      </w:pPr>
    </w:p>
    <w:p w14:paraId="2B25EDA0" w14:textId="77777777" w:rsidR="00604A00" w:rsidRDefault="00604A00" w:rsidP="002936AE">
      <w:pPr>
        <w:rPr>
          <w:b/>
          <w:bCs/>
          <w:sz w:val="21"/>
          <w:szCs w:val="21"/>
        </w:rPr>
      </w:pPr>
    </w:p>
    <w:p w14:paraId="1F2699A0" w14:textId="77777777" w:rsidR="00604A00" w:rsidRDefault="00604A00" w:rsidP="002936AE">
      <w:pPr>
        <w:rPr>
          <w:b/>
          <w:bCs/>
          <w:sz w:val="21"/>
          <w:szCs w:val="21"/>
        </w:rPr>
      </w:pPr>
    </w:p>
    <w:p w14:paraId="06AF655E" w14:textId="77777777" w:rsidR="00604A00" w:rsidRDefault="00604A00" w:rsidP="002936AE">
      <w:pPr>
        <w:rPr>
          <w:b/>
          <w:bCs/>
          <w:sz w:val="21"/>
          <w:szCs w:val="21"/>
        </w:rPr>
      </w:pPr>
    </w:p>
    <w:p w14:paraId="27973EFB" w14:textId="26E051D0" w:rsidR="002936AE" w:rsidRPr="002936AE" w:rsidRDefault="002936AE" w:rsidP="002936AE">
      <w:pPr>
        <w:rPr>
          <w:b/>
          <w:bCs/>
          <w:sz w:val="21"/>
          <w:szCs w:val="21"/>
        </w:rPr>
      </w:pPr>
      <w:r w:rsidRPr="002936AE">
        <w:rPr>
          <w:b/>
          <w:bCs/>
          <w:sz w:val="21"/>
          <w:szCs w:val="21"/>
        </w:rPr>
        <w:lastRenderedPageBreak/>
        <w:t>Care experienced*</w:t>
      </w:r>
    </w:p>
    <w:p w14:paraId="7057DF6C" w14:textId="77777777" w:rsidR="002936AE" w:rsidRPr="002936AE" w:rsidRDefault="002936AE" w:rsidP="002936AE">
      <w:pPr>
        <w:rPr>
          <w:sz w:val="21"/>
          <w:szCs w:val="21"/>
        </w:rPr>
      </w:pPr>
      <w:r w:rsidRPr="002936AE">
        <w:rPr>
          <w:sz w:val="21"/>
          <w:szCs w:val="21"/>
        </w:rPr>
        <w:t>Care Experienced relates to people that are in care or have experience of being in care at any time.</w:t>
      </w:r>
    </w:p>
    <w:p w14:paraId="762333EF" w14:textId="77777777" w:rsidR="002936AE" w:rsidRPr="002936AE" w:rsidRDefault="002936AE" w:rsidP="002936AE">
      <w:pPr>
        <w:rPr>
          <w:sz w:val="21"/>
          <w:szCs w:val="21"/>
        </w:rPr>
      </w:pPr>
    </w:p>
    <w:p w14:paraId="3F8C41D9" w14:textId="77777777" w:rsidR="002936AE" w:rsidRPr="002936AE" w:rsidRDefault="002936AE" w:rsidP="002936AE">
      <w:pPr>
        <w:rPr>
          <w:sz w:val="21"/>
          <w:szCs w:val="21"/>
        </w:rPr>
      </w:pPr>
      <w:r w:rsidRPr="002936AE">
        <w:rPr>
          <w:sz w:val="21"/>
          <w:szCs w:val="21"/>
        </w:rPr>
        <w:t xml:space="preserve">Have you been in care? </w:t>
      </w:r>
    </w:p>
    <w:p w14:paraId="02C6FC93"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Yes</w:t>
      </w:r>
      <w:r w:rsidRPr="002936AE">
        <w:rPr>
          <w:sz w:val="21"/>
          <w:szCs w:val="21"/>
        </w:rPr>
        <w:tab/>
        <w:t xml:space="preserve"> </w:t>
      </w:r>
      <w:r w:rsidRPr="002936AE">
        <w:rPr>
          <w:rFonts w:ascii="Segoe UI Symbol" w:hAnsi="Segoe UI Symbol" w:cs="Segoe UI Symbol"/>
          <w:sz w:val="21"/>
          <w:szCs w:val="21"/>
        </w:rPr>
        <w:t>☐</w:t>
      </w:r>
      <w:r w:rsidRPr="002936AE">
        <w:rPr>
          <w:sz w:val="21"/>
          <w:szCs w:val="21"/>
        </w:rPr>
        <w:t xml:space="preserve"> No </w:t>
      </w:r>
      <w:r w:rsidRPr="002936AE">
        <w:rPr>
          <w:rFonts w:ascii="Segoe UI Symbol" w:hAnsi="Segoe UI Symbol" w:cs="Segoe UI Symbol"/>
          <w:sz w:val="21"/>
          <w:szCs w:val="21"/>
        </w:rPr>
        <w:t>☐</w:t>
      </w:r>
      <w:r w:rsidRPr="002936AE">
        <w:rPr>
          <w:sz w:val="21"/>
          <w:szCs w:val="21"/>
        </w:rPr>
        <w:t xml:space="preserve"> Prefer not to say</w:t>
      </w:r>
    </w:p>
    <w:p w14:paraId="26D4459B" w14:textId="77777777" w:rsidR="002936AE" w:rsidRPr="002936AE" w:rsidRDefault="002936AE" w:rsidP="002936AE">
      <w:pPr>
        <w:rPr>
          <w:sz w:val="21"/>
          <w:szCs w:val="21"/>
        </w:rPr>
      </w:pPr>
      <w:r w:rsidRPr="002936AE">
        <w:rPr>
          <w:sz w:val="21"/>
          <w:szCs w:val="21"/>
        </w:rPr>
        <w:t xml:space="preserve"> </w:t>
      </w:r>
    </w:p>
    <w:p w14:paraId="6E8962B2" w14:textId="77777777" w:rsidR="002936AE" w:rsidRPr="002936AE" w:rsidRDefault="002936AE" w:rsidP="002936AE">
      <w:pPr>
        <w:rPr>
          <w:b/>
          <w:bCs/>
          <w:sz w:val="21"/>
          <w:szCs w:val="21"/>
        </w:rPr>
      </w:pPr>
      <w:r w:rsidRPr="002936AE">
        <w:rPr>
          <w:b/>
          <w:bCs/>
          <w:sz w:val="21"/>
          <w:szCs w:val="21"/>
        </w:rPr>
        <w:t>Disability</w:t>
      </w:r>
    </w:p>
    <w:p w14:paraId="4D1CCCA6" w14:textId="77777777" w:rsidR="00E34613" w:rsidRDefault="002936AE" w:rsidP="002936AE">
      <w:pPr>
        <w:rPr>
          <w:rFonts w:eastAsia="Aptos"/>
          <w:sz w:val="21"/>
          <w:szCs w:val="21"/>
          <w:shd w:val="clear" w:color="auto" w:fill="FFFFFF"/>
          <w:lang w:val="en-GB"/>
          <w14:ligatures w14:val="standardContextual"/>
        </w:rPr>
      </w:pPr>
      <w:r w:rsidRPr="002936AE">
        <w:rPr>
          <w:sz w:val="21"/>
          <w:szCs w:val="21"/>
        </w:rPr>
        <w:t>A disability is an impairment that has (or is likely to have) a substantial (more than minor), adverse, long-term (more than a year) effect on the ability to carry out normal day-to-day activities.</w:t>
      </w:r>
      <w:r w:rsidRPr="002936AE">
        <w:rPr>
          <w:rFonts w:eastAsia="Aptos"/>
          <w:sz w:val="21"/>
          <w:szCs w:val="21"/>
          <w:shd w:val="clear" w:color="auto" w:fill="FFFFFF"/>
          <w:lang w:val="en-GB"/>
          <w14:ligatures w14:val="standardContextual"/>
        </w:rPr>
        <w:t xml:space="preserve"> </w:t>
      </w:r>
    </w:p>
    <w:p w14:paraId="12D7A3E9" w14:textId="77777777" w:rsidR="00E34613" w:rsidRDefault="00E34613" w:rsidP="002936AE">
      <w:pPr>
        <w:rPr>
          <w:rFonts w:eastAsia="Aptos"/>
          <w:sz w:val="21"/>
          <w:szCs w:val="21"/>
          <w:shd w:val="clear" w:color="auto" w:fill="FFFFFF"/>
          <w:lang w:val="en-GB"/>
          <w14:ligatures w14:val="standardContextual"/>
        </w:rPr>
      </w:pPr>
    </w:p>
    <w:p w14:paraId="279C4BE3" w14:textId="42D07E07" w:rsidR="002936AE" w:rsidRPr="002936AE" w:rsidRDefault="00E34613" w:rsidP="002936AE">
      <w:pPr>
        <w:rPr>
          <w:sz w:val="21"/>
          <w:szCs w:val="21"/>
        </w:rPr>
      </w:pPr>
      <w:r>
        <w:rPr>
          <w:rFonts w:eastAsia="Aptos"/>
          <w:sz w:val="21"/>
          <w:szCs w:val="21"/>
          <w:shd w:val="clear" w:color="auto" w:fill="FFFFFF"/>
          <w:lang w:val="en-GB"/>
          <w14:ligatures w14:val="standardContextual"/>
        </w:rPr>
        <w:t xml:space="preserve">Please view the GOV.UK Guidance webpage for more details: </w:t>
      </w:r>
      <w:r w:rsidRPr="00E34613">
        <w:rPr>
          <w:rFonts w:eastAsia="Aptos"/>
          <w:sz w:val="21"/>
          <w:szCs w:val="21"/>
          <w:shd w:val="clear" w:color="auto" w:fill="FFFFFF"/>
          <w:lang w:val="en-GB"/>
          <w14:ligatures w14:val="standardContextual"/>
        </w:rPr>
        <w:t>https://www.gov.uk/government/publications/equality-act-guidance/disability-equality-act-2010-guidance-on-matters-to-be-taken-into-account-in-determining-questions-relating-to-the-definition-of-disability-html</w:t>
      </w:r>
    </w:p>
    <w:p w14:paraId="32181BCE" w14:textId="77777777" w:rsidR="002936AE" w:rsidRPr="002936AE" w:rsidRDefault="002936AE" w:rsidP="002936AE">
      <w:pPr>
        <w:rPr>
          <w:sz w:val="21"/>
          <w:szCs w:val="21"/>
        </w:rPr>
      </w:pPr>
    </w:p>
    <w:p w14:paraId="61EF8D98" w14:textId="77777777" w:rsidR="002936AE" w:rsidRPr="002936AE" w:rsidRDefault="002936AE" w:rsidP="002936AE">
      <w:pPr>
        <w:rPr>
          <w:b/>
          <w:bCs/>
          <w:sz w:val="21"/>
          <w:szCs w:val="21"/>
        </w:rPr>
      </w:pPr>
      <w:r w:rsidRPr="002936AE">
        <w:rPr>
          <w:b/>
          <w:bCs/>
          <w:sz w:val="21"/>
          <w:szCs w:val="21"/>
        </w:rPr>
        <w:t>For some conditions, it can be less than a year. For cancer, HIV and MS, you are considered disabled from diagnosis. It is always important to check.</w:t>
      </w:r>
    </w:p>
    <w:p w14:paraId="3E17DF4E" w14:textId="77777777" w:rsidR="002936AE" w:rsidRPr="002936AE" w:rsidRDefault="002936AE" w:rsidP="002936AE">
      <w:pPr>
        <w:rPr>
          <w:sz w:val="21"/>
          <w:szCs w:val="21"/>
        </w:rPr>
      </w:pPr>
    </w:p>
    <w:p w14:paraId="34DE7A12" w14:textId="77777777" w:rsidR="002936AE" w:rsidRPr="002936AE" w:rsidRDefault="002936AE" w:rsidP="002936AE">
      <w:pPr>
        <w:rPr>
          <w:sz w:val="21"/>
          <w:szCs w:val="21"/>
        </w:rPr>
      </w:pPr>
      <w:r w:rsidRPr="002936AE">
        <w:rPr>
          <w:sz w:val="21"/>
          <w:szCs w:val="21"/>
        </w:rPr>
        <w:t xml:space="preserve">Do you consider yourself to be a disabled person? </w:t>
      </w:r>
    </w:p>
    <w:p w14:paraId="55FDC9FF"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Yes</w:t>
      </w:r>
      <w:r w:rsidRPr="002936AE">
        <w:rPr>
          <w:sz w:val="21"/>
          <w:szCs w:val="21"/>
        </w:rPr>
        <w:tab/>
      </w:r>
      <w:r w:rsidRPr="002936AE">
        <w:rPr>
          <w:rFonts w:ascii="Segoe UI Symbol" w:hAnsi="Segoe UI Symbol" w:cs="Segoe UI Symbol"/>
          <w:sz w:val="21"/>
          <w:szCs w:val="21"/>
        </w:rPr>
        <w:t>☐</w:t>
      </w:r>
      <w:r w:rsidRPr="002936AE">
        <w:rPr>
          <w:sz w:val="21"/>
          <w:szCs w:val="21"/>
        </w:rPr>
        <w:t xml:space="preserve"> No</w:t>
      </w:r>
      <w:r w:rsidRPr="002936AE">
        <w:rPr>
          <w:sz w:val="21"/>
          <w:szCs w:val="21"/>
        </w:rPr>
        <w:tab/>
      </w:r>
    </w:p>
    <w:p w14:paraId="043B2417" w14:textId="77777777" w:rsidR="002936AE" w:rsidRPr="002936AE" w:rsidRDefault="002936AE" w:rsidP="002936AE">
      <w:pPr>
        <w:rPr>
          <w:sz w:val="21"/>
          <w:szCs w:val="21"/>
        </w:rPr>
      </w:pPr>
    </w:p>
    <w:p w14:paraId="6BE441C5" w14:textId="77777777" w:rsidR="002936AE" w:rsidRPr="002936AE" w:rsidRDefault="002936AE" w:rsidP="002936AE">
      <w:pPr>
        <w:rPr>
          <w:sz w:val="21"/>
          <w:szCs w:val="21"/>
        </w:rPr>
      </w:pPr>
      <w:r w:rsidRPr="002936AE">
        <w:rPr>
          <w:sz w:val="21"/>
          <w:szCs w:val="21"/>
        </w:rPr>
        <w:t xml:space="preserve">If you have answered ‘yes’, please select the box (es) below that best describe your impairment(s). The purpose of this question is to establish the types of </w:t>
      </w:r>
      <w:proofErr w:type="gramStart"/>
      <w:r w:rsidRPr="002936AE">
        <w:rPr>
          <w:sz w:val="21"/>
          <w:szCs w:val="21"/>
        </w:rPr>
        <w:t>impairment(s)</w:t>
      </w:r>
      <w:proofErr w:type="gramEnd"/>
      <w:r w:rsidRPr="002936AE">
        <w:rPr>
          <w:sz w:val="21"/>
          <w:szCs w:val="21"/>
        </w:rPr>
        <w:t xml:space="preserve"> you experience currently </w:t>
      </w:r>
      <w:proofErr w:type="gramStart"/>
      <w:r w:rsidRPr="002936AE">
        <w:rPr>
          <w:sz w:val="21"/>
          <w:szCs w:val="21"/>
        </w:rPr>
        <w:t>as a result of</w:t>
      </w:r>
      <w:proofErr w:type="gramEnd"/>
      <w:r w:rsidRPr="002936AE">
        <w:rPr>
          <w:sz w:val="21"/>
          <w:szCs w:val="21"/>
        </w:rPr>
        <w:t xml:space="preserve"> your health condition or illness. Please consider if you are affected in any of these areas while receiving any treatment or medication or using any devices to help you such as a hearing aid. Please select all that apply. </w:t>
      </w:r>
    </w:p>
    <w:p w14:paraId="2EBC2458" w14:textId="77777777" w:rsidR="002936AE" w:rsidRPr="002936AE" w:rsidRDefault="002936AE" w:rsidP="002936AE">
      <w:pPr>
        <w:rPr>
          <w:sz w:val="21"/>
          <w:szCs w:val="21"/>
        </w:rPr>
      </w:pPr>
    </w:p>
    <w:p w14:paraId="02CB0E87"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Hearing (for example deafness or partial hearing)</w:t>
      </w:r>
    </w:p>
    <w:p w14:paraId="42F8FA41"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Learning or understanding or concentrating (dyslexia, dyscalculia)</w:t>
      </w:r>
    </w:p>
    <w:p w14:paraId="64A565B5"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Dexterity (for example lifting and carrying objects, using a keyboard)</w:t>
      </w:r>
    </w:p>
    <w:p w14:paraId="383BB648"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Communication (Full or partial loss of voice or difficulty speaking)</w:t>
      </w:r>
    </w:p>
    <w:p w14:paraId="65CCC6B7"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Memory (for example a form of dementia, trauma or progressive condition)</w:t>
      </w:r>
    </w:p>
    <w:p w14:paraId="7BF03D28"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Mental health (for example depression, anxiety, post-traumatic stress disorder)</w:t>
      </w:r>
    </w:p>
    <w:p w14:paraId="4A673033"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Mobility (for example walking short distances or climbing stairs)</w:t>
      </w:r>
    </w:p>
    <w:p w14:paraId="73B0FA5A"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Socially or </w:t>
      </w:r>
      <w:proofErr w:type="spellStart"/>
      <w:r w:rsidRPr="002936AE">
        <w:rPr>
          <w:sz w:val="21"/>
          <w:szCs w:val="21"/>
        </w:rPr>
        <w:t>behaviourally</w:t>
      </w:r>
      <w:proofErr w:type="spellEnd"/>
      <w:r w:rsidRPr="002936AE">
        <w:rPr>
          <w:sz w:val="21"/>
          <w:szCs w:val="21"/>
        </w:rPr>
        <w:t xml:space="preserve"> (for example associated with autism spectrum disorder (ASD) which includes Asperger’s, or attention deficit hyperactivity disorder (ADHD))</w:t>
      </w:r>
    </w:p>
    <w:p w14:paraId="67814920"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Stamina or breathing or fatigue (for example Fibromyalgia, cardiovascular disease, ME)</w:t>
      </w:r>
    </w:p>
    <w:p w14:paraId="65DF4955"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Vision (for example blindness or partial sight)</w:t>
      </w:r>
    </w:p>
    <w:p w14:paraId="420D339F"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None of the above</w:t>
      </w:r>
    </w:p>
    <w:p w14:paraId="0F822A44" w14:textId="77777777" w:rsidR="002936AE" w:rsidRPr="002936AE" w:rsidRDefault="002936AE" w:rsidP="002936AE">
      <w:pPr>
        <w:rPr>
          <w:sz w:val="21"/>
          <w:szCs w:val="21"/>
        </w:rPr>
      </w:pPr>
      <w:proofErr w:type="gramStart"/>
      <w:r w:rsidRPr="002936AE">
        <w:rPr>
          <w:rFonts w:ascii="Segoe UI Symbol" w:hAnsi="Segoe UI Symbol" w:cs="Segoe UI Symbol"/>
          <w:sz w:val="21"/>
          <w:szCs w:val="21"/>
        </w:rPr>
        <w:t>☐</w:t>
      </w:r>
      <w:r w:rsidRPr="002936AE">
        <w:rPr>
          <w:sz w:val="21"/>
          <w:szCs w:val="21"/>
        </w:rPr>
        <w:t xml:space="preserve"> Other condition</w:t>
      </w:r>
      <w:proofErr w:type="gramEnd"/>
      <w:r w:rsidRPr="002936AE">
        <w:rPr>
          <w:sz w:val="21"/>
          <w:szCs w:val="21"/>
        </w:rPr>
        <w:t xml:space="preserve"> (Long-term illness or health condition, </w:t>
      </w:r>
      <w:proofErr w:type="spellStart"/>
      <w:r w:rsidRPr="002936AE">
        <w:rPr>
          <w:sz w:val="21"/>
          <w:szCs w:val="21"/>
        </w:rPr>
        <w:t>eg</w:t>
      </w:r>
      <w:proofErr w:type="spellEnd"/>
      <w:r w:rsidRPr="002936AE">
        <w:rPr>
          <w:sz w:val="21"/>
          <w:szCs w:val="21"/>
        </w:rPr>
        <w:t xml:space="preserve"> cancer, HIV, diabetes, chronic heart disease, arthritis, chronic asthma) (please state below)</w:t>
      </w:r>
    </w:p>
    <w:p w14:paraId="0F9C1B78" w14:textId="77777777" w:rsidR="002936AE" w:rsidRPr="002936AE" w:rsidRDefault="002936AE" w:rsidP="002936AE">
      <w:pPr>
        <w:rPr>
          <w:sz w:val="21"/>
          <w:szCs w:val="21"/>
        </w:rPr>
      </w:pPr>
      <w:r w:rsidRPr="002936AE">
        <w:rPr>
          <w:sz w:val="21"/>
          <w:szCs w:val="21"/>
        </w:rPr>
        <w:t xml:space="preserve">___________________________________ </w:t>
      </w:r>
    </w:p>
    <w:p w14:paraId="72D676E0" w14:textId="77777777" w:rsidR="002936AE" w:rsidRPr="002936AE" w:rsidRDefault="002936AE" w:rsidP="002936AE">
      <w:pPr>
        <w:rPr>
          <w:sz w:val="21"/>
          <w:szCs w:val="21"/>
        </w:rPr>
      </w:pPr>
      <w:r w:rsidRPr="002936AE">
        <w:rPr>
          <w:sz w:val="21"/>
          <w:szCs w:val="21"/>
        </w:rPr>
        <w:t xml:space="preserve"> </w:t>
      </w:r>
    </w:p>
    <w:p w14:paraId="289B56A1" w14:textId="77777777" w:rsidR="002936AE" w:rsidRPr="002936AE" w:rsidRDefault="002936AE" w:rsidP="002936AE">
      <w:pPr>
        <w:rPr>
          <w:b/>
          <w:bCs/>
          <w:sz w:val="21"/>
          <w:szCs w:val="21"/>
        </w:rPr>
      </w:pPr>
      <w:r w:rsidRPr="002936AE">
        <w:rPr>
          <w:b/>
          <w:bCs/>
          <w:sz w:val="21"/>
          <w:szCs w:val="21"/>
        </w:rPr>
        <w:t xml:space="preserve">Relationship </w:t>
      </w:r>
      <w:proofErr w:type="gramStart"/>
      <w:r w:rsidRPr="002936AE">
        <w:rPr>
          <w:b/>
          <w:bCs/>
          <w:sz w:val="21"/>
          <w:szCs w:val="21"/>
        </w:rPr>
        <w:t>to</w:t>
      </w:r>
      <w:proofErr w:type="gramEnd"/>
      <w:r w:rsidRPr="002936AE">
        <w:rPr>
          <w:b/>
          <w:bCs/>
          <w:sz w:val="21"/>
          <w:szCs w:val="21"/>
        </w:rPr>
        <w:t xml:space="preserve"> Sheffield*</w:t>
      </w:r>
    </w:p>
    <w:p w14:paraId="6A571DA7"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I live in Sheffield</w:t>
      </w:r>
      <w:r w:rsidRPr="002936AE">
        <w:rPr>
          <w:sz w:val="21"/>
          <w:szCs w:val="21"/>
        </w:rPr>
        <w:tab/>
      </w:r>
    </w:p>
    <w:p w14:paraId="2B196E3B"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I work but do not live in Sheffield </w:t>
      </w:r>
    </w:p>
    <w:p w14:paraId="09A689C1"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I visit Sheffield for leisure reasons only</w:t>
      </w:r>
    </w:p>
    <w:p w14:paraId="54FF6D0E" w14:textId="77777777" w:rsidR="002936AE" w:rsidRPr="002936AE" w:rsidRDefault="002936AE" w:rsidP="002936AE">
      <w:pPr>
        <w:rPr>
          <w:sz w:val="21"/>
          <w:szCs w:val="21"/>
        </w:rPr>
      </w:pPr>
    </w:p>
    <w:p w14:paraId="660797E9" w14:textId="77777777" w:rsidR="002936AE" w:rsidRPr="002936AE" w:rsidRDefault="002936AE" w:rsidP="002936AE">
      <w:pPr>
        <w:rPr>
          <w:b/>
          <w:bCs/>
          <w:sz w:val="21"/>
          <w:szCs w:val="21"/>
        </w:rPr>
      </w:pPr>
      <w:r w:rsidRPr="002936AE">
        <w:rPr>
          <w:b/>
          <w:bCs/>
          <w:sz w:val="21"/>
          <w:szCs w:val="21"/>
        </w:rPr>
        <w:t>Service personnel and their families*</w:t>
      </w:r>
    </w:p>
    <w:p w14:paraId="4C5BC014" w14:textId="77777777" w:rsidR="002936AE" w:rsidRPr="002936AE" w:rsidRDefault="002936AE" w:rsidP="002936AE">
      <w:pPr>
        <w:rPr>
          <w:sz w:val="21"/>
          <w:szCs w:val="21"/>
        </w:rPr>
      </w:pPr>
      <w:r w:rsidRPr="002936AE">
        <w:rPr>
          <w:sz w:val="21"/>
          <w:szCs w:val="21"/>
        </w:rPr>
        <w:t xml:space="preserve">Are you currently serving or a veteran in the UK Armed Forces? </w:t>
      </w:r>
    </w:p>
    <w:p w14:paraId="76E49175"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Yes    </w:t>
      </w:r>
      <w:r w:rsidRPr="002936AE">
        <w:rPr>
          <w:rFonts w:ascii="Segoe UI Symbol" w:hAnsi="Segoe UI Symbol" w:cs="Segoe UI Symbol"/>
          <w:sz w:val="21"/>
          <w:szCs w:val="21"/>
        </w:rPr>
        <w:t>☐</w:t>
      </w:r>
      <w:r w:rsidRPr="002936AE">
        <w:rPr>
          <w:sz w:val="21"/>
          <w:szCs w:val="21"/>
        </w:rPr>
        <w:t xml:space="preserve"> No</w:t>
      </w:r>
    </w:p>
    <w:p w14:paraId="39AD3FAC" w14:textId="77777777" w:rsidR="002936AE" w:rsidRPr="002936AE" w:rsidRDefault="002936AE" w:rsidP="002936AE">
      <w:pPr>
        <w:rPr>
          <w:sz w:val="21"/>
          <w:szCs w:val="21"/>
        </w:rPr>
      </w:pPr>
    </w:p>
    <w:p w14:paraId="4670813A" w14:textId="77777777" w:rsidR="002936AE" w:rsidRPr="002936AE" w:rsidRDefault="002936AE" w:rsidP="002936AE">
      <w:pPr>
        <w:rPr>
          <w:sz w:val="21"/>
          <w:szCs w:val="21"/>
        </w:rPr>
      </w:pPr>
      <w:r w:rsidRPr="002936AE">
        <w:rPr>
          <w:sz w:val="21"/>
          <w:szCs w:val="21"/>
        </w:rPr>
        <w:t xml:space="preserve">Are you a member of a serviceperson’s immediate family? </w:t>
      </w:r>
    </w:p>
    <w:p w14:paraId="651A5C72"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Yes    </w:t>
      </w:r>
      <w:r w:rsidRPr="002936AE">
        <w:rPr>
          <w:rFonts w:ascii="Segoe UI Symbol" w:hAnsi="Segoe UI Symbol" w:cs="Segoe UI Symbol"/>
          <w:sz w:val="21"/>
          <w:szCs w:val="21"/>
        </w:rPr>
        <w:t>☐</w:t>
      </w:r>
      <w:r w:rsidRPr="002936AE">
        <w:rPr>
          <w:sz w:val="21"/>
          <w:szCs w:val="21"/>
        </w:rPr>
        <w:t xml:space="preserve"> No</w:t>
      </w:r>
    </w:p>
    <w:p w14:paraId="3F595B1B" w14:textId="77777777" w:rsidR="002936AE" w:rsidRPr="002936AE" w:rsidRDefault="002936AE" w:rsidP="002936AE">
      <w:pPr>
        <w:rPr>
          <w:sz w:val="21"/>
          <w:szCs w:val="21"/>
        </w:rPr>
      </w:pPr>
    </w:p>
    <w:p w14:paraId="6208DE8B" w14:textId="77777777" w:rsidR="002936AE" w:rsidRPr="002936AE" w:rsidRDefault="002936AE" w:rsidP="002936AE">
      <w:pPr>
        <w:rPr>
          <w:sz w:val="21"/>
          <w:szCs w:val="21"/>
        </w:rPr>
      </w:pPr>
      <w:r w:rsidRPr="002936AE">
        <w:rPr>
          <w:sz w:val="21"/>
          <w:szCs w:val="21"/>
        </w:rPr>
        <w:t xml:space="preserve">Are you a reservist or in part time service such as in the Territorial Army? </w:t>
      </w:r>
    </w:p>
    <w:p w14:paraId="094E5C22"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Yes    </w:t>
      </w:r>
      <w:r w:rsidRPr="002936AE">
        <w:rPr>
          <w:rFonts w:ascii="Segoe UI Symbol" w:hAnsi="Segoe UI Symbol" w:cs="Segoe UI Symbol"/>
          <w:sz w:val="21"/>
          <w:szCs w:val="21"/>
        </w:rPr>
        <w:t>☐</w:t>
      </w:r>
      <w:r w:rsidRPr="002936AE">
        <w:rPr>
          <w:sz w:val="21"/>
          <w:szCs w:val="21"/>
        </w:rPr>
        <w:t xml:space="preserve"> No</w:t>
      </w:r>
    </w:p>
    <w:p w14:paraId="1E312B77" w14:textId="77777777" w:rsidR="002936AE" w:rsidRPr="002936AE" w:rsidRDefault="002936AE" w:rsidP="002936AE">
      <w:pPr>
        <w:rPr>
          <w:sz w:val="21"/>
          <w:szCs w:val="21"/>
        </w:rPr>
      </w:pPr>
    </w:p>
    <w:p w14:paraId="070871C6" w14:textId="77777777" w:rsidR="00604A00" w:rsidRDefault="00604A00" w:rsidP="002936AE">
      <w:pPr>
        <w:rPr>
          <w:b/>
          <w:bCs/>
          <w:sz w:val="21"/>
          <w:szCs w:val="21"/>
        </w:rPr>
      </w:pPr>
    </w:p>
    <w:p w14:paraId="53A5C395" w14:textId="77777777" w:rsidR="00604A00" w:rsidRDefault="00604A00" w:rsidP="002936AE">
      <w:pPr>
        <w:rPr>
          <w:b/>
          <w:bCs/>
          <w:sz w:val="21"/>
          <w:szCs w:val="21"/>
        </w:rPr>
      </w:pPr>
    </w:p>
    <w:p w14:paraId="3B51496E" w14:textId="77777777" w:rsidR="00604A00" w:rsidRDefault="00604A00" w:rsidP="002936AE">
      <w:pPr>
        <w:rPr>
          <w:b/>
          <w:bCs/>
          <w:sz w:val="21"/>
          <w:szCs w:val="21"/>
        </w:rPr>
      </w:pPr>
    </w:p>
    <w:p w14:paraId="5F5D4706" w14:textId="194D08A4" w:rsidR="002936AE" w:rsidRPr="002936AE" w:rsidRDefault="002936AE" w:rsidP="002936AE">
      <w:pPr>
        <w:rPr>
          <w:b/>
          <w:bCs/>
          <w:sz w:val="21"/>
          <w:szCs w:val="21"/>
        </w:rPr>
      </w:pPr>
      <w:r w:rsidRPr="002936AE">
        <w:rPr>
          <w:b/>
          <w:bCs/>
          <w:sz w:val="21"/>
          <w:szCs w:val="21"/>
        </w:rPr>
        <w:t>Postcode*</w:t>
      </w:r>
    </w:p>
    <w:p w14:paraId="187AA65F" w14:textId="77777777" w:rsidR="002936AE" w:rsidRPr="002936AE" w:rsidRDefault="002936AE" w:rsidP="002936AE">
      <w:pPr>
        <w:rPr>
          <w:sz w:val="21"/>
          <w:szCs w:val="21"/>
        </w:rPr>
      </w:pPr>
      <w:r w:rsidRPr="002936AE">
        <w:rPr>
          <w:sz w:val="21"/>
          <w:szCs w:val="21"/>
        </w:rPr>
        <w:t xml:space="preserve">(First 3 or 4 digits, </w:t>
      </w:r>
      <w:proofErr w:type="spellStart"/>
      <w:r w:rsidRPr="002936AE">
        <w:rPr>
          <w:sz w:val="21"/>
          <w:szCs w:val="21"/>
        </w:rPr>
        <w:t>eg</w:t>
      </w:r>
      <w:proofErr w:type="spellEnd"/>
      <w:r w:rsidRPr="002936AE">
        <w:rPr>
          <w:sz w:val="21"/>
          <w:szCs w:val="21"/>
        </w:rPr>
        <w:t xml:space="preserve"> S8 0, S10 3)</w:t>
      </w:r>
    </w:p>
    <w:p w14:paraId="344D4149" w14:textId="77777777" w:rsidR="002936AE" w:rsidRPr="002936AE" w:rsidRDefault="002936AE" w:rsidP="002936AE">
      <w:pPr>
        <w:rPr>
          <w:sz w:val="21"/>
          <w:szCs w:val="21"/>
        </w:rPr>
      </w:pPr>
    </w:p>
    <w:p w14:paraId="01BDACC1" w14:textId="7F430DA5" w:rsidR="002936AE" w:rsidRPr="002936AE" w:rsidRDefault="002936AE" w:rsidP="002936AE">
      <w:pPr>
        <w:rPr>
          <w:sz w:val="21"/>
          <w:szCs w:val="21"/>
        </w:rPr>
      </w:pPr>
      <w:r w:rsidRPr="002936AE">
        <w:rPr>
          <w:sz w:val="21"/>
          <w:szCs w:val="21"/>
        </w:rPr>
        <w:t>___________________________________</w:t>
      </w:r>
    </w:p>
    <w:p w14:paraId="64991A3D" w14:textId="77777777" w:rsidR="002936AE" w:rsidRDefault="002936AE" w:rsidP="002936AE">
      <w:pPr>
        <w:rPr>
          <w:sz w:val="21"/>
          <w:szCs w:val="21"/>
        </w:rPr>
      </w:pPr>
    </w:p>
    <w:p w14:paraId="3D284362" w14:textId="77777777" w:rsidR="009A19F9" w:rsidRDefault="009A19F9" w:rsidP="002936AE">
      <w:pPr>
        <w:rPr>
          <w:sz w:val="21"/>
          <w:szCs w:val="21"/>
        </w:rPr>
      </w:pPr>
    </w:p>
    <w:p w14:paraId="43493A97" w14:textId="77777777" w:rsidR="009A19F9" w:rsidRPr="002936AE" w:rsidRDefault="009A19F9" w:rsidP="002936AE">
      <w:pPr>
        <w:rPr>
          <w:sz w:val="21"/>
          <w:szCs w:val="21"/>
        </w:rPr>
      </w:pPr>
    </w:p>
    <w:p w14:paraId="609083DB" w14:textId="77777777" w:rsidR="002936AE" w:rsidRPr="002936AE" w:rsidRDefault="002936AE" w:rsidP="002936AE">
      <w:pPr>
        <w:shd w:val="clear" w:color="auto" w:fill="92CDDC" w:themeFill="accent5" w:themeFillTint="99"/>
        <w:rPr>
          <w:b/>
          <w:bCs/>
        </w:rPr>
      </w:pPr>
      <w:bookmarkStart w:id="8" w:name="_Hlk204087411"/>
      <w:r w:rsidRPr="002936AE">
        <w:rPr>
          <w:b/>
          <w:bCs/>
        </w:rPr>
        <w:t>Part B. Optional Monitoring Questions</w:t>
      </w:r>
    </w:p>
    <w:bookmarkEnd w:id="8"/>
    <w:p w14:paraId="231F5668" w14:textId="77777777" w:rsidR="002936AE" w:rsidRPr="002936AE" w:rsidRDefault="002936AE" w:rsidP="002936AE">
      <w:pPr>
        <w:rPr>
          <w:sz w:val="21"/>
          <w:szCs w:val="21"/>
        </w:rPr>
      </w:pPr>
      <w:r w:rsidRPr="002936AE">
        <w:rPr>
          <w:sz w:val="21"/>
          <w:szCs w:val="21"/>
        </w:rPr>
        <w:tab/>
        <w:t xml:space="preserve">               </w:t>
      </w:r>
    </w:p>
    <w:p w14:paraId="04429233" w14:textId="77777777" w:rsidR="002936AE" w:rsidRPr="002936AE" w:rsidRDefault="002936AE" w:rsidP="002936AE">
      <w:pPr>
        <w:rPr>
          <w:sz w:val="21"/>
          <w:szCs w:val="21"/>
        </w:rPr>
      </w:pPr>
      <w:r w:rsidRPr="002936AE">
        <w:rPr>
          <w:sz w:val="21"/>
          <w:szCs w:val="21"/>
        </w:rPr>
        <w:t>These are optional monitoring questions that can be used alongside the standard questions in Part A, where relevant, to improve and understand services for customers or as questions in an engagement exercise which directly relate to:</w:t>
      </w:r>
    </w:p>
    <w:p w14:paraId="08EF6DC5" w14:textId="77777777" w:rsidR="002936AE" w:rsidRPr="002936AE" w:rsidRDefault="002936AE" w:rsidP="002936AE">
      <w:pPr>
        <w:rPr>
          <w:sz w:val="21"/>
          <w:szCs w:val="21"/>
        </w:rPr>
      </w:pPr>
    </w:p>
    <w:p w14:paraId="6452DDBB" w14:textId="77777777" w:rsidR="002936AE" w:rsidRPr="002936AE" w:rsidRDefault="002936AE" w:rsidP="002936AE">
      <w:pPr>
        <w:numPr>
          <w:ilvl w:val="0"/>
          <w:numId w:val="6"/>
        </w:numPr>
        <w:rPr>
          <w:sz w:val="21"/>
          <w:szCs w:val="21"/>
        </w:rPr>
      </w:pPr>
      <w:r w:rsidRPr="002936AE">
        <w:rPr>
          <w:sz w:val="21"/>
          <w:szCs w:val="21"/>
        </w:rPr>
        <w:t>Accommodation</w:t>
      </w:r>
    </w:p>
    <w:p w14:paraId="5A112D7E" w14:textId="77777777" w:rsidR="002936AE" w:rsidRPr="002936AE" w:rsidRDefault="002936AE" w:rsidP="002936AE">
      <w:pPr>
        <w:numPr>
          <w:ilvl w:val="0"/>
          <w:numId w:val="6"/>
        </w:numPr>
        <w:rPr>
          <w:sz w:val="21"/>
          <w:szCs w:val="21"/>
        </w:rPr>
      </w:pPr>
      <w:r w:rsidRPr="002936AE">
        <w:rPr>
          <w:sz w:val="21"/>
          <w:szCs w:val="21"/>
        </w:rPr>
        <w:t>Employment</w:t>
      </w:r>
    </w:p>
    <w:p w14:paraId="600B1D74" w14:textId="77777777" w:rsidR="002936AE" w:rsidRPr="002936AE" w:rsidRDefault="002936AE" w:rsidP="002936AE">
      <w:pPr>
        <w:numPr>
          <w:ilvl w:val="0"/>
          <w:numId w:val="6"/>
        </w:numPr>
        <w:rPr>
          <w:sz w:val="21"/>
          <w:szCs w:val="21"/>
        </w:rPr>
      </w:pPr>
      <w:r w:rsidRPr="002936AE">
        <w:rPr>
          <w:sz w:val="21"/>
          <w:szCs w:val="21"/>
        </w:rPr>
        <w:t xml:space="preserve">Finance – cost of living </w:t>
      </w:r>
    </w:p>
    <w:p w14:paraId="2575CD73" w14:textId="77777777" w:rsidR="002936AE" w:rsidRPr="002936AE" w:rsidRDefault="002936AE" w:rsidP="002936AE">
      <w:pPr>
        <w:numPr>
          <w:ilvl w:val="0"/>
          <w:numId w:val="6"/>
        </w:numPr>
        <w:rPr>
          <w:sz w:val="21"/>
          <w:szCs w:val="21"/>
        </w:rPr>
      </w:pPr>
      <w:r w:rsidRPr="002936AE">
        <w:rPr>
          <w:sz w:val="21"/>
          <w:szCs w:val="21"/>
        </w:rPr>
        <w:t xml:space="preserve">Socioeconomic background  </w:t>
      </w:r>
    </w:p>
    <w:p w14:paraId="3357743E" w14:textId="77777777" w:rsidR="002936AE" w:rsidRPr="002936AE" w:rsidRDefault="002936AE" w:rsidP="002936AE">
      <w:pPr>
        <w:rPr>
          <w:sz w:val="21"/>
          <w:szCs w:val="21"/>
        </w:rPr>
      </w:pPr>
    </w:p>
    <w:p w14:paraId="3D134298" w14:textId="77777777" w:rsidR="002936AE" w:rsidRPr="002936AE" w:rsidRDefault="002936AE" w:rsidP="002936AE">
      <w:pPr>
        <w:rPr>
          <w:b/>
          <w:bCs/>
          <w:sz w:val="21"/>
          <w:szCs w:val="21"/>
        </w:rPr>
      </w:pPr>
      <w:r w:rsidRPr="002936AE">
        <w:rPr>
          <w:b/>
          <w:bCs/>
          <w:sz w:val="21"/>
          <w:szCs w:val="21"/>
        </w:rPr>
        <w:t>Accommodation status</w:t>
      </w:r>
    </w:p>
    <w:p w14:paraId="26EE936B" w14:textId="77777777" w:rsidR="002936AE" w:rsidRPr="002936AE" w:rsidRDefault="002936AE" w:rsidP="002936AE">
      <w:pPr>
        <w:rPr>
          <w:b/>
          <w:bCs/>
          <w:sz w:val="21"/>
          <w:szCs w:val="21"/>
        </w:rPr>
      </w:pPr>
    </w:p>
    <w:p w14:paraId="299A2D50"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Home owned outright</w:t>
      </w:r>
    </w:p>
    <w:p w14:paraId="1AC92DCE"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Home owned with mortgage or loan</w:t>
      </w:r>
    </w:p>
    <w:p w14:paraId="32EF0636"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Part owns and part rents (shared ownership)</w:t>
      </w:r>
    </w:p>
    <w:p w14:paraId="16CE1F4F"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Rented – housing association, housing co-operative, charitable trust, registered social landlord</w:t>
      </w:r>
    </w:p>
    <w:p w14:paraId="7C93DD6E"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Rented – council or local authority</w:t>
      </w:r>
    </w:p>
    <w:p w14:paraId="4FA2CCF5"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Rented – private landlord or letting agency</w:t>
      </w:r>
    </w:p>
    <w:p w14:paraId="339DA08E"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Rented – employer of a household member</w:t>
      </w:r>
    </w:p>
    <w:p w14:paraId="4125415A"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Rented – relative or friend of a household member</w:t>
      </w:r>
    </w:p>
    <w:p w14:paraId="4D48E466"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Other (please state below)</w:t>
      </w:r>
    </w:p>
    <w:p w14:paraId="006EFA92" w14:textId="77777777" w:rsidR="002936AE" w:rsidRPr="002936AE" w:rsidRDefault="002936AE" w:rsidP="002936AE">
      <w:pPr>
        <w:rPr>
          <w:sz w:val="21"/>
          <w:szCs w:val="21"/>
        </w:rPr>
      </w:pPr>
      <w:r w:rsidRPr="002936AE">
        <w:rPr>
          <w:sz w:val="21"/>
          <w:szCs w:val="21"/>
        </w:rPr>
        <w:t>_____________________________________</w:t>
      </w:r>
    </w:p>
    <w:p w14:paraId="3C8F5A87" w14:textId="77777777" w:rsidR="002936AE" w:rsidRPr="002936AE" w:rsidRDefault="002936AE" w:rsidP="002936AE">
      <w:pPr>
        <w:rPr>
          <w:sz w:val="21"/>
          <w:szCs w:val="21"/>
        </w:rPr>
      </w:pPr>
    </w:p>
    <w:p w14:paraId="6290BC51" w14:textId="77777777" w:rsidR="002936AE" w:rsidRPr="002936AE" w:rsidRDefault="002936AE" w:rsidP="002936AE">
      <w:pPr>
        <w:rPr>
          <w:b/>
          <w:bCs/>
          <w:sz w:val="21"/>
          <w:szCs w:val="21"/>
        </w:rPr>
      </w:pPr>
      <w:r w:rsidRPr="002936AE">
        <w:rPr>
          <w:b/>
          <w:bCs/>
          <w:sz w:val="21"/>
          <w:szCs w:val="21"/>
        </w:rPr>
        <w:t xml:space="preserve">Employment status – select all that apply </w:t>
      </w:r>
      <w:proofErr w:type="spellStart"/>
      <w:r w:rsidRPr="002936AE">
        <w:rPr>
          <w:b/>
          <w:bCs/>
          <w:sz w:val="21"/>
          <w:szCs w:val="21"/>
        </w:rPr>
        <w:t>ie</w:t>
      </w:r>
      <w:proofErr w:type="spellEnd"/>
      <w:r w:rsidRPr="002936AE">
        <w:rPr>
          <w:b/>
          <w:bCs/>
          <w:sz w:val="21"/>
          <w:szCs w:val="21"/>
        </w:rPr>
        <w:t xml:space="preserve"> a student may work FT or PT</w:t>
      </w:r>
    </w:p>
    <w:p w14:paraId="65955B78" w14:textId="77777777" w:rsidR="002936AE" w:rsidRPr="002936AE" w:rsidRDefault="002936AE" w:rsidP="002936AE">
      <w:pPr>
        <w:rPr>
          <w:b/>
          <w:bCs/>
          <w:sz w:val="21"/>
          <w:szCs w:val="21"/>
        </w:rPr>
      </w:pPr>
    </w:p>
    <w:p w14:paraId="2DE307F3"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Full-time employment</w:t>
      </w:r>
    </w:p>
    <w:p w14:paraId="79B4CAB1"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Part-time employment</w:t>
      </w:r>
    </w:p>
    <w:p w14:paraId="27D0EB34"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Self-employed</w:t>
      </w:r>
    </w:p>
    <w:p w14:paraId="14DBE9F5"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Unemployed </w:t>
      </w:r>
    </w:p>
    <w:p w14:paraId="53AB1B18"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Jobseeker</w:t>
      </w:r>
    </w:p>
    <w:p w14:paraId="663B3F4F"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Retired </w:t>
      </w:r>
    </w:p>
    <w:p w14:paraId="09F8A081"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Student </w:t>
      </w:r>
    </w:p>
    <w:p w14:paraId="2232306F"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Other (please state below)</w:t>
      </w:r>
    </w:p>
    <w:p w14:paraId="7A78D54F" w14:textId="77777777" w:rsidR="002936AE" w:rsidRPr="002936AE" w:rsidRDefault="002936AE" w:rsidP="002936AE">
      <w:pPr>
        <w:rPr>
          <w:sz w:val="21"/>
          <w:szCs w:val="21"/>
        </w:rPr>
      </w:pPr>
      <w:r w:rsidRPr="002936AE">
        <w:rPr>
          <w:sz w:val="21"/>
          <w:szCs w:val="21"/>
        </w:rPr>
        <w:t>_____________________________________</w:t>
      </w:r>
    </w:p>
    <w:p w14:paraId="089C2061" w14:textId="77777777" w:rsidR="002936AE" w:rsidRPr="002936AE" w:rsidRDefault="002936AE" w:rsidP="002936AE">
      <w:pPr>
        <w:rPr>
          <w:sz w:val="21"/>
          <w:szCs w:val="21"/>
        </w:rPr>
      </w:pPr>
    </w:p>
    <w:p w14:paraId="6892D345" w14:textId="77777777" w:rsidR="002936AE" w:rsidRPr="002936AE" w:rsidRDefault="002936AE" w:rsidP="002936AE">
      <w:pPr>
        <w:rPr>
          <w:b/>
          <w:bCs/>
          <w:sz w:val="21"/>
          <w:szCs w:val="21"/>
        </w:rPr>
      </w:pPr>
      <w:r w:rsidRPr="002936AE">
        <w:rPr>
          <w:b/>
          <w:bCs/>
          <w:sz w:val="21"/>
          <w:szCs w:val="21"/>
        </w:rPr>
        <w:t>Finance</w:t>
      </w:r>
    </w:p>
    <w:p w14:paraId="63BFFA72" w14:textId="77777777" w:rsidR="002936AE" w:rsidRPr="002936AE" w:rsidRDefault="002936AE" w:rsidP="002936AE">
      <w:pPr>
        <w:rPr>
          <w:b/>
          <w:bCs/>
          <w:sz w:val="21"/>
          <w:szCs w:val="21"/>
        </w:rPr>
      </w:pPr>
    </w:p>
    <w:p w14:paraId="56F7D555" w14:textId="77777777" w:rsidR="002936AE" w:rsidRPr="002936AE" w:rsidRDefault="002936AE" w:rsidP="002936AE">
      <w:pPr>
        <w:rPr>
          <w:sz w:val="21"/>
          <w:szCs w:val="21"/>
        </w:rPr>
      </w:pPr>
      <w:r w:rsidRPr="002936AE">
        <w:rPr>
          <w:sz w:val="21"/>
          <w:szCs w:val="21"/>
        </w:rPr>
        <w:t xml:space="preserve">This question is designed to understand the impact of the current cost of living crisis on customers accessing council services. It will </w:t>
      </w:r>
      <w:proofErr w:type="gramStart"/>
      <w:r w:rsidRPr="002936AE">
        <w:rPr>
          <w:sz w:val="21"/>
          <w:szCs w:val="21"/>
        </w:rPr>
        <w:t>help inform</w:t>
      </w:r>
      <w:proofErr w:type="gramEnd"/>
      <w:r w:rsidRPr="002936AE">
        <w:rPr>
          <w:sz w:val="21"/>
          <w:szCs w:val="21"/>
        </w:rPr>
        <w:t xml:space="preserve"> how we develop services to ensure we have a good understanding of our customers’ needs and the support we can offer to individuals. </w:t>
      </w:r>
    </w:p>
    <w:p w14:paraId="7CC0099F" w14:textId="77777777" w:rsidR="002936AE" w:rsidRPr="002936AE" w:rsidRDefault="002936AE" w:rsidP="002936AE">
      <w:pPr>
        <w:rPr>
          <w:sz w:val="21"/>
          <w:szCs w:val="21"/>
        </w:rPr>
      </w:pPr>
      <w:r w:rsidRPr="002936AE">
        <w:rPr>
          <w:sz w:val="21"/>
          <w:szCs w:val="21"/>
        </w:rPr>
        <w:t>I would describe my financial situation currently as:</w:t>
      </w:r>
    </w:p>
    <w:p w14:paraId="6E3E209B" w14:textId="77777777" w:rsidR="002936AE" w:rsidRPr="002936AE" w:rsidRDefault="002936AE" w:rsidP="002936AE">
      <w:pPr>
        <w:rPr>
          <w:sz w:val="21"/>
          <w:szCs w:val="21"/>
        </w:rPr>
      </w:pPr>
    </w:p>
    <w:p w14:paraId="6075C049"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I am unable to make ends meet</w:t>
      </w:r>
    </w:p>
    <w:p w14:paraId="205E929A"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I am struggling to make ends meet</w:t>
      </w:r>
    </w:p>
    <w:p w14:paraId="672AEEDE"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I am just about managing financially</w:t>
      </w:r>
    </w:p>
    <w:p w14:paraId="751A9B14" w14:textId="77777777" w:rsidR="002936AE" w:rsidRPr="002936AE" w:rsidRDefault="002936AE" w:rsidP="002936AE">
      <w:pPr>
        <w:rPr>
          <w:sz w:val="21"/>
          <w:szCs w:val="21"/>
        </w:rPr>
      </w:pPr>
      <w:r w:rsidRPr="002936AE">
        <w:rPr>
          <w:rFonts w:ascii="Segoe UI Symbol" w:hAnsi="Segoe UI Symbol" w:cs="Segoe UI Symbol"/>
          <w:sz w:val="21"/>
          <w:szCs w:val="21"/>
        </w:rPr>
        <w:lastRenderedPageBreak/>
        <w:t>☐</w:t>
      </w:r>
      <w:r w:rsidRPr="002936AE">
        <w:rPr>
          <w:sz w:val="21"/>
          <w:szCs w:val="21"/>
        </w:rPr>
        <w:t xml:space="preserve"> I am coping okay financially</w:t>
      </w:r>
    </w:p>
    <w:p w14:paraId="18BC45B4"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I am comfortable financially</w:t>
      </w:r>
    </w:p>
    <w:p w14:paraId="09CAD28D"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Prefer not to say</w:t>
      </w:r>
    </w:p>
    <w:p w14:paraId="44FC1BA0" w14:textId="77777777" w:rsidR="002936AE" w:rsidRPr="002936AE" w:rsidRDefault="002936AE" w:rsidP="002936AE">
      <w:pPr>
        <w:rPr>
          <w:b/>
          <w:bCs/>
          <w:sz w:val="21"/>
          <w:szCs w:val="21"/>
        </w:rPr>
      </w:pPr>
    </w:p>
    <w:p w14:paraId="16BCB001" w14:textId="77777777" w:rsidR="002936AE" w:rsidRPr="002936AE" w:rsidRDefault="002936AE" w:rsidP="002936AE">
      <w:pPr>
        <w:rPr>
          <w:b/>
          <w:bCs/>
          <w:sz w:val="21"/>
          <w:szCs w:val="21"/>
        </w:rPr>
      </w:pPr>
      <w:r w:rsidRPr="002936AE">
        <w:rPr>
          <w:b/>
          <w:bCs/>
          <w:sz w:val="21"/>
          <w:szCs w:val="21"/>
        </w:rPr>
        <w:t>Socio-economic Background</w:t>
      </w:r>
    </w:p>
    <w:p w14:paraId="5FB8D8E6" w14:textId="77777777" w:rsidR="002936AE" w:rsidRPr="002936AE" w:rsidRDefault="002936AE" w:rsidP="002936AE">
      <w:pPr>
        <w:rPr>
          <w:sz w:val="21"/>
          <w:szCs w:val="21"/>
        </w:rPr>
      </w:pPr>
    </w:p>
    <w:p w14:paraId="5165D4C8" w14:textId="77777777" w:rsidR="002936AE" w:rsidRPr="002936AE" w:rsidRDefault="002936AE" w:rsidP="002936AE">
      <w:pPr>
        <w:rPr>
          <w:sz w:val="21"/>
          <w:szCs w:val="21"/>
        </w:rPr>
      </w:pPr>
      <w:r w:rsidRPr="002936AE">
        <w:rPr>
          <w:sz w:val="21"/>
          <w:szCs w:val="21"/>
        </w:rPr>
        <w:t>This question should be used in consultation and engagement activities which specifically seek to assess the progress in improving and promoting socio-economic diversity and inclusion initiatives. When undertaking socio-economic analysis, it is recommended to use the question focusing on parental occupation, however, there are four different options to choose from. Please see below.</w:t>
      </w:r>
    </w:p>
    <w:p w14:paraId="4AA0E5B5" w14:textId="77777777" w:rsidR="002936AE" w:rsidRPr="002936AE" w:rsidRDefault="002936AE" w:rsidP="002936AE">
      <w:pPr>
        <w:rPr>
          <w:sz w:val="21"/>
          <w:szCs w:val="21"/>
        </w:rPr>
      </w:pPr>
    </w:p>
    <w:p w14:paraId="19991D8F" w14:textId="77777777" w:rsidR="002936AE" w:rsidRPr="002936AE" w:rsidRDefault="002936AE" w:rsidP="002936AE">
      <w:pPr>
        <w:rPr>
          <w:b/>
          <w:bCs/>
          <w:sz w:val="21"/>
          <w:szCs w:val="21"/>
          <w:lang w:val="en-GB"/>
        </w:rPr>
      </w:pPr>
      <w:r w:rsidRPr="002936AE">
        <w:rPr>
          <w:b/>
          <w:bCs/>
          <w:sz w:val="21"/>
          <w:szCs w:val="21"/>
          <w:lang w:val="en-GB"/>
        </w:rPr>
        <w:t>Question 1: Parental occupation</w:t>
      </w:r>
    </w:p>
    <w:p w14:paraId="220FB165" w14:textId="77777777" w:rsidR="002936AE" w:rsidRPr="002936AE" w:rsidRDefault="002936AE" w:rsidP="002936AE">
      <w:pPr>
        <w:rPr>
          <w:sz w:val="21"/>
          <w:szCs w:val="21"/>
        </w:rPr>
      </w:pPr>
    </w:p>
    <w:p w14:paraId="4F153D3E" w14:textId="77777777" w:rsidR="002936AE" w:rsidRPr="002936AE" w:rsidRDefault="002936AE" w:rsidP="002936AE">
      <w:pPr>
        <w:rPr>
          <w:b/>
          <w:bCs/>
          <w:sz w:val="21"/>
          <w:szCs w:val="21"/>
        </w:rPr>
      </w:pPr>
      <w:r w:rsidRPr="002936AE">
        <w:rPr>
          <w:b/>
          <w:bCs/>
          <w:sz w:val="21"/>
          <w:szCs w:val="21"/>
        </w:rPr>
        <w:t>What was the occupation of your main household earner when you were aged 14?</w:t>
      </w:r>
    </w:p>
    <w:p w14:paraId="7CDB4D49" w14:textId="77777777" w:rsidR="002936AE" w:rsidRPr="002936AE" w:rsidRDefault="002936AE" w:rsidP="002936AE">
      <w:pPr>
        <w:rPr>
          <w:b/>
          <w:bCs/>
          <w:sz w:val="21"/>
          <w:szCs w:val="21"/>
        </w:rPr>
      </w:pPr>
    </w:p>
    <w:p w14:paraId="0430DA97" w14:textId="77777777" w:rsidR="002936AE" w:rsidRPr="002936AE" w:rsidRDefault="002936AE" w:rsidP="002936AE">
      <w:pPr>
        <w:rPr>
          <w:sz w:val="21"/>
          <w:szCs w:val="21"/>
        </w:rPr>
      </w:pPr>
      <w:r w:rsidRPr="002936AE">
        <w:rPr>
          <w:sz w:val="21"/>
          <w:szCs w:val="21"/>
        </w:rPr>
        <w:t xml:space="preserve"> Modern professional and traditional professional occupations </w:t>
      </w:r>
      <w:proofErr w:type="gramStart"/>
      <w:r w:rsidRPr="002936AE">
        <w:rPr>
          <w:sz w:val="21"/>
          <w:szCs w:val="21"/>
        </w:rPr>
        <w:t>such as:</w:t>
      </w:r>
      <w:proofErr w:type="gramEnd"/>
      <w:r w:rsidRPr="002936AE">
        <w:rPr>
          <w:sz w:val="21"/>
          <w:szCs w:val="21"/>
        </w:rPr>
        <w:t xml:space="preserve"> teacher, nurse, physiotherapist, social worker, musician, police officer (sergeant or above), software designer, accountant, solicitor, medical practitioner, scientist, civil or mechanical engineer.</w:t>
      </w:r>
    </w:p>
    <w:p w14:paraId="613E8A13" w14:textId="77777777" w:rsidR="002936AE" w:rsidRPr="002936AE" w:rsidRDefault="002936AE" w:rsidP="002936AE">
      <w:pPr>
        <w:rPr>
          <w:sz w:val="21"/>
          <w:szCs w:val="21"/>
        </w:rPr>
      </w:pPr>
      <w:r w:rsidRPr="002936AE">
        <w:rPr>
          <w:sz w:val="21"/>
          <w:szCs w:val="21"/>
        </w:rPr>
        <w:t xml:space="preserve"> </w:t>
      </w:r>
    </w:p>
    <w:p w14:paraId="3743F616" w14:textId="77777777" w:rsidR="002936AE" w:rsidRPr="002936AE" w:rsidRDefault="002936AE" w:rsidP="002936AE">
      <w:pPr>
        <w:rPr>
          <w:sz w:val="21"/>
          <w:szCs w:val="21"/>
        </w:rPr>
      </w:pPr>
      <w:r w:rsidRPr="002936AE">
        <w:rPr>
          <w:sz w:val="21"/>
          <w:szCs w:val="21"/>
        </w:rPr>
        <w:t xml:space="preserve"> Senior, middle or junior managers or administrators </w:t>
      </w:r>
      <w:proofErr w:type="gramStart"/>
      <w:r w:rsidRPr="002936AE">
        <w:rPr>
          <w:sz w:val="21"/>
          <w:szCs w:val="21"/>
        </w:rPr>
        <w:t>such as:</w:t>
      </w:r>
      <w:proofErr w:type="gramEnd"/>
      <w:r w:rsidRPr="002936AE">
        <w:rPr>
          <w:sz w:val="21"/>
          <w:szCs w:val="21"/>
        </w:rPr>
        <w:t xml:space="preserve"> finance manager, chief executive, large business owner, office manager, retail manager, bank manager, restaurant manager, warehouse manager. </w:t>
      </w:r>
    </w:p>
    <w:p w14:paraId="45447525" w14:textId="77777777" w:rsidR="002936AE" w:rsidRPr="002936AE" w:rsidRDefault="002936AE" w:rsidP="002936AE">
      <w:pPr>
        <w:rPr>
          <w:sz w:val="21"/>
          <w:szCs w:val="21"/>
        </w:rPr>
      </w:pPr>
    </w:p>
    <w:p w14:paraId="6E4EED65" w14:textId="77777777" w:rsidR="002936AE" w:rsidRPr="002936AE" w:rsidRDefault="002936AE" w:rsidP="002936AE">
      <w:pPr>
        <w:rPr>
          <w:sz w:val="21"/>
          <w:szCs w:val="21"/>
        </w:rPr>
      </w:pPr>
      <w:r w:rsidRPr="002936AE">
        <w:rPr>
          <w:sz w:val="21"/>
          <w:szCs w:val="21"/>
        </w:rPr>
        <w:t xml:space="preserve"> Clerical and intermediate occupations </w:t>
      </w:r>
      <w:proofErr w:type="gramStart"/>
      <w:r w:rsidRPr="002936AE">
        <w:rPr>
          <w:sz w:val="21"/>
          <w:szCs w:val="21"/>
        </w:rPr>
        <w:t>such as:</w:t>
      </w:r>
      <w:proofErr w:type="gramEnd"/>
      <w:r w:rsidRPr="002936AE">
        <w:rPr>
          <w:sz w:val="21"/>
          <w:szCs w:val="21"/>
        </w:rPr>
        <w:t xml:space="preserve"> secretary, personal assistant, call </w:t>
      </w:r>
      <w:proofErr w:type="spellStart"/>
      <w:r w:rsidRPr="002936AE">
        <w:rPr>
          <w:sz w:val="21"/>
          <w:szCs w:val="21"/>
        </w:rPr>
        <w:t>centre</w:t>
      </w:r>
      <w:proofErr w:type="spellEnd"/>
      <w:r w:rsidRPr="002936AE">
        <w:rPr>
          <w:sz w:val="21"/>
          <w:szCs w:val="21"/>
        </w:rPr>
        <w:t xml:space="preserve"> agent, clerical worker, nursery nurse. </w:t>
      </w:r>
    </w:p>
    <w:p w14:paraId="64F63D8A" w14:textId="77777777" w:rsidR="002936AE" w:rsidRPr="002936AE" w:rsidRDefault="002936AE" w:rsidP="002936AE">
      <w:pPr>
        <w:rPr>
          <w:sz w:val="21"/>
          <w:szCs w:val="21"/>
        </w:rPr>
      </w:pPr>
    </w:p>
    <w:p w14:paraId="55A3CF18" w14:textId="77777777" w:rsidR="002936AE" w:rsidRPr="002936AE" w:rsidRDefault="002936AE" w:rsidP="002936AE">
      <w:pPr>
        <w:rPr>
          <w:sz w:val="21"/>
          <w:szCs w:val="21"/>
        </w:rPr>
      </w:pPr>
      <w:r w:rsidRPr="002936AE">
        <w:rPr>
          <w:sz w:val="21"/>
          <w:szCs w:val="21"/>
        </w:rPr>
        <w:t xml:space="preserve"> technical and craft occupations </w:t>
      </w:r>
      <w:proofErr w:type="gramStart"/>
      <w:r w:rsidRPr="002936AE">
        <w:rPr>
          <w:sz w:val="21"/>
          <w:szCs w:val="21"/>
        </w:rPr>
        <w:t>such as:</w:t>
      </w:r>
      <w:proofErr w:type="gramEnd"/>
      <w:r w:rsidRPr="002936AE">
        <w:rPr>
          <w:sz w:val="21"/>
          <w:szCs w:val="21"/>
        </w:rPr>
        <w:t xml:space="preserve"> motor mechanic, plumber, printer, electrician, gardener, train driver. </w:t>
      </w:r>
    </w:p>
    <w:p w14:paraId="084C9E25" w14:textId="77777777" w:rsidR="002936AE" w:rsidRPr="002936AE" w:rsidRDefault="002936AE" w:rsidP="002936AE">
      <w:pPr>
        <w:rPr>
          <w:sz w:val="21"/>
          <w:szCs w:val="21"/>
        </w:rPr>
      </w:pPr>
    </w:p>
    <w:p w14:paraId="7E5B9D6C" w14:textId="77777777" w:rsidR="002936AE" w:rsidRPr="002936AE" w:rsidRDefault="002936AE" w:rsidP="002936AE">
      <w:pPr>
        <w:rPr>
          <w:sz w:val="21"/>
          <w:szCs w:val="21"/>
        </w:rPr>
      </w:pPr>
      <w:r w:rsidRPr="002936AE">
        <w:rPr>
          <w:sz w:val="21"/>
          <w:szCs w:val="21"/>
        </w:rPr>
        <w:t xml:space="preserve"> Routine, semi-routine manual and service occupations </w:t>
      </w:r>
      <w:proofErr w:type="gramStart"/>
      <w:r w:rsidRPr="002936AE">
        <w:rPr>
          <w:sz w:val="21"/>
          <w:szCs w:val="21"/>
        </w:rPr>
        <w:t>such as:</w:t>
      </w:r>
      <w:proofErr w:type="gramEnd"/>
      <w:r w:rsidRPr="002936AE">
        <w:rPr>
          <w:sz w:val="21"/>
          <w:szCs w:val="21"/>
        </w:rPr>
        <w:t xml:space="preserve"> postal worker, machine operative, security guard, caretaker, farm worker, catering assistant, sales assistant, HGV driver, cleaner, porter, packer, </w:t>
      </w:r>
      <w:proofErr w:type="spellStart"/>
      <w:r w:rsidRPr="002936AE">
        <w:rPr>
          <w:sz w:val="21"/>
          <w:szCs w:val="21"/>
        </w:rPr>
        <w:t>labourer</w:t>
      </w:r>
      <w:proofErr w:type="spellEnd"/>
      <w:r w:rsidRPr="002936AE">
        <w:rPr>
          <w:sz w:val="21"/>
          <w:szCs w:val="21"/>
        </w:rPr>
        <w:t>, waiter or waitress, bar staff.</w:t>
      </w:r>
    </w:p>
    <w:p w14:paraId="1BB329FA" w14:textId="77777777" w:rsidR="002936AE" w:rsidRPr="002936AE" w:rsidRDefault="002936AE" w:rsidP="002936AE">
      <w:pPr>
        <w:rPr>
          <w:sz w:val="21"/>
          <w:szCs w:val="21"/>
        </w:rPr>
      </w:pPr>
    </w:p>
    <w:p w14:paraId="435E2B78" w14:textId="77777777" w:rsidR="002936AE" w:rsidRPr="002936AE" w:rsidRDefault="002936AE" w:rsidP="002936AE">
      <w:pPr>
        <w:rPr>
          <w:sz w:val="21"/>
          <w:szCs w:val="21"/>
        </w:rPr>
      </w:pPr>
      <w:r w:rsidRPr="002936AE">
        <w:rPr>
          <w:sz w:val="21"/>
          <w:szCs w:val="21"/>
        </w:rPr>
        <w:t> Long-term unemployed (claimed Jobseeker’s Allowance or earlier unemployment benefit for more than a year).</w:t>
      </w:r>
    </w:p>
    <w:p w14:paraId="0EB677A8" w14:textId="77777777" w:rsidR="002936AE" w:rsidRPr="002936AE" w:rsidRDefault="002936AE" w:rsidP="002936AE">
      <w:pPr>
        <w:rPr>
          <w:sz w:val="21"/>
          <w:szCs w:val="21"/>
        </w:rPr>
      </w:pPr>
    </w:p>
    <w:p w14:paraId="09193270" w14:textId="77777777" w:rsidR="002936AE" w:rsidRPr="002936AE" w:rsidRDefault="002936AE" w:rsidP="002936AE">
      <w:pPr>
        <w:rPr>
          <w:sz w:val="21"/>
          <w:szCs w:val="21"/>
        </w:rPr>
      </w:pPr>
      <w:r w:rsidRPr="002936AE">
        <w:rPr>
          <w:sz w:val="21"/>
          <w:szCs w:val="21"/>
        </w:rPr>
        <w:t xml:space="preserve"> Small business owners who employed less than 25 people such as: corner shop owners, small plumbing companies, retail shop </w:t>
      </w:r>
      <w:proofErr w:type="gramStart"/>
      <w:r w:rsidRPr="002936AE">
        <w:rPr>
          <w:sz w:val="21"/>
          <w:szCs w:val="21"/>
        </w:rPr>
        <w:t>owner</w:t>
      </w:r>
      <w:proofErr w:type="gramEnd"/>
      <w:r w:rsidRPr="002936AE">
        <w:rPr>
          <w:sz w:val="21"/>
          <w:szCs w:val="21"/>
        </w:rPr>
        <w:t>, single restaurant or cafe owner, taxi owner, garage owner.</w:t>
      </w:r>
    </w:p>
    <w:p w14:paraId="26B0B454" w14:textId="77777777" w:rsidR="002936AE" w:rsidRPr="002936AE" w:rsidRDefault="002936AE" w:rsidP="002936AE">
      <w:pPr>
        <w:rPr>
          <w:sz w:val="21"/>
          <w:szCs w:val="21"/>
        </w:rPr>
      </w:pPr>
      <w:r w:rsidRPr="002936AE">
        <w:rPr>
          <w:sz w:val="21"/>
          <w:szCs w:val="21"/>
        </w:rPr>
        <w:t xml:space="preserve"> </w:t>
      </w:r>
    </w:p>
    <w:p w14:paraId="6402B27C" w14:textId="77777777" w:rsidR="002936AE" w:rsidRPr="002936AE" w:rsidRDefault="002936AE" w:rsidP="002936AE">
      <w:pPr>
        <w:rPr>
          <w:sz w:val="21"/>
          <w:szCs w:val="21"/>
        </w:rPr>
      </w:pPr>
      <w:r w:rsidRPr="002936AE">
        <w:rPr>
          <w:sz w:val="21"/>
          <w:szCs w:val="21"/>
        </w:rPr>
        <w:t xml:space="preserve"> Other </w:t>
      </w:r>
      <w:proofErr w:type="gramStart"/>
      <w:r w:rsidRPr="002936AE">
        <w:rPr>
          <w:sz w:val="21"/>
          <w:szCs w:val="21"/>
        </w:rPr>
        <w:t>such as:</w:t>
      </w:r>
      <w:proofErr w:type="gramEnd"/>
      <w:r w:rsidRPr="002936AE">
        <w:rPr>
          <w:sz w:val="21"/>
          <w:szCs w:val="21"/>
        </w:rPr>
        <w:t xml:space="preserve"> retired, this question does not apply to me, I don’t know (please state below) </w:t>
      </w:r>
    </w:p>
    <w:p w14:paraId="5686332F" w14:textId="77777777" w:rsidR="002936AE" w:rsidRPr="002936AE" w:rsidRDefault="002936AE" w:rsidP="002936AE">
      <w:pPr>
        <w:rPr>
          <w:sz w:val="21"/>
          <w:szCs w:val="21"/>
        </w:rPr>
      </w:pPr>
      <w:r w:rsidRPr="002936AE">
        <w:rPr>
          <w:sz w:val="21"/>
          <w:szCs w:val="21"/>
        </w:rPr>
        <w:t>___________________________________</w:t>
      </w:r>
    </w:p>
    <w:p w14:paraId="756680BE" w14:textId="77777777" w:rsidR="002936AE" w:rsidRPr="002936AE" w:rsidRDefault="002936AE" w:rsidP="002936AE">
      <w:pPr>
        <w:rPr>
          <w:sz w:val="21"/>
          <w:szCs w:val="21"/>
        </w:rPr>
      </w:pPr>
    </w:p>
    <w:p w14:paraId="7865DDB9" w14:textId="77777777" w:rsidR="002936AE" w:rsidRPr="002936AE" w:rsidRDefault="002936AE" w:rsidP="002936AE">
      <w:pPr>
        <w:widowControl/>
        <w:autoSpaceDE/>
        <w:autoSpaceDN/>
        <w:spacing w:after="160" w:line="259" w:lineRule="auto"/>
        <w:rPr>
          <w:rFonts w:eastAsia="Calibri"/>
          <w:sz w:val="21"/>
          <w:szCs w:val="21"/>
          <w:lang w:val="en-GB" w:eastAsia="en-GB"/>
        </w:rPr>
      </w:pPr>
      <w:r w:rsidRPr="002936AE">
        <w:rPr>
          <w:rFonts w:eastAsia="Calibri"/>
          <w:b/>
          <w:bCs/>
          <w:sz w:val="21"/>
          <w:szCs w:val="21"/>
          <w:lang w:val="en-GB" w:eastAsia="en-GB"/>
        </w:rPr>
        <w:t>Question 2: Type of school attended</w:t>
      </w:r>
    </w:p>
    <w:p w14:paraId="76F80734" w14:textId="77777777" w:rsidR="002936AE" w:rsidRPr="002936AE" w:rsidRDefault="002936AE" w:rsidP="002936AE">
      <w:pPr>
        <w:widowControl/>
        <w:autoSpaceDE/>
        <w:autoSpaceDN/>
        <w:spacing w:after="160" w:line="259" w:lineRule="auto"/>
        <w:rPr>
          <w:rFonts w:eastAsia="Calibri"/>
          <w:b/>
          <w:bCs/>
          <w:sz w:val="21"/>
          <w:szCs w:val="21"/>
          <w:lang w:val="en-GB" w:eastAsia="en-GB"/>
        </w:rPr>
      </w:pPr>
      <w:r w:rsidRPr="002936AE">
        <w:rPr>
          <w:rFonts w:eastAsia="Calibri"/>
          <w:b/>
          <w:bCs/>
          <w:sz w:val="21"/>
          <w:szCs w:val="21"/>
          <w:lang w:val="en-GB" w:eastAsia="en-GB"/>
        </w:rPr>
        <w:t>Which type of school did you attend for the most time between the ages of 11 and 16?</w:t>
      </w:r>
    </w:p>
    <w:p w14:paraId="24393F9E"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a state-run or state-funded school</w:t>
      </w:r>
    </w:p>
    <w:p w14:paraId="434A4F43"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independent or fee-paying school</w:t>
      </w:r>
    </w:p>
    <w:p w14:paraId="14CFA664"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independent or fee-paying school, where I received a bursary covering 90% or more of my tuition</w:t>
      </w:r>
    </w:p>
    <w:p w14:paraId="7D2F1720"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attended school outside the UK</w:t>
      </w:r>
    </w:p>
    <w:p w14:paraId="12972DCC"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I do not know</w:t>
      </w:r>
    </w:p>
    <w:p w14:paraId="4CC4B8A9" w14:textId="77777777" w:rsidR="002936AE" w:rsidRPr="002936AE" w:rsidRDefault="002936AE" w:rsidP="002936AE">
      <w:pPr>
        <w:rPr>
          <w:sz w:val="21"/>
          <w:szCs w:val="21"/>
        </w:rPr>
      </w:pPr>
      <w:bookmarkStart w:id="9" w:name="_Hlk173405510"/>
      <w:r w:rsidRPr="002936AE">
        <w:rPr>
          <w:rFonts w:ascii="Segoe UI Symbol" w:hAnsi="Segoe UI Symbol" w:cs="Segoe UI Symbol"/>
          <w:sz w:val="21"/>
          <w:szCs w:val="21"/>
        </w:rPr>
        <w:t>☐</w:t>
      </w:r>
      <w:r w:rsidRPr="002936AE">
        <w:rPr>
          <w:sz w:val="21"/>
          <w:szCs w:val="21"/>
        </w:rPr>
        <w:t xml:space="preserve"> prefer not to say</w:t>
      </w:r>
      <w:bookmarkEnd w:id="9"/>
    </w:p>
    <w:p w14:paraId="31ED0529"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Other (please state below)</w:t>
      </w:r>
    </w:p>
    <w:p w14:paraId="6CEBC098" w14:textId="77777777" w:rsidR="002936AE" w:rsidRPr="002936AE" w:rsidRDefault="002936AE" w:rsidP="002936AE">
      <w:pPr>
        <w:rPr>
          <w:sz w:val="21"/>
          <w:szCs w:val="21"/>
        </w:rPr>
      </w:pPr>
      <w:r w:rsidRPr="002936AE">
        <w:rPr>
          <w:sz w:val="21"/>
          <w:szCs w:val="21"/>
        </w:rPr>
        <w:t>_____________________________________</w:t>
      </w:r>
    </w:p>
    <w:p w14:paraId="2B488B18" w14:textId="77777777" w:rsidR="002936AE" w:rsidRPr="002936AE" w:rsidRDefault="002936AE" w:rsidP="002936AE">
      <w:pPr>
        <w:widowControl/>
        <w:shd w:val="clear" w:color="auto" w:fill="FFFFFF"/>
        <w:autoSpaceDE/>
        <w:autoSpaceDN/>
        <w:spacing w:after="75"/>
        <w:ind w:left="1020"/>
        <w:rPr>
          <w:rFonts w:eastAsia="Times New Roman"/>
          <w:sz w:val="21"/>
          <w:szCs w:val="21"/>
          <w:lang w:val="en-GB" w:eastAsia="en-GB"/>
        </w:rPr>
      </w:pPr>
    </w:p>
    <w:p w14:paraId="3790FA63" w14:textId="77777777" w:rsidR="00E76798" w:rsidRDefault="00E76798" w:rsidP="002936AE">
      <w:pPr>
        <w:widowControl/>
        <w:autoSpaceDE/>
        <w:autoSpaceDN/>
        <w:spacing w:after="160" w:line="259" w:lineRule="auto"/>
        <w:rPr>
          <w:rFonts w:eastAsia="Calibri"/>
          <w:b/>
          <w:bCs/>
          <w:sz w:val="21"/>
          <w:szCs w:val="21"/>
          <w:lang w:val="en-GB" w:eastAsia="en-GB"/>
        </w:rPr>
      </w:pPr>
    </w:p>
    <w:p w14:paraId="3DFCA022" w14:textId="77777777" w:rsidR="00E76798" w:rsidRDefault="00E76798" w:rsidP="002936AE">
      <w:pPr>
        <w:widowControl/>
        <w:autoSpaceDE/>
        <w:autoSpaceDN/>
        <w:spacing w:after="160" w:line="259" w:lineRule="auto"/>
        <w:rPr>
          <w:rFonts w:eastAsia="Calibri"/>
          <w:b/>
          <w:bCs/>
          <w:sz w:val="21"/>
          <w:szCs w:val="21"/>
          <w:lang w:val="en-GB" w:eastAsia="en-GB"/>
        </w:rPr>
      </w:pPr>
    </w:p>
    <w:p w14:paraId="24DF976D" w14:textId="77777777" w:rsidR="00E76798" w:rsidRDefault="00E76798" w:rsidP="002936AE">
      <w:pPr>
        <w:widowControl/>
        <w:autoSpaceDE/>
        <w:autoSpaceDN/>
        <w:spacing w:after="160" w:line="259" w:lineRule="auto"/>
        <w:rPr>
          <w:rFonts w:eastAsia="Calibri"/>
          <w:b/>
          <w:bCs/>
          <w:sz w:val="21"/>
          <w:szCs w:val="21"/>
          <w:lang w:val="en-GB" w:eastAsia="en-GB"/>
        </w:rPr>
      </w:pPr>
    </w:p>
    <w:p w14:paraId="77DFC62F" w14:textId="77777777" w:rsidR="00E76798" w:rsidRDefault="00E76798" w:rsidP="002936AE">
      <w:pPr>
        <w:widowControl/>
        <w:autoSpaceDE/>
        <w:autoSpaceDN/>
        <w:spacing w:after="160" w:line="259" w:lineRule="auto"/>
        <w:rPr>
          <w:rFonts w:eastAsia="Calibri"/>
          <w:b/>
          <w:bCs/>
          <w:sz w:val="21"/>
          <w:szCs w:val="21"/>
          <w:lang w:val="en-GB" w:eastAsia="en-GB"/>
        </w:rPr>
      </w:pPr>
    </w:p>
    <w:p w14:paraId="79C22073" w14:textId="77777777" w:rsidR="00E76798" w:rsidRDefault="00E76798" w:rsidP="002936AE">
      <w:pPr>
        <w:widowControl/>
        <w:autoSpaceDE/>
        <w:autoSpaceDN/>
        <w:spacing w:after="160" w:line="259" w:lineRule="auto"/>
        <w:rPr>
          <w:rFonts w:eastAsia="Calibri"/>
          <w:b/>
          <w:bCs/>
          <w:sz w:val="21"/>
          <w:szCs w:val="21"/>
          <w:lang w:val="en-GB" w:eastAsia="en-GB"/>
        </w:rPr>
      </w:pPr>
    </w:p>
    <w:p w14:paraId="190CE592" w14:textId="5EC2FF1F" w:rsidR="002936AE" w:rsidRPr="002936AE" w:rsidRDefault="002936AE" w:rsidP="002936AE">
      <w:pPr>
        <w:widowControl/>
        <w:autoSpaceDE/>
        <w:autoSpaceDN/>
        <w:spacing w:after="160" w:line="259" w:lineRule="auto"/>
        <w:rPr>
          <w:rFonts w:eastAsia="Calibri"/>
          <w:b/>
          <w:bCs/>
          <w:sz w:val="21"/>
          <w:szCs w:val="21"/>
          <w:lang w:val="en-GB" w:eastAsia="en-GB"/>
        </w:rPr>
      </w:pPr>
      <w:r w:rsidRPr="002936AE">
        <w:rPr>
          <w:rFonts w:eastAsia="Calibri"/>
          <w:b/>
          <w:bCs/>
          <w:sz w:val="21"/>
          <w:szCs w:val="21"/>
          <w:lang w:val="en-GB" w:eastAsia="en-GB"/>
        </w:rPr>
        <w:t>Question 3: Free school meal eligibility</w:t>
      </w:r>
    </w:p>
    <w:p w14:paraId="1ECFE151" w14:textId="77777777" w:rsidR="002936AE" w:rsidRPr="002936AE" w:rsidRDefault="002936AE" w:rsidP="002936AE">
      <w:pPr>
        <w:widowControl/>
        <w:autoSpaceDE/>
        <w:autoSpaceDN/>
        <w:spacing w:after="160" w:line="259" w:lineRule="auto"/>
        <w:rPr>
          <w:rFonts w:eastAsia="Times New Roman"/>
          <w:b/>
          <w:bCs/>
          <w:sz w:val="21"/>
          <w:szCs w:val="21"/>
          <w:lang w:val="en-GB" w:eastAsia="en-GB"/>
        </w:rPr>
      </w:pPr>
      <w:r w:rsidRPr="002936AE">
        <w:rPr>
          <w:rFonts w:eastAsia="Times New Roman"/>
          <w:b/>
          <w:bCs/>
          <w:sz w:val="21"/>
          <w:szCs w:val="21"/>
          <w:lang w:val="en-GB" w:eastAsia="en-GB"/>
        </w:rPr>
        <w:t>If you finished school after 1980, were you eligible for free school meals at any point during your school years?</w:t>
      </w:r>
    </w:p>
    <w:p w14:paraId="28039AA6"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Yes</w:t>
      </w:r>
    </w:p>
    <w:p w14:paraId="2D508AF4"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No</w:t>
      </w:r>
    </w:p>
    <w:p w14:paraId="05EF7269" w14:textId="77777777" w:rsidR="002936AE" w:rsidRPr="002936AE" w:rsidRDefault="002936AE" w:rsidP="002936AE">
      <w:pPr>
        <w:rPr>
          <w:sz w:val="21"/>
          <w:szCs w:val="21"/>
        </w:rPr>
      </w:pPr>
      <w:bookmarkStart w:id="10" w:name="_Hlk173405851"/>
      <w:r w:rsidRPr="002936AE">
        <w:rPr>
          <w:rFonts w:ascii="Segoe UI Symbol" w:hAnsi="Segoe UI Symbol" w:cs="Segoe UI Symbol"/>
          <w:sz w:val="21"/>
          <w:szCs w:val="21"/>
        </w:rPr>
        <w:t>☐</w:t>
      </w:r>
      <w:r w:rsidRPr="002936AE">
        <w:rPr>
          <w:sz w:val="21"/>
          <w:szCs w:val="21"/>
        </w:rPr>
        <w:t xml:space="preserve"> Not applicable (finished school before 1980 or went to school overseas)</w:t>
      </w:r>
    </w:p>
    <w:p w14:paraId="4E04C95C"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I do not know</w:t>
      </w:r>
    </w:p>
    <w:p w14:paraId="28ADB680"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Prefer not to say</w:t>
      </w:r>
    </w:p>
    <w:p w14:paraId="2B3F0B71"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Other (please state below)</w:t>
      </w:r>
    </w:p>
    <w:p w14:paraId="2CA6B7B5" w14:textId="77777777" w:rsidR="002936AE" w:rsidRPr="002936AE" w:rsidRDefault="002936AE" w:rsidP="002936AE">
      <w:pPr>
        <w:rPr>
          <w:sz w:val="21"/>
          <w:szCs w:val="21"/>
        </w:rPr>
      </w:pPr>
      <w:r w:rsidRPr="002936AE">
        <w:rPr>
          <w:sz w:val="21"/>
          <w:szCs w:val="21"/>
        </w:rPr>
        <w:t>_____________________________________</w:t>
      </w:r>
    </w:p>
    <w:bookmarkEnd w:id="10"/>
    <w:p w14:paraId="12E26370" w14:textId="77777777" w:rsidR="002936AE" w:rsidRPr="002936AE" w:rsidRDefault="002936AE" w:rsidP="002936AE">
      <w:pPr>
        <w:widowControl/>
        <w:shd w:val="clear" w:color="auto" w:fill="FFFFFF"/>
        <w:autoSpaceDE/>
        <w:autoSpaceDN/>
        <w:spacing w:after="75"/>
        <w:ind w:left="1020"/>
        <w:rPr>
          <w:rFonts w:eastAsia="Times New Roman"/>
          <w:sz w:val="21"/>
          <w:szCs w:val="21"/>
          <w:lang w:val="en-GB" w:eastAsia="en-GB"/>
        </w:rPr>
      </w:pPr>
    </w:p>
    <w:p w14:paraId="65B48422" w14:textId="77777777" w:rsidR="002936AE" w:rsidRPr="002936AE" w:rsidRDefault="002936AE" w:rsidP="002936AE">
      <w:pPr>
        <w:widowControl/>
        <w:shd w:val="clear" w:color="auto" w:fill="FFFFFF"/>
        <w:autoSpaceDE/>
        <w:autoSpaceDN/>
        <w:spacing w:after="75"/>
        <w:rPr>
          <w:rFonts w:eastAsia="Times New Roman"/>
          <w:b/>
          <w:bCs/>
          <w:sz w:val="21"/>
          <w:szCs w:val="21"/>
          <w:lang w:val="en-GB" w:eastAsia="en-GB"/>
        </w:rPr>
      </w:pPr>
      <w:r w:rsidRPr="002936AE">
        <w:rPr>
          <w:rFonts w:eastAsia="Times New Roman"/>
          <w:b/>
          <w:bCs/>
          <w:sz w:val="21"/>
          <w:szCs w:val="21"/>
          <w:lang w:val="en-GB" w:eastAsia="en-GB"/>
        </w:rPr>
        <w:t>Question 4: Highest parental qualification</w:t>
      </w:r>
    </w:p>
    <w:p w14:paraId="593DFF4A" w14:textId="77777777" w:rsidR="002936AE" w:rsidRPr="002936AE" w:rsidRDefault="002936AE" w:rsidP="002936AE">
      <w:pPr>
        <w:widowControl/>
        <w:shd w:val="clear" w:color="auto" w:fill="FFFFFF"/>
        <w:autoSpaceDE/>
        <w:autoSpaceDN/>
        <w:spacing w:after="75"/>
        <w:rPr>
          <w:rFonts w:eastAsia="Times New Roman"/>
          <w:b/>
          <w:bCs/>
          <w:sz w:val="21"/>
          <w:szCs w:val="21"/>
          <w:lang w:val="en-GB" w:eastAsia="en-GB"/>
        </w:rPr>
      </w:pPr>
    </w:p>
    <w:p w14:paraId="3A77AC26" w14:textId="77777777" w:rsidR="002936AE" w:rsidRPr="002936AE" w:rsidRDefault="002936AE" w:rsidP="002936AE">
      <w:pPr>
        <w:widowControl/>
        <w:shd w:val="clear" w:color="auto" w:fill="FFFFFF"/>
        <w:autoSpaceDE/>
        <w:autoSpaceDN/>
        <w:spacing w:after="75"/>
        <w:rPr>
          <w:rFonts w:eastAsia="Times New Roman"/>
          <w:b/>
          <w:bCs/>
          <w:sz w:val="21"/>
          <w:szCs w:val="21"/>
          <w:lang w:val="en-GB" w:eastAsia="en-GB"/>
        </w:rPr>
      </w:pPr>
      <w:r w:rsidRPr="002936AE">
        <w:rPr>
          <w:rFonts w:eastAsia="Times New Roman"/>
          <w:b/>
          <w:bCs/>
          <w:sz w:val="21"/>
          <w:szCs w:val="21"/>
          <w:lang w:val="en-GB" w:eastAsia="en-GB"/>
        </w:rPr>
        <w:t>Did either of your parents attend university by the time you were 18</w:t>
      </w:r>
    </w:p>
    <w:p w14:paraId="1C1407B9"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No, neither of my parents attended university</w:t>
      </w:r>
    </w:p>
    <w:p w14:paraId="4778F67C"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Yes, one or both of my parents attended university</w:t>
      </w:r>
    </w:p>
    <w:p w14:paraId="0694C852"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Do not know or not sure</w:t>
      </w:r>
    </w:p>
    <w:p w14:paraId="14D59A07"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Prefer not to say</w:t>
      </w:r>
    </w:p>
    <w:p w14:paraId="6182C6C6" w14:textId="77777777" w:rsidR="002936AE" w:rsidRPr="002936AE" w:rsidRDefault="002936AE" w:rsidP="002936AE">
      <w:pPr>
        <w:rPr>
          <w:sz w:val="21"/>
          <w:szCs w:val="21"/>
        </w:rPr>
      </w:pPr>
      <w:r w:rsidRPr="002936AE">
        <w:rPr>
          <w:rFonts w:ascii="Segoe UI Symbol" w:hAnsi="Segoe UI Symbol" w:cs="Segoe UI Symbol"/>
          <w:sz w:val="21"/>
          <w:szCs w:val="21"/>
        </w:rPr>
        <w:t>☐</w:t>
      </w:r>
      <w:r w:rsidRPr="002936AE">
        <w:rPr>
          <w:sz w:val="21"/>
          <w:szCs w:val="21"/>
        </w:rPr>
        <w:t xml:space="preserve"> Other (please state below)</w:t>
      </w:r>
    </w:p>
    <w:p w14:paraId="711077AA" w14:textId="77777777" w:rsidR="002936AE" w:rsidRPr="002936AE" w:rsidRDefault="002936AE" w:rsidP="002936AE">
      <w:pPr>
        <w:rPr>
          <w:sz w:val="21"/>
          <w:szCs w:val="21"/>
        </w:rPr>
      </w:pPr>
      <w:r w:rsidRPr="002936AE">
        <w:rPr>
          <w:sz w:val="21"/>
          <w:szCs w:val="21"/>
        </w:rPr>
        <w:t>_____________________________________</w:t>
      </w:r>
    </w:p>
    <w:p w14:paraId="1FCB9784" w14:textId="77777777" w:rsidR="002936AE" w:rsidRPr="002936AE" w:rsidRDefault="002936AE" w:rsidP="002936AE">
      <w:pPr>
        <w:widowControl/>
        <w:shd w:val="clear" w:color="auto" w:fill="FFFFFF"/>
        <w:autoSpaceDE/>
        <w:autoSpaceDN/>
        <w:spacing w:after="75"/>
        <w:rPr>
          <w:rFonts w:eastAsia="Times New Roman"/>
          <w:b/>
          <w:bCs/>
          <w:sz w:val="21"/>
          <w:szCs w:val="21"/>
          <w:lang w:val="en-GB" w:eastAsia="en-GB"/>
        </w:rPr>
      </w:pPr>
    </w:p>
    <w:p w14:paraId="60806603" w14:textId="77777777" w:rsidR="002936AE" w:rsidRPr="002936AE" w:rsidRDefault="002936AE" w:rsidP="002936AE">
      <w:pPr>
        <w:widowControl/>
        <w:shd w:val="clear" w:color="auto" w:fill="FFFFFF"/>
        <w:autoSpaceDE/>
        <w:autoSpaceDN/>
        <w:spacing w:after="75"/>
        <w:rPr>
          <w:rFonts w:eastAsia="Times New Roman"/>
          <w:sz w:val="21"/>
          <w:szCs w:val="21"/>
          <w:lang w:val="en-GB" w:eastAsia="en-GB"/>
        </w:rPr>
      </w:pPr>
    </w:p>
    <w:p w14:paraId="38D670BC" w14:textId="77777777" w:rsidR="002936AE" w:rsidRPr="002936AE" w:rsidRDefault="002936AE" w:rsidP="002936AE">
      <w:pPr>
        <w:widowControl/>
        <w:shd w:val="clear" w:color="auto" w:fill="FFFFFF"/>
        <w:autoSpaceDE/>
        <w:autoSpaceDN/>
        <w:spacing w:after="75"/>
        <w:rPr>
          <w:rFonts w:eastAsia="Times New Roman"/>
          <w:sz w:val="21"/>
          <w:szCs w:val="21"/>
          <w:lang w:val="en-GB" w:eastAsia="en-GB"/>
        </w:rPr>
      </w:pPr>
    </w:p>
    <w:p w14:paraId="15AFA880" w14:textId="64893753" w:rsidR="002936AE" w:rsidRPr="00E34613" w:rsidRDefault="002936AE" w:rsidP="002936AE">
      <w:pPr>
        <w:widowControl/>
        <w:shd w:val="clear" w:color="auto" w:fill="FFFFFF"/>
        <w:autoSpaceDE/>
        <w:autoSpaceDN/>
        <w:spacing w:after="75"/>
        <w:rPr>
          <w:rFonts w:eastAsia="Times New Roman"/>
          <w:sz w:val="21"/>
          <w:szCs w:val="21"/>
          <w:lang w:val="en-GB" w:eastAsia="en-GB"/>
        </w:rPr>
      </w:pPr>
      <w:r w:rsidRPr="002936AE">
        <w:rPr>
          <w:rFonts w:eastAsia="Times New Roman"/>
          <w:sz w:val="21"/>
          <w:szCs w:val="21"/>
          <w:lang w:val="en-GB" w:eastAsia="en-GB"/>
        </w:rPr>
        <w:t xml:space="preserve">For further information on this document, please contact the Equalities and Engagement Team </w:t>
      </w:r>
      <w:r w:rsidRPr="00E34613">
        <w:rPr>
          <w:rFonts w:eastAsia="Times New Roman"/>
          <w:sz w:val="21"/>
          <w:szCs w:val="21"/>
          <w:lang w:val="en-GB" w:eastAsia="en-GB"/>
        </w:rPr>
        <w:t>equalitiesandengagement@sheffield.gov.uk</w:t>
      </w:r>
    </w:p>
    <w:p w14:paraId="0EE005ED" w14:textId="77777777" w:rsidR="002936AE" w:rsidRPr="002936AE" w:rsidRDefault="002936AE" w:rsidP="002936AE">
      <w:pPr>
        <w:widowControl/>
        <w:shd w:val="clear" w:color="auto" w:fill="FFFFFF"/>
        <w:autoSpaceDE/>
        <w:autoSpaceDN/>
        <w:spacing w:after="75"/>
        <w:rPr>
          <w:rFonts w:eastAsia="Times New Roman"/>
          <w:color w:val="0B0C0C"/>
          <w:sz w:val="21"/>
          <w:szCs w:val="21"/>
          <w:lang w:val="en-GB" w:eastAsia="en-GB"/>
        </w:rPr>
      </w:pPr>
    </w:p>
    <w:p w14:paraId="43501D41" w14:textId="77777777" w:rsidR="002936AE" w:rsidRPr="002936AE" w:rsidRDefault="002936AE" w:rsidP="002936AE">
      <w:pPr>
        <w:widowControl/>
        <w:shd w:val="clear" w:color="auto" w:fill="FFFFFF"/>
        <w:autoSpaceDE/>
        <w:autoSpaceDN/>
        <w:spacing w:after="75"/>
        <w:rPr>
          <w:rFonts w:eastAsia="Times New Roman"/>
          <w:color w:val="0B0C0C"/>
          <w:sz w:val="21"/>
          <w:szCs w:val="21"/>
          <w:lang w:val="en-GB" w:eastAsia="en-GB"/>
        </w:rPr>
      </w:pPr>
    </w:p>
    <w:p w14:paraId="737F1D61" w14:textId="77777777" w:rsidR="002936AE" w:rsidRPr="002936AE" w:rsidRDefault="002936AE" w:rsidP="002936AE">
      <w:pPr>
        <w:widowControl/>
        <w:autoSpaceDE/>
        <w:autoSpaceDN/>
        <w:spacing w:after="160" w:line="259" w:lineRule="auto"/>
        <w:rPr>
          <w:rFonts w:eastAsia="Calibri"/>
          <w:sz w:val="21"/>
          <w:szCs w:val="21"/>
          <w:lang w:val="en-GB"/>
        </w:rPr>
      </w:pPr>
    </w:p>
    <w:p w14:paraId="6E96F91D" w14:textId="77777777" w:rsidR="002936AE" w:rsidRPr="002936AE" w:rsidRDefault="002936AE" w:rsidP="002936AE">
      <w:pPr>
        <w:widowControl/>
        <w:autoSpaceDE/>
        <w:autoSpaceDN/>
        <w:spacing w:after="160" w:line="259" w:lineRule="auto"/>
        <w:rPr>
          <w:rFonts w:eastAsia="Calibri"/>
          <w:sz w:val="21"/>
          <w:szCs w:val="21"/>
          <w:lang w:val="en-GB"/>
        </w:rPr>
      </w:pPr>
      <w:r w:rsidRPr="002936AE">
        <w:rPr>
          <w:rFonts w:eastAsia="Calibri"/>
          <w:sz w:val="21"/>
          <w:szCs w:val="21"/>
          <w:lang w:val="en-GB"/>
        </w:rPr>
        <w:t xml:space="preserve"> </w:t>
      </w:r>
    </w:p>
    <w:p w14:paraId="30DFB683" w14:textId="77777777" w:rsidR="002936AE" w:rsidRPr="002936AE" w:rsidRDefault="002936AE" w:rsidP="002936AE">
      <w:pPr>
        <w:rPr>
          <w:sz w:val="21"/>
          <w:szCs w:val="21"/>
        </w:rPr>
      </w:pPr>
    </w:p>
    <w:p w14:paraId="11698580" w14:textId="77777777" w:rsidR="002936AE" w:rsidRPr="002936AE" w:rsidRDefault="002936AE" w:rsidP="002936AE">
      <w:pPr>
        <w:rPr>
          <w:sz w:val="21"/>
          <w:szCs w:val="21"/>
        </w:rPr>
      </w:pPr>
    </w:p>
    <w:p w14:paraId="18334509" w14:textId="77777777" w:rsidR="002936AE" w:rsidRPr="002936AE" w:rsidRDefault="002936AE" w:rsidP="002936AE">
      <w:pPr>
        <w:rPr>
          <w:sz w:val="21"/>
          <w:szCs w:val="21"/>
        </w:rPr>
      </w:pPr>
    </w:p>
    <w:p w14:paraId="01EC3354" w14:textId="77777777" w:rsidR="002936AE" w:rsidRPr="002936AE" w:rsidRDefault="002936AE" w:rsidP="002936AE">
      <w:pPr>
        <w:rPr>
          <w:sz w:val="21"/>
          <w:szCs w:val="21"/>
        </w:rPr>
      </w:pPr>
    </w:p>
    <w:p w14:paraId="5D79D4D0" w14:textId="77777777" w:rsidR="002936AE" w:rsidRPr="002936AE" w:rsidRDefault="002936AE" w:rsidP="002936AE">
      <w:pPr>
        <w:rPr>
          <w:sz w:val="21"/>
          <w:szCs w:val="21"/>
        </w:rPr>
      </w:pPr>
    </w:p>
    <w:p w14:paraId="25E60B5B" w14:textId="77777777" w:rsidR="002936AE" w:rsidRPr="002936AE" w:rsidRDefault="002936AE" w:rsidP="002936AE">
      <w:pPr>
        <w:rPr>
          <w:sz w:val="21"/>
          <w:szCs w:val="21"/>
        </w:rPr>
      </w:pPr>
    </w:p>
    <w:p w14:paraId="054E59BC" w14:textId="77777777" w:rsidR="002936AE" w:rsidRPr="002936AE" w:rsidRDefault="002936AE" w:rsidP="002936AE">
      <w:pPr>
        <w:rPr>
          <w:sz w:val="21"/>
          <w:szCs w:val="21"/>
        </w:rPr>
      </w:pPr>
    </w:p>
    <w:p w14:paraId="29D53333" w14:textId="77777777" w:rsidR="002936AE" w:rsidRPr="002936AE" w:rsidRDefault="002936AE" w:rsidP="002936AE">
      <w:pPr>
        <w:rPr>
          <w:sz w:val="21"/>
          <w:szCs w:val="21"/>
        </w:rPr>
      </w:pPr>
    </w:p>
    <w:p w14:paraId="731A0451" w14:textId="77777777" w:rsidR="002936AE" w:rsidRPr="002936AE" w:rsidRDefault="002936AE" w:rsidP="002936AE">
      <w:pPr>
        <w:rPr>
          <w:sz w:val="21"/>
          <w:szCs w:val="21"/>
        </w:rPr>
      </w:pPr>
    </w:p>
    <w:p w14:paraId="48247AA1" w14:textId="77777777" w:rsidR="002936AE" w:rsidRPr="002936AE" w:rsidRDefault="002936AE" w:rsidP="002936AE">
      <w:pPr>
        <w:rPr>
          <w:sz w:val="21"/>
          <w:szCs w:val="21"/>
        </w:rPr>
      </w:pPr>
    </w:p>
    <w:p w14:paraId="3A815F36" w14:textId="77777777" w:rsidR="002936AE" w:rsidRPr="002936AE" w:rsidRDefault="002936AE" w:rsidP="002936AE">
      <w:pPr>
        <w:rPr>
          <w:sz w:val="21"/>
          <w:szCs w:val="21"/>
        </w:rPr>
      </w:pPr>
    </w:p>
    <w:p w14:paraId="102E639A" w14:textId="77777777" w:rsidR="002936AE" w:rsidRPr="002936AE" w:rsidRDefault="002936AE" w:rsidP="002936AE">
      <w:pPr>
        <w:rPr>
          <w:sz w:val="21"/>
          <w:szCs w:val="21"/>
        </w:rPr>
      </w:pPr>
    </w:p>
    <w:p w14:paraId="5EAFBB46" w14:textId="77777777" w:rsidR="002936AE" w:rsidRPr="002936AE" w:rsidRDefault="002936AE" w:rsidP="002936AE">
      <w:pPr>
        <w:rPr>
          <w:sz w:val="21"/>
          <w:szCs w:val="21"/>
        </w:rPr>
      </w:pPr>
    </w:p>
    <w:p w14:paraId="16B04C57" w14:textId="77777777" w:rsidR="002936AE" w:rsidRPr="002936AE" w:rsidRDefault="002936AE" w:rsidP="002936AE">
      <w:pPr>
        <w:rPr>
          <w:sz w:val="21"/>
          <w:szCs w:val="21"/>
        </w:rPr>
      </w:pPr>
    </w:p>
    <w:p w14:paraId="046D6C44" w14:textId="77777777" w:rsidR="002936AE" w:rsidRPr="002936AE" w:rsidRDefault="002936AE" w:rsidP="002936AE">
      <w:pPr>
        <w:rPr>
          <w:sz w:val="21"/>
          <w:szCs w:val="21"/>
        </w:rPr>
      </w:pPr>
    </w:p>
    <w:p w14:paraId="74DF2B31" w14:textId="77777777" w:rsidR="002936AE" w:rsidRPr="002936AE" w:rsidRDefault="002936AE" w:rsidP="002936AE">
      <w:pPr>
        <w:rPr>
          <w:sz w:val="20"/>
          <w:szCs w:val="20"/>
        </w:rPr>
      </w:pPr>
    </w:p>
    <w:p w14:paraId="3088E360" w14:textId="77777777" w:rsidR="002936AE" w:rsidRPr="002936AE" w:rsidRDefault="002936AE" w:rsidP="002936AE">
      <w:pPr>
        <w:rPr>
          <w:sz w:val="20"/>
          <w:szCs w:val="20"/>
        </w:rPr>
      </w:pPr>
    </w:p>
    <w:p w14:paraId="0E8794FF" w14:textId="77777777" w:rsidR="002936AE" w:rsidRPr="002936AE" w:rsidRDefault="002936AE" w:rsidP="002936AE">
      <w:pPr>
        <w:rPr>
          <w:sz w:val="20"/>
          <w:szCs w:val="20"/>
        </w:rPr>
      </w:pPr>
    </w:p>
    <w:p w14:paraId="026BBA2E" w14:textId="77777777" w:rsidR="002936AE" w:rsidRPr="002936AE" w:rsidRDefault="002936AE" w:rsidP="002936AE">
      <w:pPr>
        <w:rPr>
          <w:sz w:val="20"/>
          <w:szCs w:val="20"/>
        </w:rPr>
      </w:pPr>
    </w:p>
    <w:p w14:paraId="79D22B62" w14:textId="77777777" w:rsidR="002936AE" w:rsidRPr="002936AE" w:rsidRDefault="002936AE" w:rsidP="002936AE">
      <w:pPr>
        <w:rPr>
          <w:sz w:val="20"/>
          <w:szCs w:val="20"/>
        </w:rPr>
      </w:pPr>
    </w:p>
    <w:p w14:paraId="0ED7430C" w14:textId="77777777" w:rsidR="002936AE" w:rsidRPr="002936AE" w:rsidRDefault="002936AE" w:rsidP="002936AE">
      <w:pPr>
        <w:rPr>
          <w:sz w:val="20"/>
          <w:szCs w:val="20"/>
        </w:rPr>
      </w:pPr>
    </w:p>
    <w:p w14:paraId="177C23A4" w14:textId="77777777" w:rsidR="002936AE" w:rsidRPr="002936AE" w:rsidRDefault="002936AE" w:rsidP="002936AE">
      <w:pPr>
        <w:rPr>
          <w:sz w:val="20"/>
          <w:szCs w:val="20"/>
        </w:rPr>
      </w:pPr>
    </w:p>
    <w:p w14:paraId="025F7060" w14:textId="2FA25509" w:rsidR="001873CF" w:rsidRPr="00260466" w:rsidRDefault="002936AE" w:rsidP="00437349">
      <w:pPr>
        <w:rPr>
          <w:sz w:val="18"/>
          <w:szCs w:val="18"/>
        </w:rPr>
      </w:pPr>
      <w:r w:rsidRPr="002936AE">
        <w:rPr>
          <w:sz w:val="20"/>
          <w:szCs w:val="20"/>
        </w:rPr>
        <w:t>*</w:t>
      </w:r>
      <w:r w:rsidRPr="002936AE">
        <w:rPr>
          <w:sz w:val="18"/>
          <w:szCs w:val="18"/>
        </w:rPr>
        <w:t xml:space="preserve">These questions are not </w:t>
      </w:r>
      <w:proofErr w:type="gramStart"/>
      <w:r w:rsidRPr="002936AE">
        <w:rPr>
          <w:sz w:val="18"/>
          <w:szCs w:val="18"/>
        </w:rPr>
        <w:t>protected</w:t>
      </w:r>
      <w:proofErr w:type="gramEnd"/>
      <w:r w:rsidRPr="002936AE">
        <w:rPr>
          <w:sz w:val="18"/>
          <w:szCs w:val="18"/>
        </w:rPr>
        <w:t xml:space="preserve"> characteristics defined under the Equality Act 2010 but are key areas where the Council has agreed it needs to understand the impact of its decisions on customers.</w:t>
      </w:r>
    </w:p>
    <w:sectPr w:rsidR="001873CF" w:rsidRPr="00260466" w:rsidSect="00D81946">
      <w:footerReference w:type="default" r:id="rId19"/>
      <w:headerReference w:type="first" r:id="rId20"/>
      <w:footerReference w:type="first" r:id="rId21"/>
      <w:type w:val="continuous"/>
      <w:pgSz w:w="11910" w:h="16840"/>
      <w:pgMar w:top="880" w:right="1680" w:bottom="280" w:left="9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EA9B" w14:textId="77777777" w:rsidR="007D35E1" w:rsidRDefault="007D35E1" w:rsidP="00C415DC">
      <w:r>
        <w:separator/>
      </w:r>
    </w:p>
  </w:endnote>
  <w:endnote w:type="continuationSeparator" w:id="0">
    <w:p w14:paraId="4740C1D2" w14:textId="77777777" w:rsidR="007D35E1" w:rsidRDefault="007D35E1" w:rsidP="00C4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988365"/>
      <w:docPartObj>
        <w:docPartGallery w:val="Page Numbers (Bottom of Page)"/>
        <w:docPartUnique/>
      </w:docPartObj>
    </w:sdtPr>
    <w:sdtContent>
      <w:p w14:paraId="20283F2D" w14:textId="63DD2605" w:rsidR="00B85C51" w:rsidRDefault="00B85C51">
        <w:pPr>
          <w:pStyle w:val="Footer"/>
          <w:jc w:val="center"/>
        </w:pPr>
        <w:r>
          <w:fldChar w:fldCharType="begin"/>
        </w:r>
        <w:r>
          <w:instrText>PAGE   \* MERGEFORMAT</w:instrText>
        </w:r>
        <w:r>
          <w:fldChar w:fldCharType="separate"/>
        </w:r>
        <w:r>
          <w:rPr>
            <w:lang w:val="en-GB"/>
          </w:rPr>
          <w:t>2</w:t>
        </w:r>
        <w:r>
          <w:fldChar w:fldCharType="end"/>
        </w:r>
      </w:p>
    </w:sdtContent>
  </w:sdt>
  <w:p w14:paraId="54CD70B2" w14:textId="77777777" w:rsidR="00D81946" w:rsidRDefault="00D819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9394" w14:textId="28B2C0D3" w:rsidR="00AB244E" w:rsidRDefault="00AB244E" w:rsidP="008325E7">
    <w:pPr>
      <w:pStyle w:val="Footer"/>
      <w:tabs>
        <w:tab w:val="clear" w:pos="4513"/>
        <w:tab w:val="clear" w:pos="9026"/>
        <w:tab w:val="left" w:pos="56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80E1" w14:textId="77777777" w:rsidR="007D35E1" w:rsidRDefault="007D35E1" w:rsidP="00C415DC">
      <w:r>
        <w:separator/>
      </w:r>
    </w:p>
  </w:footnote>
  <w:footnote w:type="continuationSeparator" w:id="0">
    <w:p w14:paraId="47A0DDB2" w14:textId="77777777" w:rsidR="007D35E1" w:rsidRDefault="007D35E1" w:rsidP="00C41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A218" w14:textId="2F74622D" w:rsidR="00C415DC" w:rsidRDefault="00C415DC">
    <w:pPr>
      <w:pStyle w:val="Header"/>
    </w:pPr>
    <w:r>
      <w:rPr>
        <w:rFonts w:eastAsia="Times New Roman" w:cs="Times New Roman"/>
        <w:b/>
        <w:noProof/>
        <w:color w:val="000000"/>
        <w:lang w:eastAsia="en-GB"/>
      </w:rPr>
      <w:drawing>
        <wp:anchor distT="0" distB="0" distL="114300" distR="114300" simplePos="0" relativeHeight="251660800" behindDoc="1" locked="0" layoutInCell="1" allowOverlap="1" wp14:anchorId="409A3E7C" wp14:editId="2E68B9DE">
          <wp:simplePos x="0" y="0"/>
          <wp:positionH relativeFrom="column">
            <wp:posOffset>351693</wp:posOffset>
          </wp:positionH>
          <wp:positionV relativeFrom="paragraph">
            <wp:posOffset>1406769</wp:posOffset>
          </wp:positionV>
          <wp:extent cx="5511800" cy="6515100"/>
          <wp:effectExtent l="0" t="0" r="0" b="0"/>
          <wp:wrapNone/>
          <wp:docPr id="265614733"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197229" name="Picture 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511800" cy="6515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ED9"/>
    <w:multiLevelType w:val="hybridMultilevel"/>
    <w:tmpl w:val="8126078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01361234"/>
    <w:multiLevelType w:val="multilevel"/>
    <w:tmpl w:val="1018C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B0ACF"/>
    <w:multiLevelType w:val="hybridMultilevel"/>
    <w:tmpl w:val="8EACC3AA"/>
    <w:lvl w:ilvl="0" w:tplc="07F490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16A3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3E8F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060B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8A3F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92EC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6457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2886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208E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FA63CB"/>
    <w:multiLevelType w:val="hybridMultilevel"/>
    <w:tmpl w:val="6F5A705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049A2740"/>
    <w:multiLevelType w:val="hybridMultilevel"/>
    <w:tmpl w:val="FDA44232"/>
    <w:lvl w:ilvl="0" w:tplc="0414BE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5C38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3E9A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8E27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94CC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B227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1819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8E9D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A41E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4AA1A10"/>
    <w:multiLevelType w:val="hybridMultilevel"/>
    <w:tmpl w:val="2B5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065DDF"/>
    <w:multiLevelType w:val="hybridMultilevel"/>
    <w:tmpl w:val="E3F26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F194A"/>
    <w:multiLevelType w:val="hybridMultilevel"/>
    <w:tmpl w:val="B4325690"/>
    <w:lvl w:ilvl="0" w:tplc="49E2C3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6613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A4F46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E4342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DCD5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6835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B641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0A0E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A04D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0963A4"/>
    <w:multiLevelType w:val="hybridMultilevel"/>
    <w:tmpl w:val="C5B64CB8"/>
    <w:lvl w:ilvl="0" w:tplc="8FCE7BAE">
      <w:start w:val="1"/>
      <w:numFmt w:val="bullet"/>
      <w:lvlText w:val="•"/>
      <w:lvlJc w:val="left"/>
      <w:pPr>
        <w:ind w:left="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5653D8">
      <w:start w:val="1"/>
      <w:numFmt w:val="bullet"/>
      <w:lvlText w:val="o"/>
      <w:lvlJc w:val="left"/>
      <w:pPr>
        <w:ind w:left="1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B20274">
      <w:start w:val="1"/>
      <w:numFmt w:val="bullet"/>
      <w:lvlText w:val="▪"/>
      <w:lvlJc w:val="left"/>
      <w:pPr>
        <w:ind w:left="2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3E9002">
      <w:start w:val="1"/>
      <w:numFmt w:val="bullet"/>
      <w:lvlText w:val="•"/>
      <w:lvlJc w:val="left"/>
      <w:pPr>
        <w:ind w:left="2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5E810A">
      <w:start w:val="1"/>
      <w:numFmt w:val="bullet"/>
      <w:lvlText w:val="o"/>
      <w:lvlJc w:val="left"/>
      <w:pPr>
        <w:ind w:left="36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BCB14C">
      <w:start w:val="1"/>
      <w:numFmt w:val="bullet"/>
      <w:lvlText w:val="▪"/>
      <w:lvlJc w:val="left"/>
      <w:pPr>
        <w:ind w:left="4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44194E">
      <w:start w:val="1"/>
      <w:numFmt w:val="bullet"/>
      <w:lvlText w:val="•"/>
      <w:lvlJc w:val="left"/>
      <w:pPr>
        <w:ind w:left="5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38B7DE">
      <w:start w:val="1"/>
      <w:numFmt w:val="bullet"/>
      <w:lvlText w:val="o"/>
      <w:lvlJc w:val="left"/>
      <w:pPr>
        <w:ind w:left="58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5074AE">
      <w:start w:val="1"/>
      <w:numFmt w:val="bullet"/>
      <w:lvlText w:val="▪"/>
      <w:lvlJc w:val="left"/>
      <w:pPr>
        <w:ind w:left="6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1B33002"/>
    <w:multiLevelType w:val="multilevel"/>
    <w:tmpl w:val="005AD26C"/>
    <w:lvl w:ilvl="0">
      <w:start w:val="2"/>
      <w:numFmt w:val="decimal"/>
      <w:lvlText w:val="%1"/>
      <w:lvlJc w:val="left"/>
      <w:pPr>
        <w:ind w:left="360" w:hanging="360"/>
      </w:pPr>
      <w:rPr>
        <w:rFonts w:hint="default"/>
      </w:rPr>
    </w:lvl>
    <w:lvl w:ilvl="1">
      <w:start w:val="2"/>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0" w15:restartNumberingAfterBreak="0">
    <w:nsid w:val="11C26C80"/>
    <w:multiLevelType w:val="hybridMultilevel"/>
    <w:tmpl w:val="0436F116"/>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34021F3"/>
    <w:multiLevelType w:val="hybridMultilevel"/>
    <w:tmpl w:val="32C4F6AE"/>
    <w:lvl w:ilvl="0" w:tplc="27404F0A">
      <w:start w:val="1"/>
      <w:numFmt w:val="bullet"/>
      <w:lvlText w:val="•"/>
      <w:lvlJc w:val="left"/>
      <w:pPr>
        <w:ind w:left="72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1" w:tplc="99B653BC">
      <w:start w:val="1"/>
      <w:numFmt w:val="bullet"/>
      <w:lvlText w:val="o"/>
      <w:lvlJc w:val="left"/>
      <w:pPr>
        <w:ind w:left="144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2" w:tplc="ADFAF288">
      <w:start w:val="1"/>
      <w:numFmt w:val="bullet"/>
      <w:lvlText w:val="▪"/>
      <w:lvlJc w:val="left"/>
      <w:pPr>
        <w:ind w:left="216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3" w:tplc="EF8C91EC">
      <w:start w:val="1"/>
      <w:numFmt w:val="bullet"/>
      <w:lvlText w:val="•"/>
      <w:lvlJc w:val="left"/>
      <w:pPr>
        <w:ind w:left="288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4" w:tplc="85F2178C">
      <w:start w:val="1"/>
      <w:numFmt w:val="bullet"/>
      <w:lvlText w:val="o"/>
      <w:lvlJc w:val="left"/>
      <w:pPr>
        <w:ind w:left="360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5" w:tplc="9E1C3FC4">
      <w:start w:val="1"/>
      <w:numFmt w:val="bullet"/>
      <w:lvlText w:val="▪"/>
      <w:lvlJc w:val="left"/>
      <w:pPr>
        <w:ind w:left="432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6" w:tplc="B768BC96">
      <w:start w:val="1"/>
      <w:numFmt w:val="bullet"/>
      <w:lvlText w:val="•"/>
      <w:lvlJc w:val="left"/>
      <w:pPr>
        <w:ind w:left="5040"/>
      </w:pPr>
      <w:rPr>
        <w:rFonts w:ascii="Arial" w:eastAsia="Arial" w:hAnsi="Arial" w:cs="Arial"/>
        <w:b w:val="0"/>
        <w:i w:val="0"/>
        <w:strike w:val="0"/>
        <w:dstrike w:val="0"/>
        <w:color w:val="231F20"/>
        <w:sz w:val="24"/>
        <w:szCs w:val="24"/>
        <w:u w:val="none" w:color="000000"/>
        <w:bdr w:val="none" w:sz="0" w:space="0" w:color="auto"/>
        <w:shd w:val="clear" w:color="auto" w:fill="auto"/>
        <w:vertAlign w:val="baseline"/>
      </w:rPr>
    </w:lvl>
    <w:lvl w:ilvl="7" w:tplc="510C953E">
      <w:start w:val="1"/>
      <w:numFmt w:val="bullet"/>
      <w:lvlText w:val="o"/>
      <w:lvlJc w:val="left"/>
      <w:pPr>
        <w:ind w:left="576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lvl w:ilvl="8" w:tplc="14F8C8FE">
      <w:start w:val="1"/>
      <w:numFmt w:val="bullet"/>
      <w:lvlText w:val="▪"/>
      <w:lvlJc w:val="left"/>
      <w:pPr>
        <w:ind w:left="6480"/>
      </w:pPr>
      <w:rPr>
        <w:rFonts w:ascii="Segoe UI Symbol" w:eastAsia="Segoe UI Symbol" w:hAnsi="Segoe UI Symbol" w:cs="Segoe UI Symbol"/>
        <w:b w:val="0"/>
        <w:i w:val="0"/>
        <w:strike w:val="0"/>
        <w:dstrike w:val="0"/>
        <w:color w:val="231F20"/>
        <w:sz w:val="24"/>
        <w:szCs w:val="24"/>
        <w:u w:val="none" w:color="000000"/>
        <w:bdr w:val="none" w:sz="0" w:space="0" w:color="auto"/>
        <w:shd w:val="clear" w:color="auto" w:fill="auto"/>
        <w:vertAlign w:val="baseline"/>
      </w:rPr>
    </w:lvl>
  </w:abstractNum>
  <w:abstractNum w:abstractNumId="12" w15:restartNumberingAfterBreak="0">
    <w:nsid w:val="19C53FD7"/>
    <w:multiLevelType w:val="hybridMultilevel"/>
    <w:tmpl w:val="BB3092A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 w15:restartNumberingAfterBreak="0">
    <w:nsid w:val="1CD72760"/>
    <w:multiLevelType w:val="hybridMultilevel"/>
    <w:tmpl w:val="6E784DC4"/>
    <w:lvl w:ilvl="0" w:tplc="D6120E12">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84EC2B6">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1B42AB8">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ED6FB2E">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8FC7ED2">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8B4764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5CC1AA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7220148">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67ACACB0">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D283FEC"/>
    <w:multiLevelType w:val="multilevel"/>
    <w:tmpl w:val="DD468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1A1169"/>
    <w:multiLevelType w:val="hybridMultilevel"/>
    <w:tmpl w:val="4FC218F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6" w15:restartNumberingAfterBreak="0">
    <w:nsid w:val="233E2C5A"/>
    <w:multiLevelType w:val="hybridMultilevel"/>
    <w:tmpl w:val="C4D220D4"/>
    <w:lvl w:ilvl="0" w:tplc="577CC16C">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FD3DCF"/>
    <w:multiLevelType w:val="multilevel"/>
    <w:tmpl w:val="DF7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572EC0"/>
    <w:multiLevelType w:val="hybridMultilevel"/>
    <w:tmpl w:val="9FD8BA5A"/>
    <w:lvl w:ilvl="0" w:tplc="577CC16C">
      <w:numFmt w:val="bullet"/>
      <w:lvlText w:val="•"/>
      <w:lvlJc w:val="left"/>
      <w:pPr>
        <w:ind w:left="1440" w:hanging="720"/>
      </w:pPr>
      <w:rPr>
        <w:rFonts w:ascii="Arial" w:eastAsia="Arial"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7C97BEA"/>
    <w:multiLevelType w:val="multilevel"/>
    <w:tmpl w:val="203E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3D5EC8"/>
    <w:multiLevelType w:val="multilevel"/>
    <w:tmpl w:val="BAD8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510C8A"/>
    <w:multiLevelType w:val="hybridMultilevel"/>
    <w:tmpl w:val="6B9CD1B4"/>
    <w:lvl w:ilvl="0" w:tplc="9DBCA846">
      <w:start w:val="1"/>
      <w:numFmt w:val="bullet"/>
      <w:lvlText w:val="•"/>
      <w:lvlJc w:val="left"/>
      <w:pPr>
        <w:ind w:left="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248840">
      <w:start w:val="1"/>
      <w:numFmt w:val="bullet"/>
      <w:lvlText w:val="o"/>
      <w:lvlJc w:val="left"/>
      <w:pPr>
        <w:ind w:left="1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D6AFBC">
      <w:start w:val="1"/>
      <w:numFmt w:val="bullet"/>
      <w:lvlText w:val="▪"/>
      <w:lvlJc w:val="left"/>
      <w:pPr>
        <w:ind w:left="2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8A10EA">
      <w:start w:val="1"/>
      <w:numFmt w:val="bullet"/>
      <w:lvlText w:val="•"/>
      <w:lvlJc w:val="left"/>
      <w:pPr>
        <w:ind w:left="2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E8084C">
      <w:start w:val="1"/>
      <w:numFmt w:val="bullet"/>
      <w:lvlText w:val="o"/>
      <w:lvlJc w:val="left"/>
      <w:pPr>
        <w:ind w:left="36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68A5F0">
      <w:start w:val="1"/>
      <w:numFmt w:val="bullet"/>
      <w:lvlText w:val="▪"/>
      <w:lvlJc w:val="left"/>
      <w:pPr>
        <w:ind w:left="4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26D490">
      <w:start w:val="1"/>
      <w:numFmt w:val="bullet"/>
      <w:lvlText w:val="•"/>
      <w:lvlJc w:val="left"/>
      <w:pPr>
        <w:ind w:left="5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B8459A">
      <w:start w:val="1"/>
      <w:numFmt w:val="bullet"/>
      <w:lvlText w:val="o"/>
      <w:lvlJc w:val="left"/>
      <w:pPr>
        <w:ind w:left="58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A69C8A">
      <w:start w:val="1"/>
      <w:numFmt w:val="bullet"/>
      <w:lvlText w:val="▪"/>
      <w:lvlJc w:val="left"/>
      <w:pPr>
        <w:ind w:left="6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BF805DD"/>
    <w:multiLevelType w:val="hybridMultilevel"/>
    <w:tmpl w:val="9AC873B0"/>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DB231FC"/>
    <w:multiLevelType w:val="hybridMultilevel"/>
    <w:tmpl w:val="BA027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C308C5"/>
    <w:multiLevelType w:val="multilevel"/>
    <w:tmpl w:val="36AE4460"/>
    <w:lvl w:ilvl="0">
      <w:start w:val="1"/>
      <w:numFmt w:val="decimal"/>
      <w:lvlText w:val="%1"/>
      <w:lvlJc w:val="left"/>
      <w:pPr>
        <w:ind w:left="360" w:hanging="360"/>
      </w:pPr>
      <w:rPr>
        <w:rFonts w:hint="default"/>
      </w:rPr>
    </w:lvl>
    <w:lvl w:ilvl="1">
      <w:start w:val="4"/>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5" w15:restartNumberingAfterBreak="0">
    <w:nsid w:val="31431FE2"/>
    <w:multiLevelType w:val="multilevel"/>
    <w:tmpl w:val="93F6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7569A1"/>
    <w:multiLevelType w:val="hybridMultilevel"/>
    <w:tmpl w:val="13B6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4C03FC"/>
    <w:multiLevelType w:val="hybridMultilevel"/>
    <w:tmpl w:val="0E46DB60"/>
    <w:lvl w:ilvl="0" w:tplc="9A7649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2678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E4A9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A823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9421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D460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4E19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A89F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98AD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911106C"/>
    <w:multiLevelType w:val="multilevel"/>
    <w:tmpl w:val="6608C3C6"/>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D4F3EFB"/>
    <w:multiLevelType w:val="multilevel"/>
    <w:tmpl w:val="E74CE2EC"/>
    <w:lvl w:ilvl="0">
      <w:start w:val="4"/>
      <w:numFmt w:val="decimal"/>
      <w:lvlText w:val="%1.0"/>
      <w:lvlJc w:val="left"/>
      <w:pPr>
        <w:ind w:left="345"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45"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5"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5" w:hanging="1440"/>
      </w:pPr>
      <w:rPr>
        <w:rFonts w:hint="default"/>
      </w:rPr>
    </w:lvl>
    <w:lvl w:ilvl="7">
      <w:start w:val="1"/>
      <w:numFmt w:val="decimal"/>
      <w:lvlText w:val="%1.%2.%3.%4.%5.%6.%7.%8"/>
      <w:lvlJc w:val="left"/>
      <w:pPr>
        <w:ind w:left="6465" w:hanging="1440"/>
      </w:pPr>
      <w:rPr>
        <w:rFonts w:hint="default"/>
      </w:rPr>
    </w:lvl>
    <w:lvl w:ilvl="8">
      <w:start w:val="1"/>
      <w:numFmt w:val="decimal"/>
      <w:lvlText w:val="%1.%2.%3.%4.%5.%6.%7.%8.%9"/>
      <w:lvlJc w:val="left"/>
      <w:pPr>
        <w:ind w:left="7545" w:hanging="1800"/>
      </w:pPr>
      <w:rPr>
        <w:rFonts w:hint="default"/>
      </w:rPr>
    </w:lvl>
  </w:abstractNum>
  <w:abstractNum w:abstractNumId="30" w15:restartNumberingAfterBreak="0">
    <w:nsid w:val="438B5DAA"/>
    <w:multiLevelType w:val="hybridMultilevel"/>
    <w:tmpl w:val="1B8637B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1" w15:restartNumberingAfterBreak="0">
    <w:nsid w:val="44193637"/>
    <w:multiLevelType w:val="hybridMultilevel"/>
    <w:tmpl w:val="2AA20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EA0942"/>
    <w:multiLevelType w:val="hybridMultilevel"/>
    <w:tmpl w:val="B716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3B722C"/>
    <w:multiLevelType w:val="hybridMultilevel"/>
    <w:tmpl w:val="B3F07BC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0C3FBF"/>
    <w:multiLevelType w:val="hybridMultilevel"/>
    <w:tmpl w:val="77B86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293359"/>
    <w:multiLevelType w:val="hybridMultilevel"/>
    <w:tmpl w:val="399C8EA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855F0F"/>
    <w:multiLevelType w:val="hybridMultilevel"/>
    <w:tmpl w:val="2BDE5E2E"/>
    <w:lvl w:ilvl="0" w:tplc="837CAE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74E4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425B4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CE4D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46D0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4AA0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F8FF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C6DBC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F4E7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CB50BAB"/>
    <w:multiLevelType w:val="multilevel"/>
    <w:tmpl w:val="8FF07E12"/>
    <w:lvl w:ilvl="0">
      <w:start w:val="6"/>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4EEB631C"/>
    <w:multiLevelType w:val="hybridMultilevel"/>
    <w:tmpl w:val="EEF4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182459"/>
    <w:multiLevelType w:val="hybridMultilevel"/>
    <w:tmpl w:val="38020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574352"/>
    <w:multiLevelType w:val="hybridMultilevel"/>
    <w:tmpl w:val="CC7C5C30"/>
    <w:lvl w:ilvl="0" w:tplc="FDCAD000">
      <w:start w:val="1"/>
      <w:numFmt w:val="bullet"/>
      <w:lvlText w:val="•"/>
      <w:lvlJc w:val="left"/>
      <w:pPr>
        <w:ind w:left="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B430FA">
      <w:start w:val="1"/>
      <w:numFmt w:val="bullet"/>
      <w:lvlText w:val="o"/>
      <w:lvlJc w:val="left"/>
      <w:pPr>
        <w:ind w:left="1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B2F29E">
      <w:start w:val="1"/>
      <w:numFmt w:val="bullet"/>
      <w:lvlText w:val="▪"/>
      <w:lvlJc w:val="left"/>
      <w:pPr>
        <w:ind w:left="2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AC2500">
      <w:start w:val="1"/>
      <w:numFmt w:val="bullet"/>
      <w:lvlText w:val="•"/>
      <w:lvlJc w:val="left"/>
      <w:pPr>
        <w:ind w:left="2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F2EA4A">
      <w:start w:val="1"/>
      <w:numFmt w:val="bullet"/>
      <w:lvlText w:val="o"/>
      <w:lvlJc w:val="left"/>
      <w:pPr>
        <w:ind w:left="36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6AC850">
      <w:start w:val="1"/>
      <w:numFmt w:val="bullet"/>
      <w:lvlText w:val="▪"/>
      <w:lvlJc w:val="left"/>
      <w:pPr>
        <w:ind w:left="4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FC4846">
      <w:start w:val="1"/>
      <w:numFmt w:val="bullet"/>
      <w:lvlText w:val="•"/>
      <w:lvlJc w:val="left"/>
      <w:pPr>
        <w:ind w:left="5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1C4A98">
      <w:start w:val="1"/>
      <w:numFmt w:val="bullet"/>
      <w:lvlText w:val="o"/>
      <w:lvlJc w:val="left"/>
      <w:pPr>
        <w:ind w:left="58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120FB4">
      <w:start w:val="1"/>
      <w:numFmt w:val="bullet"/>
      <w:lvlText w:val="▪"/>
      <w:lvlJc w:val="left"/>
      <w:pPr>
        <w:ind w:left="6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59C05FA"/>
    <w:multiLevelType w:val="hybridMultilevel"/>
    <w:tmpl w:val="DF6272B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244DA6"/>
    <w:multiLevelType w:val="hybridMultilevel"/>
    <w:tmpl w:val="1C74E5C0"/>
    <w:lvl w:ilvl="0" w:tplc="577CC16C">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3BD0A7E"/>
    <w:multiLevelType w:val="hybridMultilevel"/>
    <w:tmpl w:val="B4AA4F58"/>
    <w:lvl w:ilvl="0" w:tplc="D03C1DA6">
      <w:start w:val="9"/>
      <w:numFmt w:val="bullet"/>
      <w:lvlText w:val="-"/>
      <w:lvlJc w:val="left"/>
      <w:pPr>
        <w:ind w:left="720" w:hanging="360"/>
      </w:pPr>
      <w:rPr>
        <w:rFonts w:ascii="Arial" w:eastAsia="Apto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00118A"/>
    <w:multiLevelType w:val="hybridMultilevel"/>
    <w:tmpl w:val="0722E80E"/>
    <w:lvl w:ilvl="0" w:tplc="49E2C3A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130DEE"/>
    <w:multiLevelType w:val="hybridMultilevel"/>
    <w:tmpl w:val="84DA3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835D92"/>
    <w:multiLevelType w:val="hybridMultilevel"/>
    <w:tmpl w:val="EF6EDA58"/>
    <w:lvl w:ilvl="0" w:tplc="21C839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DE56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6A0E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7ED3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C481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948D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6461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D4DB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3A86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C6948EC"/>
    <w:multiLevelType w:val="hybridMultilevel"/>
    <w:tmpl w:val="7C12647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8" w15:restartNumberingAfterBreak="0">
    <w:nsid w:val="70372ECB"/>
    <w:multiLevelType w:val="multilevel"/>
    <w:tmpl w:val="AD54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27708B4"/>
    <w:multiLevelType w:val="hybridMultilevel"/>
    <w:tmpl w:val="3004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B85471"/>
    <w:multiLevelType w:val="hybridMultilevel"/>
    <w:tmpl w:val="57FCC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57331E"/>
    <w:multiLevelType w:val="hybridMultilevel"/>
    <w:tmpl w:val="9EE8A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AB0425"/>
    <w:multiLevelType w:val="hybridMultilevel"/>
    <w:tmpl w:val="623034C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1516461577">
    <w:abstractNumId w:val="31"/>
  </w:num>
  <w:num w:numId="2" w16cid:durableId="1030033239">
    <w:abstractNumId w:val="16"/>
  </w:num>
  <w:num w:numId="3" w16cid:durableId="1811290989">
    <w:abstractNumId w:val="42"/>
  </w:num>
  <w:num w:numId="4" w16cid:durableId="1036002387">
    <w:abstractNumId w:val="18"/>
  </w:num>
  <w:num w:numId="5" w16cid:durableId="909585290">
    <w:abstractNumId w:val="10"/>
  </w:num>
  <w:num w:numId="6" w16cid:durableId="1316374880">
    <w:abstractNumId w:val="23"/>
  </w:num>
  <w:num w:numId="7" w16cid:durableId="388380654">
    <w:abstractNumId w:val="1"/>
  </w:num>
  <w:num w:numId="8" w16cid:durableId="966356215">
    <w:abstractNumId w:val="19"/>
  </w:num>
  <w:num w:numId="9" w16cid:durableId="412122753">
    <w:abstractNumId w:val="25"/>
  </w:num>
  <w:num w:numId="10" w16cid:durableId="1604650041">
    <w:abstractNumId w:val="14"/>
  </w:num>
  <w:num w:numId="11" w16cid:durableId="1039941057">
    <w:abstractNumId w:val="38"/>
  </w:num>
  <w:num w:numId="12" w16cid:durableId="2062707722">
    <w:abstractNumId w:val="20"/>
  </w:num>
  <w:num w:numId="13" w16cid:durableId="706561321">
    <w:abstractNumId w:val="17"/>
  </w:num>
  <w:num w:numId="14" w16cid:durableId="1486778486">
    <w:abstractNumId w:val="48"/>
  </w:num>
  <w:num w:numId="15" w16cid:durableId="360086286">
    <w:abstractNumId w:val="28"/>
  </w:num>
  <w:num w:numId="16" w16cid:durableId="898593223">
    <w:abstractNumId w:val="7"/>
  </w:num>
  <w:num w:numId="17" w16cid:durableId="1406951443">
    <w:abstractNumId w:val="46"/>
  </w:num>
  <w:num w:numId="18" w16cid:durableId="597952954">
    <w:abstractNumId w:val="11"/>
  </w:num>
  <w:num w:numId="19" w16cid:durableId="307630717">
    <w:abstractNumId w:val="45"/>
  </w:num>
  <w:num w:numId="20" w16cid:durableId="698361580">
    <w:abstractNumId w:val="2"/>
  </w:num>
  <w:num w:numId="21" w16cid:durableId="1004280402">
    <w:abstractNumId w:val="44"/>
  </w:num>
  <w:num w:numId="22" w16cid:durableId="112211488">
    <w:abstractNumId w:val="12"/>
  </w:num>
  <w:num w:numId="23" w16cid:durableId="399989093">
    <w:abstractNumId w:val="39"/>
  </w:num>
  <w:num w:numId="24" w16cid:durableId="1955822927">
    <w:abstractNumId w:val="5"/>
  </w:num>
  <w:num w:numId="25" w16cid:durableId="257180122">
    <w:abstractNumId w:val="4"/>
  </w:num>
  <w:num w:numId="26" w16cid:durableId="517432631">
    <w:abstractNumId w:val="22"/>
  </w:num>
  <w:num w:numId="27" w16cid:durableId="1249657702">
    <w:abstractNumId w:val="49"/>
  </w:num>
  <w:num w:numId="28" w16cid:durableId="470638204">
    <w:abstractNumId w:val="9"/>
  </w:num>
  <w:num w:numId="29" w16cid:durableId="1510178188">
    <w:abstractNumId w:val="32"/>
  </w:num>
  <w:num w:numId="30" w16cid:durableId="776144208">
    <w:abstractNumId w:val="13"/>
  </w:num>
  <w:num w:numId="31" w16cid:durableId="1810979143">
    <w:abstractNumId w:val="37"/>
  </w:num>
  <w:num w:numId="32" w16cid:durableId="1062869694">
    <w:abstractNumId w:val="15"/>
  </w:num>
  <w:num w:numId="33" w16cid:durableId="113646514">
    <w:abstractNumId w:val="27"/>
  </w:num>
  <w:num w:numId="34" w16cid:durableId="293486253">
    <w:abstractNumId w:val="21"/>
  </w:num>
  <w:num w:numId="35" w16cid:durableId="644897441">
    <w:abstractNumId w:val="40"/>
  </w:num>
  <w:num w:numId="36" w16cid:durableId="275797067">
    <w:abstractNumId w:val="8"/>
  </w:num>
  <w:num w:numId="37" w16cid:durableId="1215891310">
    <w:abstractNumId w:val="36"/>
  </w:num>
  <w:num w:numId="38" w16cid:durableId="1471968">
    <w:abstractNumId w:val="51"/>
  </w:num>
  <w:num w:numId="39" w16cid:durableId="934552538">
    <w:abstractNumId w:val="24"/>
  </w:num>
  <w:num w:numId="40" w16cid:durableId="1642611488">
    <w:abstractNumId w:val="47"/>
  </w:num>
  <w:num w:numId="41" w16cid:durableId="1199470527">
    <w:abstractNumId w:val="26"/>
  </w:num>
  <w:num w:numId="42" w16cid:durableId="1989630070">
    <w:abstractNumId w:val="50"/>
  </w:num>
  <w:num w:numId="43" w16cid:durableId="1653410140">
    <w:abstractNumId w:val="34"/>
  </w:num>
  <w:num w:numId="44" w16cid:durableId="864638307">
    <w:abstractNumId w:val="0"/>
  </w:num>
  <w:num w:numId="45" w16cid:durableId="2060201432">
    <w:abstractNumId w:val="52"/>
  </w:num>
  <w:num w:numId="46" w16cid:durableId="166485264">
    <w:abstractNumId w:val="3"/>
  </w:num>
  <w:num w:numId="47" w16cid:durableId="2091152554">
    <w:abstractNumId w:val="29"/>
  </w:num>
  <w:num w:numId="48" w16cid:durableId="2078743786">
    <w:abstractNumId w:val="43"/>
  </w:num>
  <w:num w:numId="49" w16cid:durableId="1734965442">
    <w:abstractNumId w:val="6"/>
  </w:num>
  <w:num w:numId="50" w16cid:durableId="1058281304">
    <w:abstractNumId w:val="30"/>
  </w:num>
  <w:num w:numId="51" w16cid:durableId="2084716302">
    <w:abstractNumId w:val="35"/>
  </w:num>
  <w:num w:numId="52" w16cid:durableId="192420249">
    <w:abstractNumId w:val="33"/>
  </w:num>
  <w:num w:numId="53" w16cid:durableId="12847862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9C"/>
    <w:rsid w:val="00000D34"/>
    <w:rsid w:val="00003CFF"/>
    <w:rsid w:val="00007E6D"/>
    <w:rsid w:val="00010B81"/>
    <w:rsid w:val="0002044D"/>
    <w:rsid w:val="00021243"/>
    <w:rsid w:val="00025312"/>
    <w:rsid w:val="00025F59"/>
    <w:rsid w:val="00037A0C"/>
    <w:rsid w:val="00041C9B"/>
    <w:rsid w:val="00042549"/>
    <w:rsid w:val="00042BD0"/>
    <w:rsid w:val="0004497B"/>
    <w:rsid w:val="00046489"/>
    <w:rsid w:val="00046B63"/>
    <w:rsid w:val="00052481"/>
    <w:rsid w:val="00055B17"/>
    <w:rsid w:val="000656D6"/>
    <w:rsid w:val="000670A3"/>
    <w:rsid w:val="00067C5D"/>
    <w:rsid w:val="00072858"/>
    <w:rsid w:val="00072E9C"/>
    <w:rsid w:val="00073DF8"/>
    <w:rsid w:val="00075E3F"/>
    <w:rsid w:val="00082E3D"/>
    <w:rsid w:val="000904E4"/>
    <w:rsid w:val="00093CEB"/>
    <w:rsid w:val="000967CC"/>
    <w:rsid w:val="00096AA1"/>
    <w:rsid w:val="000A13D8"/>
    <w:rsid w:val="000A259A"/>
    <w:rsid w:val="000A7A06"/>
    <w:rsid w:val="000C6FF2"/>
    <w:rsid w:val="000C7573"/>
    <w:rsid w:val="000D03C9"/>
    <w:rsid w:val="000D2BBD"/>
    <w:rsid w:val="000D449F"/>
    <w:rsid w:val="000E3D5F"/>
    <w:rsid w:val="000E790B"/>
    <w:rsid w:val="000F15AE"/>
    <w:rsid w:val="00100D47"/>
    <w:rsid w:val="00103AC2"/>
    <w:rsid w:val="00105384"/>
    <w:rsid w:val="0011143B"/>
    <w:rsid w:val="0011200F"/>
    <w:rsid w:val="00114156"/>
    <w:rsid w:val="00116803"/>
    <w:rsid w:val="00124F62"/>
    <w:rsid w:val="001279BB"/>
    <w:rsid w:val="00130C32"/>
    <w:rsid w:val="00132386"/>
    <w:rsid w:val="00133597"/>
    <w:rsid w:val="00136D46"/>
    <w:rsid w:val="001447CC"/>
    <w:rsid w:val="00144C8F"/>
    <w:rsid w:val="00151F1E"/>
    <w:rsid w:val="001533BE"/>
    <w:rsid w:val="00154ADA"/>
    <w:rsid w:val="00163348"/>
    <w:rsid w:val="001741E5"/>
    <w:rsid w:val="001847E0"/>
    <w:rsid w:val="00185229"/>
    <w:rsid w:val="0018638B"/>
    <w:rsid w:val="00186BD5"/>
    <w:rsid w:val="001873CF"/>
    <w:rsid w:val="00191069"/>
    <w:rsid w:val="00191D47"/>
    <w:rsid w:val="00197E63"/>
    <w:rsid w:val="001A74DD"/>
    <w:rsid w:val="001B02B6"/>
    <w:rsid w:val="001B20BA"/>
    <w:rsid w:val="001B3001"/>
    <w:rsid w:val="001B3D10"/>
    <w:rsid w:val="001B7025"/>
    <w:rsid w:val="001C1A7B"/>
    <w:rsid w:val="001C7BD5"/>
    <w:rsid w:val="001D0BA4"/>
    <w:rsid w:val="001D5019"/>
    <w:rsid w:val="001E496B"/>
    <w:rsid w:val="001E7AE1"/>
    <w:rsid w:val="001F37C5"/>
    <w:rsid w:val="001F3F43"/>
    <w:rsid w:val="001F46B1"/>
    <w:rsid w:val="001F4C20"/>
    <w:rsid w:val="00202514"/>
    <w:rsid w:val="00203086"/>
    <w:rsid w:val="00206624"/>
    <w:rsid w:val="00210315"/>
    <w:rsid w:val="002159A2"/>
    <w:rsid w:val="00223017"/>
    <w:rsid w:val="00223852"/>
    <w:rsid w:val="00224BB1"/>
    <w:rsid w:val="00226D0E"/>
    <w:rsid w:val="00235D52"/>
    <w:rsid w:val="00236121"/>
    <w:rsid w:val="00246AB3"/>
    <w:rsid w:val="00251165"/>
    <w:rsid w:val="00255D70"/>
    <w:rsid w:val="00260466"/>
    <w:rsid w:val="00262D36"/>
    <w:rsid w:val="00277039"/>
    <w:rsid w:val="00277407"/>
    <w:rsid w:val="0028270A"/>
    <w:rsid w:val="00284E1E"/>
    <w:rsid w:val="00290536"/>
    <w:rsid w:val="002936AE"/>
    <w:rsid w:val="00294EA3"/>
    <w:rsid w:val="0029743E"/>
    <w:rsid w:val="002974C7"/>
    <w:rsid w:val="002A0E56"/>
    <w:rsid w:val="002B7419"/>
    <w:rsid w:val="002D007E"/>
    <w:rsid w:val="002D1283"/>
    <w:rsid w:val="002D1EE7"/>
    <w:rsid w:val="002D2820"/>
    <w:rsid w:val="002D5FF4"/>
    <w:rsid w:val="002D72EF"/>
    <w:rsid w:val="002E2F00"/>
    <w:rsid w:val="002E448F"/>
    <w:rsid w:val="002E68AF"/>
    <w:rsid w:val="002F16C3"/>
    <w:rsid w:val="00300747"/>
    <w:rsid w:val="00312421"/>
    <w:rsid w:val="003228E2"/>
    <w:rsid w:val="00324EC3"/>
    <w:rsid w:val="0033139F"/>
    <w:rsid w:val="00332752"/>
    <w:rsid w:val="00336162"/>
    <w:rsid w:val="00340407"/>
    <w:rsid w:val="003429CD"/>
    <w:rsid w:val="00343F2E"/>
    <w:rsid w:val="003546EC"/>
    <w:rsid w:val="00356305"/>
    <w:rsid w:val="00365279"/>
    <w:rsid w:val="003758D6"/>
    <w:rsid w:val="00376860"/>
    <w:rsid w:val="00384B5B"/>
    <w:rsid w:val="003952AD"/>
    <w:rsid w:val="0039671D"/>
    <w:rsid w:val="003A14FB"/>
    <w:rsid w:val="003A2992"/>
    <w:rsid w:val="003B2882"/>
    <w:rsid w:val="003B5A95"/>
    <w:rsid w:val="003B6E7E"/>
    <w:rsid w:val="003C13E1"/>
    <w:rsid w:val="003D271D"/>
    <w:rsid w:val="003D32FB"/>
    <w:rsid w:val="003D7F91"/>
    <w:rsid w:val="003E097E"/>
    <w:rsid w:val="003E1122"/>
    <w:rsid w:val="003E36B9"/>
    <w:rsid w:val="003F1933"/>
    <w:rsid w:val="003F27CB"/>
    <w:rsid w:val="003F397D"/>
    <w:rsid w:val="003F4B9F"/>
    <w:rsid w:val="00402605"/>
    <w:rsid w:val="00406B80"/>
    <w:rsid w:val="00414A4F"/>
    <w:rsid w:val="00420B47"/>
    <w:rsid w:val="00421376"/>
    <w:rsid w:val="00426A1E"/>
    <w:rsid w:val="00427038"/>
    <w:rsid w:val="004279BB"/>
    <w:rsid w:val="00433ADB"/>
    <w:rsid w:val="0043646D"/>
    <w:rsid w:val="00437349"/>
    <w:rsid w:val="00437812"/>
    <w:rsid w:val="0044147F"/>
    <w:rsid w:val="004452DB"/>
    <w:rsid w:val="00452F22"/>
    <w:rsid w:val="00460CFE"/>
    <w:rsid w:val="00460F48"/>
    <w:rsid w:val="00461FEC"/>
    <w:rsid w:val="0046307B"/>
    <w:rsid w:val="00464B5B"/>
    <w:rsid w:val="00480A2F"/>
    <w:rsid w:val="00494A94"/>
    <w:rsid w:val="004A0D30"/>
    <w:rsid w:val="004A2384"/>
    <w:rsid w:val="004A5D6A"/>
    <w:rsid w:val="004A6EA6"/>
    <w:rsid w:val="004B5B1D"/>
    <w:rsid w:val="004B7CC3"/>
    <w:rsid w:val="004C3FAF"/>
    <w:rsid w:val="004D1743"/>
    <w:rsid w:val="004D1A7F"/>
    <w:rsid w:val="004D3FF5"/>
    <w:rsid w:val="004D5FF2"/>
    <w:rsid w:val="004D7933"/>
    <w:rsid w:val="004E037A"/>
    <w:rsid w:val="004E1D2F"/>
    <w:rsid w:val="004E1F7D"/>
    <w:rsid w:val="004F0361"/>
    <w:rsid w:val="004F08E7"/>
    <w:rsid w:val="004F2C1D"/>
    <w:rsid w:val="004F57C1"/>
    <w:rsid w:val="004F7E5A"/>
    <w:rsid w:val="00500976"/>
    <w:rsid w:val="00501278"/>
    <w:rsid w:val="00501DE8"/>
    <w:rsid w:val="00503B02"/>
    <w:rsid w:val="0050431E"/>
    <w:rsid w:val="00514497"/>
    <w:rsid w:val="00524C54"/>
    <w:rsid w:val="00531B31"/>
    <w:rsid w:val="00533AF8"/>
    <w:rsid w:val="00536889"/>
    <w:rsid w:val="00546D06"/>
    <w:rsid w:val="005520EA"/>
    <w:rsid w:val="00552144"/>
    <w:rsid w:val="005537A7"/>
    <w:rsid w:val="00557D09"/>
    <w:rsid w:val="0056283B"/>
    <w:rsid w:val="0056795C"/>
    <w:rsid w:val="00573BFC"/>
    <w:rsid w:val="0057581A"/>
    <w:rsid w:val="00576AE5"/>
    <w:rsid w:val="005801CF"/>
    <w:rsid w:val="00581CDE"/>
    <w:rsid w:val="00585BF6"/>
    <w:rsid w:val="00592F11"/>
    <w:rsid w:val="005B0FA0"/>
    <w:rsid w:val="005B2FEE"/>
    <w:rsid w:val="005B6BB6"/>
    <w:rsid w:val="005C527B"/>
    <w:rsid w:val="005C62BF"/>
    <w:rsid w:val="005D068A"/>
    <w:rsid w:val="005F1486"/>
    <w:rsid w:val="005F1FB8"/>
    <w:rsid w:val="005F23C8"/>
    <w:rsid w:val="005F5B39"/>
    <w:rsid w:val="006007E7"/>
    <w:rsid w:val="00604A00"/>
    <w:rsid w:val="00621DE5"/>
    <w:rsid w:val="00621FB5"/>
    <w:rsid w:val="00626430"/>
    <w:rsid w:val="00633B5D"/>
    <w:rsid w:val="00634678"/>
    <w:rsid w:val="00635888"/>
    <w:rsid w:val="006416CC"/>
    <w:rsid w:val="00664AD6"/>
    <w:rsid w:val="00664EBF"/>
    <w:rsid w:val="00675DCD"/>
    <w:rsid w:val="00682E80"/>
    <w:rsid w:val="006A5619"/>
    <w:rsid w:val="006A649B"/>
    <w:rsid w:val="006A6814"/>
    <w:rsid w:val="006C2E26"/>
    <w:rsid w:val="006D2186"/>
    <w:rsid w:val="006E009F"/>
    <w:rsid w:val="006E24FD"/>
    <w:rsid w:val="006E78E1"/>
    <w:rsid w:val="006F2EBD"/>
    <w:rsid w:val="00707B79"/>
    <w:rsid w:val="0071282A"/>
    <w:rsid w:val="00712C76"/>
    <w:rsid w:val="00713E25"/>
    <w:rsid w:val="00713E31"/>
    <w:rsid w:val="00714A77"/>
    <w:rsid w:val="00721340"/>
    <w:rsid w:val="00721678"/>
    <w:rsid w:val="00723E8F"/>
    <w:rsid w:val="00735897"/>
    <w:rsid w:val="00735A9A"/>
    <w:rsid w:val="00735C29"/>
    <w:rsid w:val="007370C9"/>
    <w:rsid w:val="00737D86"/>
    <w:rsid w:val="007407C7"/>
    <w:rsid w:val="007412BB"/>
    <w:rsid w:val="0075029C"/>
    <w:rsid w:val="007546F6"/>
    <w:rsid w:val="00754E6F"/>
    <w:rsid w:val="00755364"/>
    <w:rsid w:val="00760C80"/>
    <w:rsid w:val="00760D6E"/>
    <w:rsid w:val="00774914"/>
    <w:rsid w:val="0078443A"/>
    <w:rsid w:val="00785FDB"/>
    <w:rsid w:val="00795BE3"/>
    <w:rsid w:val="0079641C"/>
    <w:rsid w:val="007A1AFC"/>
    <w:rsid w:val="007A4DE3"/>
    <w:rsid w:val="007A7D95"/>
    <w:rsid w:val="007B00E8"/>
    <w:rsid w:val="007B2532"/>
    <w:rsid w:val="007B2ACA"/>
    <w:rsid w:val="007C02BC"/>
    <w:rsid w:val="007C41E7"/>
    <w:rsid w:val="007D025D"/>
    <w:rsid w:val="007D2F7F"/>
    <w:rsid w:val="007D35E1"/>
    <w:rsid w:val="007E057D"/>
    <w:rsid w:val="007E25E6"/>
    <w:rsid w:val="007E2CC5"/>
    <w:rsid w:val="007E5F73"/>
    <w:rsid w:val="007F546D"/>
    <w:rsid w:val="0080604F"/>
    <w:rsid w:val="00806C6C"/>
    <w:rsid w:val="00810EB2"/>
    <w:rsid w:val="00825BDD"/>
    <w:rsid w:val="0083035D"/>
    <w:rsid w:val="008325E7"/>
    <w:rsid w:val="00836E68"/>
    <w:rsid w:val="00841D4B"/>
    <w:rsid w:val="00844043"/>
    <w:rsid w:val="00850240"/>
    <w:rsid w:val="008537E6"/>
    <w:rsid w:val="008565F0"/>
    <w:rsid w:val="00867702"/>
    <w:rsid w:val="0087221E"/>
    <w:rsid w:val="00872713"/>
    <w:rsid w:val="00880163"/>
    <w:rsid w:val="00884656"/>
    <w:rsid w:val="00884936"/>
    <w:rsid w:val="008A3098"/>
    <w:rsid w:val="008A39B9"/>
    <w:rsid w:val="008A5354"/>
    <w:rsid w:val="008A5ADA"/>
    <w:rsid w:val="008B0084"/>
    <w:rsid w:val="008B0AEB"/>
    <w:rsid w:val="008B3C74"/>
    <w:rsid w:val="008B7B14"/>
    <w:rsid w:val="008C2325"/>
    <w:rsid w:val="008C3960"/>
    <w:rsid w:val="008C42DA"/>
    <w:rsid w:val="008C6962"/>
    <w:rsid w:val="008C6DF1"/>
    <w:rsid w:val="008C77F9"/>
    <w:rsid w:val="008D0C04"/>
    <w:rsid w:val="008D5E28"/>
    <w:rsid w:val="008D6F15"/>
    <w:rsid w:val="008D7EB0"/>
    <w:rsid w:val="008F0C7C"/>
    <w:rsid w:val="008F5231"/>
    <w:rsid w:val="009023EF"/>
    <w:rsid w:val="00903A76"/>
    <w:rsid w:val="00914CBA"/>
    <w:rsid w:val="00916ADC"/>
    <w:rsid w:val="0092665A"/>
    <w:rsid w:val="00927504"/>
    <w:rsid w:val="00937E29"/>
    <w:rsid w:val="009517F5"/>
    <w:rsid w:val="00964036"/>
    <w:rsid w:val="009702F8"/>
    <w:rsid w:val="009704FB"/>
    <w:rsid w:val="0097311A"/>
    <w:rsid w:val="009766B6"/>
    <w:rsid w:val="009819B0"/>
    <w:rsid w:val="0098234D"/>
    <w:rsid w:val="009825A2"/>
    <w:rsid w:val="00985717"/>
    <w:rsid w:val="00985FC2"/>
    <w:rsid w:val="00997F0D"/>
    <w:rsid w:val="009A19F9"/>
    <w:rsid w:val="009A5DED"/>
    <w:rsid w:val="009B668E"/>
    <w:rsid w:val="009B670D"/>
    <w:rsid w:val="009D0CC8"/>
    <w:rsid w:val="009D15AF"/>
    <w:rsid w:val="009D3885"/>
    <w:rsid w:val="009D7FDE"/>
    <w:rsid w:val="009E2BC9"/>
    <w:rsid w:val="009E6C58"/>
    <w:rsid w:val="009E7C9D"/>
    <w:rsid w:val="009F3A02"/>
    <w:rsid w:val="00A063A9"/>
    <w:rsid w:val="00A07364"/>
    <w:rsid w:val="00A07F9A"/>
    <w:rsid w:val="00A12917"/>
    <w:rsid w:val="00A147C1"/>
    <w:rsid w:val="00A2679D"/>
    <w:rsid w:val="00A36225"/>
    <w:rsid w:val="00A43EC2"/>
    <w:rsid w:val="00A44C0F"/>
    <w:rsid w:val="00A45E53"/>
    <w:rsid w:val="00A46266"/>
    <w:rsid w:val="00A5063C"/>
    <w:rsid w:val="00A5497F"/>
    <w:rsid w:val="00A55345"/>
    <w:rsid w:val="00A56760"/>
    <w:rsid w:val="00A628FA"/>
    <w:rsid w:val="00A80F4D"/>
    <w:rsid w:val="00A816F6"/>
    <w:rsid w:val="00A91E27"/>
    <w:rsid w:val="00A92FE5"/>
    <w:rsid w:val="00AA053E"/>
    <w:rsid w:val="00AA0B57"/>
    <w:rsid w:val="00AA37AF"/>
    <w:rsid w:val="00AA4BB5"/>
    <w:rsid w:val="00AA4F19"/>
    <w:rsid w:val="00AA54C7"/>
    <w:rsid w:val="00AA61E2"/>
    <w:rsid w:val="00AA716C"/>
    <w:rsid w:val="00AA79ED"/>
    <w:rsid w:val="00AB085B"/>
    <w:rsid w:val="00AB1CBB"/>
    <w:rsid w:val="00AB23A1"/>
    <w:rsid w:val="00AB244E"/>
    <w:rsid w:val="00AB360F"/>
    <w:rsid w:val="00AB7EC2"/>
    <w:rsid w:val="00AC2CD8"/>
    <w:rsid w:val="00AC3691"/>
    <w:rsid w:val="00AD04ED"/>
    <w:rsid w:val="00AD34CC"/>
    <w:rsid w:val="00AD4DC4"/>
    <w:rsid w:val="00AD4DEE"/>
    <w:rsid w:val="00AE09FE"/>
    <w:rsid w:val="00AE108F"/>
    <w:rsid w:val="00AE7100"/>
    <w:rsid w:val="00AF4749"/>
    <w:rsid w:val="00AF4A5F"/>
    <w:rsid w:val="00AF65ED"/>
    <w:rsid w:val="00B0196F"/>
    <w:rsid w:val="00B10EB7"/>
    <w:rsid w:val="00B12A6C"/>
    <w:rsid w:val="00B309B4"/>
    <w:rsid w:val="00B30D5B"/>
    <w:rsid w:val="00B40181"/>
    <w:rsid w:val="00B4058C"/>
    <w:rsid w:val="00B40F14"/>
    <w:rsid w:val="00B4250D"/>
    <w:rsid w:val="00B501D3"/>
    <w:rsid w:val="00B63ECF"/>
    <w:rsid w:val="00B6648B"/>
    <w:rsid w:val="00B70427"/>
    <w:rsid w:val="00B801B7"/>
    <w:rsid w:val="00B80E79"/>
    <w:rsid w:val="00B81E94"/>
    <w:rsid w:val="00B8407D"/>
    <w:rsid w:val="00B84ACA"/>
    <w:rsid w:val="00B85C51"/>
    <w:rsid w:val="00B947E9"/>
    <w:rsid w:val="00BA5401"/>
    <w:rsid w:val="00BA7EA7"/>
    <w:rsid w:val="00BB0CFD"/>
    <w:rsid w:val="00BB77E2"/>
    <w:rsid w:val="00BC2646"/>
    <w:rsid w:val="00BC7D56"/>
    <w:rsid w:val="00BD4108"/>
    <w:rsid w:val="00BD5455"/>
    <w:rsid w:val="00BE37BA"/>
    <w:rsid w:val="00BF314F"/>
    <w:rsid w:val="00BF4F48"/>
    <w:rsid w:val="00BF6496"/>
    <w:rsid w:val="00C027F9"/>
    <w:rsid w:val="00C02C5E"/>
    <w:rsid w:val="00C13E10"/>
    <w:rsid w:val="00C22026"/>
    <w:rsid w:val="00C274F3"/>
    <w:rsid w:val="00C35331"/>
    <w:rsid w:val="00C415DC"/>
    <w:rsid w:val="00C421F4"/>
    <w:rsid w:val="00C42C95"/>
    <w:rsid w:val="00C45DE2"/>
    <w:rsid w:val="00C5147E"/>
    <w:rsid w:val="00C61CF4"/>
    <w:rsid w:val="00C62835"/>
    <w:rsid w:val="00C62CEB"/>
    <w:rsid w:val="00C72FA6"/>
    <w:rsid w:val="00C737B1"/>
    <w:rsid w:val="00C738FE"/>
    <w:rsid w:val="00C767CF"/>
    <w:rsid w:val="00C8164C"/>
    <w:rsid w:val="00C81E36"/>
    <w:rsid w:val="00C879DF"/>
    <w:rsid w:val="00C90F45"/>
    <w:rsid w:val="00C95A89"/>
    <w:rsid w:val="00CA3966"/>
    <w:rsid w:val="00CA4BC4"/>
    <w:rsid w:val="00CB1AB7"/>
    <w:rsid w:val="00CB2FFC"/>
    <w:rsid w:val="00CC54D0"/>
    <w:rsid w:val="00CC7304"/>
    <w:rsid w:val="00CC79BA"/>
    <w:rsid w:val="00CD0D4F"/>
    <w:rsid w:val="00CD2566"/>
    <w:rsid w:val="00CE2878"/>
    <w:rsid w:val="00CE2C99"/>
    <w:rsid w:val="00CE43B3"/>
    <w:rsid w:val="00CF2053"/>
    <w:rsid w:val="00D005F4"/>
    <w:rsid w:val="00D0328D"/>
    <w:rsid w:val="00D03CFE"/>
    <w:rsid w:val="00D0486B"/>
    <w:rsid w:val="00D064DB"/>
    <w:rsid w:val="00D10025"/>
    <w:rsid w:val="00D13AB8"/>
    <w:rsid w:val="00D14C6C"/>
    <w:rsid w:val="00D16DDC"/>
    <w:rsid w:val="00D2700B"/>
    <w:rsid w:val="00D30662"/>
    <w:rsid w:val="00D34CC8"/>
    <w:rsid w:val="00D36E03"/>
    <w:rsid w:val="00D44C78"/>
    <w:rsid w:val="00D50D56"/>
    <w:rsid w:val="00D56FD9"/>
    <w:rsid w:val="00D57E30"/>
    <w:rsid w:val="00D616D8"/>
    <w:rsid w:val="00D64D6A"/>
    <w:rsid w:val="00D66778"/>
    <w:rsid w:val="00D72614"/>
    <w:rsid w:val="00D7658C"/>
    <w:rsid w:val="00D778FE"/>
    <w:rsid w:val="00D81946"/>
    <w:rsid w:val="00D839F6"/>
    <w:rsid w:val="00D86B71"/>
    <w:rsid w:val="00D925C9"/>
    <w:rsid w:val="00DA119E"/>
    <w:rsid w:val="00DA1420"/>
    <w:rsid w:val="00DA15F4"/>
    <w:rsid w:val="00DB3BD4"/>
    <w:rsid w:val="00DB5B69"/>
    <w:rsid w:val="00DD2D42"/>
    <w:rsid w:val="00DD4813"/>
    <w:rsid w:val="00DD4848"/>
    <w:rsid w:val="00DD730F"/>
    <w:rsid w:val="00DE065C"/>
    <w:rsid w:val="00DE179E"/>
    <w:rsid w:val="00DE2098"/>
    <w:rsid w:val="00DF0067"/>
    <w:rsid w:val="00E00237"/>
    <w:rsid w:val="00E0383C"/>
    <w:rsid w:val="00E11643"/>
    <w:rsid w:val="00E13C2E"/>
    <w:rsid w:val="00E2445C"/>
    <w:rsid w:val="00E24F1C"/>
    <w:rsid w:val="00E26068"/>
    <w:rsid w:val="00E27E77"/>
    <w:rsid w:val="00E30959"/>
    <w:rsid w:val="00E34613"/>
    <w:rsid w:val="00E36A2D"/>
    <w:rsid w:val="00E37E04"/>
    <w:rsid w:val="00E4062E"/>
    <w:rsid w:val="00E534F2"/>
    <w:rsid w:val="00E56CED"/>
    <w:rsid w:val="00E75A03"/>
    <w:rsid w:val="00E76798"/>
    <w:rsid w:val="00E81AC6"/>
    <w:rsid w:val="00E909B4"/>
    <w:rsid w:val="00E961DB"/>
    <w:rsid w:val="00E972E5"/>
    <w:rsid w:val="00EA36F0"/>
    <w:rsid w:val="00EA4B10"/>
    <w:rsid w:val="00EA72AD"/>
    <w:rsid w:val="00ED008F"/>
    <w:rsid w:val="00EF452F"/>
    <w:rsid w:val="00EF537C"/>
    <w:rsid w:val="00EF6338"/>
    <w:rsid w:val="00F020E3"/>
    <w:rsid w:val="00F135EB"/>
    <w:rsid w:val="00F23F5F"/>
    <w:rsid w:val="00F258E4"/>
    <w:rsid w:val="00F2681B"/>
    <w:rsid w:val="00F33866"/>
    <w:rsid w:val="00F36615"/>
    <w:rsid w:val="00F42552"/>
    <w:rsid w:val="00F43492"/>
    <w:rsid w:val="00F441DA"/>
    <w:rsid w:val="00F47000"/>
    <w:rsid w:val="00F5519C"/>
    <w:rsid w:val="00F5700B"/>
    <w:rsid w:val="00F75CC6"/>
    <w:rsid w:val="00F776E6"/>
    <w:rsid w:val="00F80CE9"/>
    <w:rsid w:val="00F83E9B"/>
    <w:rsid w:val="00F846E5"/>
    <w:rsid w:val="00F86904"/>
    <w:rsid w:val="00F87819"/>
    <w:rsid w:val="00F87A19"/>
    <w:rsid w:val="00F87E9C"/>
    <w:rsid w:val="00F9710D"/>
    <w:rsid w:val="00FA0985"/>
    <w:rsid w:val="00FB1F88"/>
    <w:rsid w:val="00FB41EC"/>
    <w:rsid w:val="00FB5E7A"/>
    <w:rsid w:val="00FC1378"/>
    <w:rsid w:val="00FC300A"/>
    <w:rsid w:val="00FC607E"/>
    <w:rsid w:val="00FC69BE"/>
    <w:rsid w:val="00FC6A68"/>
    <w:rsid w:val="00FE1BAB"/>
    <w:rsid w:val="00FF13AC"/>
    <w:rsid w:val="00FF4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9600D"/>
  <w15:docId w15:val="{C62E4777-692F-484C-8CF1-F68F53A3C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b/>
      <w:bCs/>
      <w:sz w:val="66"/>
      <w:szCs w:val="66"/>
    </w:rPr>
  </w:style>
  <w:style w:type="paragraph" w:styleId="Heading2">
    <w:name w:val="heading 2"/>
    <w:basedOn w:val="Normal"/>
    <w:next w:val="Normal"/>
    <w:link w:val="Heading2Char"/>
    <w:uiPriority w:val="9"/>
    <w:semiHidden/>
    <w:unhideWhenUsed/>
    <w:qFormat/>
    <w:rsid w:val="009825A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66"/>
      <w:szCs w:val="6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15DC"/>
    <w:pPr>
      <w:tabs>
        <w:tab w:val="center" w:pos="4513"/>
        <w:tab w:val="right" w:pos="9026"/>
      </w:tabs>
    </w:pPr>
  </w:style>
  <w:style w:type="character" w:customStyle="1" w:styleId="HeaderChar">
    <w:name w:val="Header Char"/>
    <w:basedOn w:val="DefaultParagraphFont"/>
    <w:link w:val="Header"/>
    <w:uiPriority w:val="99"/>
    <w:rsid w:val="00C415DC"/>
    <w:rPr>
      <w:rFonts w:ascii="Arial" w:eastAsia="Arial" w:hAnsi="Arial" w:cs="Arial"/>
    </w:rPr>
  </w:style>
  <w:style w:type="paragraph" w:styleId="Footer">
    <w:name w:val="footer"/>
    <w:basedOn w:val="Normal"/>
    <w:link w:val="FooterChar"/>
    <w:uiPriority w:val="99"/>
    <w:unhideWhenUsed/>
    <w:rsid w:val="00C415DC"/>
    <w:pPr>
      <w:tabs>
        <w:tab w:val="center" w:pos="4513"/>
        <w:tab w:val="right" w:pos="9026"/>
      </w:tabs>
    </w:pPr>
  </w:style>
  <w:style w:type="character" w:customStyle="1" w:styleId="FooterChar">
    <w:name w:val="Footer Char"/>
    <w:basedOn w:val="DefaultParagraphFont"/>
    <w:link w:val="Footer"/>
    <w:uiPriority w:val="99"/>
    <w:rsid w:val="00C415DC"/>
    <w:rPr>
      <w:rFonts w:ascii="Arial" w:eastAsia="Arial" w:hAnsi="Arial" w:cs="Arial"/>
    </w:rPr>
  </w:style>
  <w:style w:type="character" w:customStyle="1" w:styleId="Heading2Char">
    <w:name w:val="Heading 2 Char"/>
    <w:basedOn w:val="DefaultParagraphFont"/>
    <w:link w:val="Heading2"/>
    <w:uiPriority w:val="9"/>
    <w:semiHidden/>
    <w:rsid w:val="009825A2"/>
    <w:rPr>
      <w:rFonts w:asciiTheme="majorHAnsi" w:eastAsiaTheme="majorEastAsia" w:hAnsiTheme="majorHAnsi" w:cstheme="majorBidi"/>
      <w:color w:val="365F91" w:themeColor="accent1" w:themeShade="BF"/>
      <w:sz w:val="26"/>
      <w:szCs w:val="26"/>
    </w:rPr>
  </w:style>
  <w:style w:type="table" w:customStyle="1" w:styleId="TableGrid">
    <w:name w:val="TableGrid"/>
    <w:rsid w:val="004F57C1"/>
    <w:pPr>
      <w:widowControl/>
      <w:autoSpaceDE/>
      <w:autoSpaceDN/>
    </w:pPr>
    <w:rPr>
      <w:rFonts w:eastAsia="Times New Roman"/>
      <w:kern w:val="2"/>
      <w:lang w:val="en-GB" w:eastAsia="en-GB"/>
      <w14:ligatures w14:val="standardContextual"/>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84ACA"/>
    <w:rPr>
      <w:sz w:val="16"/>
      <w:szCs w:val="16"/>
    </w:rPr>
  </w:style>
  <w:style w:type="paragraph" w:styleId="CommentText">
    <w:name w:val="annotation text"/>
    <w:basedOn w:val="Normal"/>
    <w:link w:val="CommentTextChar"/>
    <w:uiPriority w:val="99"/>
    <w:unhideWhenUsed/>
    <w:rsid w:val="00B84ACA"/>
    <w:pPr>
      <w:widowControl/>
      <w:autoSpaceDE/>
      <w:autoSpaceDN/>
      <w:spacing w:after="5"/>
      <w:ind w:left="10" w:hanging="10"/>
    </w:pPr>
    <w:rPr>
      <w:color w:val="000000"/>
      <w:kern w:val="2"/>
      <w:sz w:val="20"/>
      <w:szCs w:val="20"/>
      <w:lang w:val="en-GB" w:eastAsia="en-GB"/>
      <w14:ligatures w14:val="standardContextual"/>
    </w:rPr>
  </w:style>
  <w:style w:type="character" w:customStyle="1" w:styleId="CommentTextChar">
    <w:name w:val="Comment Text Char"/>
    <w:basedOn w:val="DefaultParagraphFont"/>
    <w:link w:val="CommentText"/>
    <w:uiPriority w:val="99"/>
    <w:rsid w:val="00B84ACA"/>
    <w:rPr>
      <w:rFonts w:ascii="Arial" w:eastAsia="Arial" w:hAnsi="Arial" w:cs="Arial"/>
      <w:color w:val="000000"/>
      <w:kern w:val="2"/>
      <w:sz w:val="20"/>
      <w:szCs w:val="20"/>
      <w:lang w:val="en-GB" w:eastAsia="en-GB"/>
      <w14:ligatures w14:val="standardContextual"/>
    </w:rPr>
  </w:style>
  <w:style w:type="paragraph" w:styleId="CommentSubject">
    <w:name w:val="annotation subject"/>
    <w:basedOn w:val="CommentText"/>
    <w:next w:val="CommentText"/>
    <w:link w:val="CommentSubjectChar"/>
    <w:uiPriority w:val="99"/>
    <w:semiHidden/>
    <w:unhideWhenUsed/>
    <w:rsid w:val="0033139F"/>
    <w:pPr>
      <w:widowControl w:val="0"/>
      <w:autoSpaceDE w:val="0"/>
      <w:autoSpaceDN w:val="0"/>
      <w:spacing w:after="0"/>
      <w:ind w:left="0" w:firstLine="0"/>
    </w:pPr>
    <w:rPr>
      <w:b/>
      <w:bCs/>
      <w:color w:val="auto"/>
      <w:kern w:val="0"/>
      <w:lang w:val="en-US" w:eastAsia="en-US"/>
      <w14:ligatures w14:val="none"/>
    </w:rPr>
  </w:style>
  <w:style w:type="character" w:customStyle="1" w:styleId="CommentSubjectChar">
    <w:name w:val="Comment Subject Char"/>
    <w:basedOn w:val="CommentTextChar"/>
    <w:link w:val="CommentSubject"/>
    <w:uiPriority w:val="99"/>
    <w:semiHidden/>
    <w:rsid w:val="0033139F"/>
    <w:rPr>
      <w:rFonts w:ascii="Arial" w:eastAsia="Arial" w:hAnsi="Arial" w:cs="Arial"/>
      <w:b/>
      <w:bCs/>
      <w:color w:val="000000"/>
      <w:kern w:val="2"/>
      <w:sz w:val="20"/>
      <w:szCs w:val="20"/>
      <w:lang w:val="en-GB" w:eastAsia="en-GB"/>
      <w14:ligatures w14:val="standardContextual"/>
    </w:rPr>
  </w:style>
  <w:style w:type="character" w:styleId="Hyperlink">
    <w:name w:val="Hyperlink"/>
    <w:basedOn w:val="DefaultParagraphFont"/>
    <w:uiPriority w:val="99"/>
    <w:unhideWhenUsed/>
    <w:rsid w:val="00093CEB"/>
    <w:rPr>
      <w:color w:val="0000FF"/>
      <w:u w:val="single"/>
    </w:rPr>
  </w:style>
  <w:style w:type="character" w:styleId="UnresolvedMention">
    <w:name w:val="Unresolved Mention"/>
    <w:basedOn w:val="DefaultParagraphFont"/>
    <w:uiPriority w:val="99"/>
    <w:semiHidden/>
    <w:unhideWhenUsed/>
    <w:rsid w:val="000A259A"/>
    <w:rPr>
      <w:color w:val="605E5C"/>
      <w:shd w:val="clear" w:color="auto" w:fill="E1DFDD"/>
    </w:rPr>
  </w:style>
  <w:style w:type="character" w:styleId="FollowedHyperlink">
    <w:name w:val="FollowedHyperlink"/>
    <w:basedOn w:val="DefaultParagraphFont"/>
    <w:uiPriority w:val="99"/>
    <w:semiHidden/>
    <w:unhideWhenUsed/>
    <w:rsid w:val="00576A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63288">
      <w:bodyDiv w:val="1"/>
      <w:marLeft w:val="0"/>
      <w:marRight w:val="0"/>
      <w:marTop w:val="0"/>
      <w:marBottom w:val="0"/>
      <w:divBdr>
        <w:top w:val="none" w:sz="0" w:space="0" w:color="auto"/>
        <w:left w:val="none" w:sz="0" w:space="0" w:color="auto"/>
        <w:bottom w:val="none" w:sz="0" w:space="0" w:color="auto"/>
        <w:right w:val="none" w:sz="0" w:space="0" w:color="auto"/>
      </w:divBdr>
    </w:div>
    <w:div w:id="331613645">
      <w:bodyDiv w:val="1"/>
      <w:marLeft w:val="0"/>
      <w:marRight w:val="0"/>
      <w:marTop w:val="0"/>
      <w:marBottom w:val="0"/>
      <w:divBdr>
        <w:top w:val="none" w:sz="0" w:space="0" w:color="auto"/>
        <w:left w:val="none" w:sz="0" w:space="0" w:color="auto"/>
        <w:bottom w:val="none" w:sz="0" w:space="0" w:color="auto"/>
        <w:right w:val="none" w:sz="0" w:space="0" w:color="auto"/>
      </w:divBdr>
    </w:div>
    <w:div w:id="1176968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inclusion-at-work-panel-report-on-improving-workplace-diversity-and-inclusion/report-on-the-inclusion-at-work-panels-recommendations-for-improving-diversity-and-inclusion-di-practice-in-the-workplace" TargetMode="External"/><Relationship Id="rId18" Type="http://schemas.openxmlformats.org/officeDocument/2006/relationships/hyperlink" Target="https://en.wikipedia.org/wiki/Gender_binar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heffield.gov.uk/equality" TargetMode="External"/><Relationship Id="rId17" Type="http://schemas.openxmlformats.org/officeDocument/2006/relationships/hyperlink" Target="https://en.wikipedia.org/wiki/Gender_binary" TargetMode="External"/><Relationship Id="rId2" Type="http://schemas.openxmlformats.org/officeDocument/2006/relationships/customXml" Target="../customXml/item2.xml"/><Relationship Id="rId16" Type="http://schemas.openxmlformats.org/officeDocument/2006/relationships/hyperlink" Target="http://www.equalityhumanrights.com/advice-and-guidance/your-rights/transgender/transsexual-people-your-rights-relating-to-priva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heffield.gov.uk/your-city-council/our-equality-duty" TargetMode="External"/><Relationship Id="rId5" Type="http://schemas.openxmlformats.org/officeDocument/2006/relationships/styles" Target="styles.xml"/><Relationship Id="rId15" Type="http://schemas.openxmlformats.org/officeDocument/2006/relationships/hyperlink" Target="https://analysisfunction.civilservice.gov.uk/government-statistical-service-and-statistician-group/gss-support/gss-harmonisation-support/harmonised-standards-and-guidance/" TargetMode="External"/><Relationship Id="rId23" Type="http://schemas.openxmlformats.org/officeDocument/2006/relationships/theme" Target="theme/theme1.xml"/><Relationship Id="rId10" Type="http://schemas.openxmlformats.org/officeDocument/2006/relationships/hyperlink" Target="https://www.sheffield.gov.uk/equality"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ns.gov.uk/census/censustransformationprogramme/questiondevelopment/census2021paperquestionnair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CB222ED414124186EB609AEC2AC948" ma:contentTypeVersion="18" ma:contentTypeDescription="Create a new document." ma:contentTypeScope="" ma:versionID="9d7f1b26a767bf99fa108e11a47ca8e7">
  <xsd:schema xmlns:xsd="http://www.w3.org/2001/XMLSchema" xmlns:xs="http://www.w3.org/2001/XMLSchema" xmlns:p="http://schemas.microsoft.com/office/2006/metadata/properties" xmlns:ns2="78e4c994-aece-4e97-9b66-daa7037f0194" xmlns:ns3="8ad4519e-6926-492e-9562-fd35434ac245" targetNamespace="http://schemas.microsoft.com/office/2006/metadata/properties" ma:root="true" ma:fieldsID="0697b1f4f51ddd15f1df3909ffc4c026" ns2:_="" ns3:_="">
    <xsd:import namespace="78e4c994-aece-4e97-9b66-daa7037f0194"/>
    <xsd:import namespace="8ad4519e-6926-492e-9562-fd35434ac2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4c994-aece-4e97-9b66-daa7037f0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4519e-6926-492e-9562-fd35434ac24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d9e954d-8ba0-40c7-b7b5-831258ea92de}" ma:internalName="TaxCatchAll" ma:showField="CatchAllData" ma:web="8ad4519e-6926-492e-9562-fd35434ac24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B0221-4E9D-4EED-9788-E35348E0E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4c994-aece-4e97-9b66-daa7037f0194"/>
    <ds:schemaRef ds:uri="8ad4519e-6926-492e-9562-fd35434ac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322CF-01A2-4CEF-A54B-1F2046EB2C78}">
  <ds:schemaRefs>
    <ds:schemaRef ds:uri="http://schemas.openxmlformats.org/officeDocument/2006/bibliography"/>
  </ds:schemaRefs>
</ds:datastoreItem>
</file>

<file path=customXml/itemProps3.xml><?xml version="1.0" encoding="utf-8"?>
<ds:datastoreItem xmlns:ds="http://schemas.openxmlformats.org/officeDocument/2006/customXml" ds:itemID="{FF314041-E034-460C-ACAD-E18121F38E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9530</Words>
  <Characters>53941</Characters>
  <Application>Microsoft Office Word</Application>
  <DocSecurity>0</DocSecurity>
  <Lines>1586</Lines>
  <Paragraphs>919</Paragraphs>
  <ScaleCrop>false</ScaleCrop>
  <HeadingPairs>
    <vt:vector size="2" baseType="variant">
      <vt:variant>
        <vt:lpstr>Title</vt:lpstr>
      </vt:variant>
      <vt:variant>
        <vt:i4>1</vt:i4>
      </vt:variant>
    </vt:vector>
  </HeadingPairs>
  <TitlesOfParts>
    <vt:vector size="1" baseType="lpstr">
      <vt:lpstr>667.40 EQUALITIES Customer monitoring document template concept cover v1</vt:lpstr>
    </vt:vector>
  </TitlesOfParts>
  <Company/>
  <LinksUpToDate>false</LinksUpToDate>
  <CharactersWithSpaces>62552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667.40 EQUALITIES Customer monitoring document template concept cover v1</dc:title>
  <dc:creator>Brett Shaw</dc:creator>
  <cp:lastModifiedBy>Libby Barlow</cp:lastModifiedBy>
  <cp:revision>2</cp:revision>
  <cp:lastPrinted>2025-03-24T12:23:00Z</cp:lastPrinted>
  <dcterms:created xsi:type="dcterms:W3CDTF">2025-10-01T07:39:00Z</dcterms:created>
  <dcterms:modified xsi:type="dcterms:W3CDTF">2025-10-01T07:39:00Z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Adobe Illustrator 28.5 (Macintosh)</vt:lpwstr>
  </property>
  <property fmtid="{D5CDD505-2E9C-101B-9397-08002B2CF9AE}" pid="4" name="LastSaved">
    <vt:filetime>2024-07-11T00:00:00Z</vt:filetime>
  </property>
  <property fmtid="{D5CDD505-2E9C-101B-9397-08002B2CF9AE}" pid="5" name="Producer">
    <vt:lpwstr>Adobe PDF library 17.00</vt:lpwstr>
  </property>
  <property fmtid="{D5CDD505-2E9C-101B-9397-08002B2CF9AE}" pid="6" name="MSIP_Label_c8588358-c3f1-4695-a290-e2f70d15689d_Enabled">
    <vt:lpwstr>true</vt:lpwstr>
  </property>
  <property fmtid="{D5CDD505-2E9C-101B-9397-08002B2CF9AE}" pid="7" name="MSIP_Label_c8588358-c3f1-4695-a290-e2f70d15689d_SetDate">
    <vt:lpwstr>2024-12-19T09:50:30Z</vt:lpwstr>
  </property>
  <property fmtid="{D5CDD505-2E9C-101B-9397-08002B2CF9AE}" pid="8" name="MSIP_Label_c8588358-c3f1-4695-a290-e2f70d15689d_Method">
    <vt:lpwstr>Privileged</vt:lpwstr>
  </property>
  <property fmtid="{D5CDD505-2E9C-101B-9397-08002B2CF9AE}" pid="9" name="MSIP_Label_c8588358-c3f1-4695-a290-e2f70d15689d_Name">
    <vt:lpwstr>Official – General</vt:lpwstr>
  </property>
  <property fmtid="{D5CDD505-2E9C-101B-9397-08002B2CF9AE}" pid="10" name="MSIP_Label_c8588358-c3f1-4695-a290-e2f70d15689d_SiteId">
    <vt:lpwstr>a1ba59b9-7204-48d8-a360-7770245ad4a9</vt:lpwstr>
  </property>
  <property fmtid="{D5CDD505-2E9C-101B-9397-08002B2CF9AE}" pid="11" name="MSIP_Label_c8588358-c3f1-4695-a290-e2f70d15689d_ActionId">
    <vt:lpwstr>ad99a02a-12a9-4dbc-85e5-6faca2ebb718</vt:lpwstr>
  </property>
  <property fmtid="{D5CDD505-2E9C-101B-9397-08002B2CF9AE}" pid="12" name="MSIP_Label_c8588358-c3f1-4695-a290-e2f70d15689d_ContentBits">
    <vt:lpwstr>0</vt:lpwstr>
  </property>
</Properties>
</file>