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8B1B" w14:textId="77777777" w:rsidR="000B0C55" w:rsidRPr="00BB6976" w:rsidRDefault="000B0C55" w:rsidP="000B0C55">
      <w:pPr>
        <w:jc w:val="center"/>
        <w:rPr>
          <w:rFonts w:ascii="Arial" w:hAnsi="Arial" w:cs="Arial"/>
          <w:sz w:val="44"/>
          <w:szCs w:val="44"/>
        </w:rPr>
      </w:pPr>
      <w:r>
        <w:rPr>
          <w:rFonts w:ascii="Arial" w:hAnsi="Arial" w:cs="Arial"/>
          <w:noProof/>
          <w:sz w:val="44"/>
          <w:szCs w:val="44"/>
        </w:rPr>
        <mc:AlternateContent>
          <mc:Choice Requires="wps">
            <w:drawing>
              <wp:anchor distT="0" distB="0" distL="114300" distR="114300" simplePos="0" relativeHeight="251654656" behindDoc="0" locked="0" layoutInCell="1" allowOverlap="1" wp14:anchorId="4BCAC514" wp14:editId="3CF777BE">
                <wp:simplePos x="0" y="0"/>
                <wp:positionH relativeFrom="column">
                  <wp:posOffset>5610225</wp:posOffset>
                </wp:positionH>
                <wp:positionV relativeFrom="paragraph">
                  <wp:posOffset>-133350</wp:posOffset>
                </wp:positionV>
                <wp:extent cx="1266825" cy="8667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26682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56461" w14:textId="77777777" w:rsidR="000B0C55" w:rsidRDefault="000B0C55">
                            <w:r w:rsidRPr="00BB6976">
                              <w:rPr>
                                <w:rFonts w:ascii="Arial" w:hAnsi="Arial" w:cs="Arial"/>
                                <w:noProof/>
                              </w:rPr>
                              <w:drawing>
                                <wp:inline distT="0" distB="0" distL="0" distR="0" wp14:anchorId="695216A6" wp14:editId="0D3BCD6D">
                                  <wp:extent cx="990600" cy="787608"/>
                                  <wp:effectExtent l="0" t="0" r="0" b="0"/>
                                  <wp:docPr id="2050" name="Picture 2050" descr="SCC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3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76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CAC514" id="_x0000_t202" coordsize="21600,21600" o:spt="202" path="m,l,21600r21600,l21600,xe">
                <v:stroke joinstyle="miter"/>
                <v:path gradientshapeok="t" o:connecttype="rect"/>
              </v:shapetype>
              <v:shape id="Text Box 5" o:spid="_x0000_s1026" type="#_x0000_t202" style="position:absolute;left:0;text-align:left;margin-left:441.75pt;margin-top:-10.5pt;width:99.75pt;height:68.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" fillcolor="white [3201]" stroked="f" strokeweight=".5pt">
                <v:textbox>
                  <w:txbxContent>
                    <w:p w14:paraId="0E256461" w14:textId="77777777" w:rsidR="000B0C55" w:rsidRDefault="000B0C55">
                      <w:r w:rsidRPr="00BB6976">
                        <w:rPr>
                          <w:rFonts w:ascii="Arial" w:hAnsi="Arial" w:cs="Arial"/>
                          <w:noProof/>
                        </w:rPr>
                        <w:drawing>
                          <wp:inline distT="0" distB="0" distL="0" distR="0" wp14:anchorId="695216A6" wp14:editId="0D3BCD6D">
                            <wp:extent cx="990600" cy="787608"/>
                            <wp:effectExtent l="0" t="0" r="0" b="0"/>
                            <wp:docPr id="2050" name="Picture 2050" descr="SCC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3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787608"/>
                                    </a:xfrm>
                                    <a:prstGeom prst="rect">
                                      <a:avLst/>
                                    </a:prstGeom>
                                    <a:noFill/>
                                    <a:ln>
                                      <a:noFill/>
                                    </a:ln>
                                  </pic:spPr>
                                </pic:pic>
                              </a:graphicData>
                            </a:graphic>
                          </wp:inline>
                        </w:drawing>
                      </w:r>
                    </w:p>
                  </w:txbxContent>
                </v:textbox>
              </v:shape>
            </w:pict>
          </mc:Fallback>
        </mc:AlternateContent>
      </w:r>
      <w:r w:rsidRPr="00BB6976">
        <w:rPr>
          <w:rFonts w:ascii="Arial" w:hAnsi="Arial" w:cs="Arial"/>
          <w:sz w:val="44"/>
          <w:szCs w:val="44"/>
        </w:rPr>
        <w:t>Sheffield City Council</w:t>
      </w:r>
    </w:p>
    <w:p w14:paraId="07D27343" w14:textId="77777777" w:rsidR="000B0C55" w:rsidRPr="00BB6976" w:rsidRDefault="000B0C55" w:rsidP="000B0C55">
      <w:pPr>
        <w:jc w:val="center"/>
        <w:rPr>
          <w:rFonts w:ascii="Arial" w:hAnsi="Arial" w:cs="Arial"/>
          <w:sz w:val="44"/>
          <w:szCs w:val="44"/>
        </w:rPr>
      </w:pPr>
      <w:r w:rsidRPr="00BB6976">
        <w:rPr>
          <w:rFonts w:ascii="Arial" w:hAnsi="Arial" w:cs="Arial"/>
          <w:sz w:val="44"/>
          <w:szCs w:val="44"/>
        </w:rPr>
        <w:t>Libraries, Archives and Information</w:t>
      </w:r>
    </w:p>
    <w:p w14:paraId="2F9C8CC2" w14:textId="77777777" w:rsidR="000546FF" w:rsidRDefault="000546FF" w:rsidP="000546FF">
      <w:pPr>
        <w:jc w:val="right"/>
        <w:rPr>
          <w:rFonts w:ascii="Arial" w:hAnsi="Arial" w:cs="Arial"/>
        </w:rPr>
      </w:pPr>
    </w:p>
    <w:p w14:paraId="23D0C9E4" w14:textId="77777777" w:rsidR="000B0C55" w:rsidRDefault="000B0C55" w:rsidP="000B0C55">
      <w:pPr>
        <w:jc w:val="center"/>
        <w:rPr>
          <w:rFonts w:ascii="Arial" w:hAnsi="Arial" w:cs="Arial"/>
          <w:b/>
          <w:sz w:val="28"/>
          <w:szCs w:val="28"/>
        </w:rPr>
      </w:pPr>
    </w:p>
    <w:p w14:paraId="1BDDFA62" w14:textId="77777777" w:rsidR="000B0C55" w:rsidRDefault="000B0C55" w:rsidP="000B0C55">
      <w:pPr>
        <w:jc w:val="center"/>
        <w:rPr>
          <w:rFonts w:ascii="Arial" w:hAnsi="Arial" w:cs="Arial"/>
          <w:b/>
          <w:sz w:val="28"/>
          <w:szCs w:val="28"/>
        </w:rPr>
      </w:pPr>
    </w:p>
    <w:p w14:paraId="2DDB512D" w14:textId="77777777" w:rsidR="000B0C55" w:rsidRPr="000B0C55" w:rsidRDefault="000B0C55" w:rsidP="000B0C55">
      <w:pPr>
        <w:jc w:val="center"/>
        <w:rPr>
          <w:rFonts w:ascii="Arial" w:hAnsi="Arial" w:cs="Arial"/>
          <w:b/>
          <w:sz w:val="56"/>
          <w:szCs w:val="56"/>
        </w:rPr>
      </w:pPr>
      <w:r w:rsidRPr="000B0C55">
        <w:rPr>
          <w:rFonts w:ascii="Arial" w:hAnsi="Arial" w:cs="Arial"/>
          <w:b/>
          <w:sz w:val="56"/>
          <w:szCs w:val="56"/>
        </w:rPr>
        <w:t>Hire of library rooms and facilities</w:t>
      </w:r>
    </w:p>
    <w:p w14:paraId="51C60171" w14:textId="77777777" w:rsidR="000B0C55" w:rsidRDefault="000B0C55" w:rsidP="000546FF">
      <w:pPr>
        <w:jc w:val="right"/>
        <w:rPr>
          <w:rFonts w:ascii="Arial" w:hAnsi="Arial" w:cs="Arial"/>
        </w:rPr>
      </w:pPr>
    </w:p>
    <w:p w14:paraId="01326108" w14:textId="77777777" w:rsidR="007C1718" w:rsidRPr="00BB6976" w:rsidRDefault="007C1718" w:rsidP="007C1718">
      <w:pPr>
        <w:jc w:val="center"/>
        <w:rPr>
          <w:rFonts w:ascii="Arial" w:hAnsi="Arial" w:cs="Arial"/>
          <w:sz w:val="36"/>
          <w:szCs w:val="36"/>
        </w:rPr>
      </w:pPr>
      <w:r w:rsidRPr="00BB6976">
        <w:rPr>
          <w:rFonts w:ascii="Arial" w:hAnsi="Arial" w:cs="Arial"/>
        </w:rPr>
        <w:t xml:space="preserve">    </w:t>
      </w:r>
    </w:p>
    <w:tbl>
      <w:tblPr>
        <w:tblW w:w="9072" w:type="dxa"/>
        <w:tblInd w:w="675" w:type="dxa"/>
        <w:tblBorders>
          <w:insideH w:val="single" w:sz="4" w:space="0" w:color="auto"/>
          <w:insideV w:val="single" w:sz="4" w:space="0" w:color="auto"/>
        </w:tblBorders>
        <w:shd w:val="clear" w:color="auto" w:fill="DD7DB4"/>
        <w:tblCellMar>
          <w:left w:w="0" w:type="dxa"/>
          <w:right w:w="0" w:type="dxa"/>
        </w:tblCellMar>
        <w:tblLook w:val="04A0" w:firstRow="1" w:lastRow="0" w:firstColumn="1" w:lastColumn="0" w:noHBand="0" w:noVBand="1"/>
      </w:tblPr>
      <w:tblGrid>
        <w:gridCol w:w="2694"/>
        <w:gridCol w:w="6378"/>
      </w:tblGrid>
      <w:tr w:rsidR="000B0C55" w14:paraId="01AACA71" w14:textId="77777777" w:rsidTr="000B0C55">
        <w:trPr>
          <w:trHeight w:val="693"/>
        </w:trPr>
        <w:tc>
          <w:tcPr>
            <w:tcW w:w="9072" w:type="dxa"/>
            <w:gridSpan w:val="2"/>
            <w:tcBorders>
              <w:top w:val="single" w:sz="12" w:space="0" w:color="auto"/>
              <w:left w:val="single" w:sz="12" w:space="0" w:color="auto"/>
              <w:bottom w:val="single" w:sz="4" w:space="0" w:color="auto"/>
              <w:right w:val="single" w:sz="12" w:space="0" w:color="auto"/>
            </w:tcBorders>
            <w:shd w:val="clear" w:color="auto" w:fill="C1438B"/>
            <w:tcMar>
              <w:top w:w="0" w:type="dxa"/>
              <w:left w:w="108" w:type="dxa"/>
              <w:bottom w:w="0" w:type="dxa"/>
              <w:right w:w="108" w:type="dxa"/>
            </w:tcMar>
            <w:hideMark/>
          </w:tcPr>
          <w:p w14:paraId="04C12B67" w14:textId="77777777" w:rsidR="000B0C55" w:rsidRDefault="000B0C55">
            <w:pPr>
              <w:rPr>
                <w:lang w:eastAsia="en-US"/>
              </w:rPr>
            </w:pPr>
            <w:r>
              <w:t xml:space="preserve">                                                    </w:t>
            </w:r>
            <w:r>
              <w:rPr>
                <w:rFonts w:ascii="Arial" w:hAnsi="Arial" w:cs="Arial"/>
                <w:noProof/>
                <w:color w:val="7030A0"/>
                <w:shd w:val="clear" w:color="auto" w:fill="B93D84"/>
              </w:rPr>
              <w:drawing>
                <wp:inline distT="0" distB="0" distL="0" distR="0" wp14:anchorId="7CB987F1" wp14:editId="74A1132C">
                  <wp:extent cx="28003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457200"/>
                          </a:xfrm>
                          <a:prstGeom prst="rect">
                            <a:avLst/>
                          </a:prstGeom>
                          <a:noFill/>
                          <a:ln>
                            <a:noFill/>
                          </a:ln>
                        </pic:spPr>
                      </pic:pic>
                    </a:graphicData>
                  </a:graphic>
                </wp:inline>
              </w:drawing>
            </w:r>
            <w:r>
              <w:t xml:space="preserve">                     </w:t>
            </w:r>
          </w:p>
        </w:tc>
      </w:tr>
      <w:tr w:rsidR="000B0C55" w14:paraId="620CD2C6" w14:textId="77777777" w:rsidTr="000B0C55">
        <w:trPr>
          <w:trHeight w:val="274"/>
        </w:trPr>
        <w:tc>
          <w:tcPr>
            <w:tcW w:w="2694" w:type="dxa"/>
            <w:tcBorders>
              <w:top w:val="single" w:sz="4" w:space="0" w:color="auto"/>
              <w:left w:val="single" w:sz="12" w:space="0" w:color="auto"/>
              <w:bottom w:val="single" w:sz="4" w:space="0" w:color="auto"/>
              <w:right w:val="single" w:sz="4" w:space="0" w:color="auto"/>
            </w:tcBorders>
            <w:shd w:val="clear" w:color="auto" w:fill="C1438B"/>
            <w:tcMar>
              <w:top w:w="0" w:type="dxa"/>
              <w:left w:w="108" w:type="dxa"/>
              <w:bottom w:w="0" w:type="dxa"/>
              <w:right w:w="108" w:type="dxa"/>
            </w:tcMar>
            <w:hideMark/>
          </w:tcPr>
          <w:p w14:paraId="1024FC9F" w14:textId="77777777" w:rsidR="000B0C55" w:rsidRDefault="000B0C55">
            <w:pPr>
              <w:rPr>
                <w:rFonts w:ascii="Arial" w:hAnsi="Arial" w:cs="Arial"/>
                <w:b/>
                <w:color w:val="FFFFFF"/>
                <w:lang w:eastAsia="en-US"/>
              </w:rPr>
            </w:pPr>
            <w:r>
              <w:rPr>
                <w:rFonts w:ascii="Arial" w:hAnsi="Arial" w:cs="Arial"/>
                <w:b/>
                <w:color w:val="FFFFFF"/>
              </w:rPr>
              <w:t>Document status</w:t>
            </w:r>
          </w:p>
        </w:tc>
        <w:tc>
          <w:tcPr>
            <w:tcW w:w="6378"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hideMark/>
          </w:tcPr>
          <w:p w14:paraId="75FC105E" w14:textId="362C4A7B" w:rsidR="000B0C55" w:rsidRPr="000B0C55" w:rsidRDefault="00032DC1">
            <w:pPr>
              <w:rPr>
                <w:rFonts w:ascii="Arial" w:hAnsi="Arial" w:cs="Arial"/>
                <w:b/>
                <w:lang w:eastAsia="en-US"/>
              </w:rPr>
            </w:pPr>
            <w:r>
              <w:rPr>
                <w:rFonts w:ascii="Arial" w:hAnsi="Arial" w:cs="Arial"/>
                <w:b/>
              </w:rPr>
              <w:t>Approved</w:t>
            </w:r>
          </w:p>
        </w:tc>
      </w:tr>
      <w:tr w:rsidR="000B0C55" w14:paraId="74C936BF"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20FEE640" w14:textId="77777777" w:rsidR="000B0C55" w:rsidRDefault="000B0C55">
            <w:pPr>
              <w:rPr>
                <w:rFonts w:ascii="Arial" w:hAnsi="Arial" w:cs="Arial"/>
                <w:b/>
                <w:color w:val="FFFFFF"/>
                <w:lang w:eastAsia="en-US"/>
              </w:rPr>
            </w:pPr>
            <w:r>
              <w:rPr>
                <w:rFonts w:ascii="Arial" w:hAnsi="Arial" w:cs="Arial"/>
                <w:b/>
                <w:color w:val="FFFFFF"/>
              </w:rPr>
              <w:t>Title of Document</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6DD3E370" w14:textId="77777777" w:rsidR="000B0C55" w:rsidRDefault="000B0C55">
            <w:pPr>
              <w:rPr>
                <w:rFonts w:ascii="Arial" w:hAnsi="Arial" w:cs="Arial"/>
                <w:b/>
                <w:lang w:eastAsia="en-US"/>
              </w:rPr>
            </w:pPr>
            <w:r>
              <w:rPr>
                <w:rFonts w:ascii="Arial" w:hAnsi="Arial" w:cs="Arial"/>
                <w:b/>
                <w:lang w:eastAsia="en-US"/>
              </w:rPr>
              <w:t>Hire of library rooms and facilities</w:t>
            </w:r>
          </w:p>
        </w:tc>
      </w:tr>
      <w:tr w:rsidR="000B0C55" w14:paraId="0CDCAC15"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66462F5A" w14:textId="77777777" w:rsidR="000B0C55" w:rsidRDefault="000B0C55" w:rsidP="008F2032">
            <w:pPr>
              <w:rPr>
                <w:rFonts w:ascii="Arial" w:hAnsi="Arial" w:cs="Arial"/>
                <w:b/>
                <w:color w:val="FFFFFF"/>
              </w:rPr>
            </w:pPr>
            <w:r>
              <w:rPr>
                <w:rFonts w:ascii="Arial" w:hAnsi="Arial" w:cs="Arial"/>
                <w:b/>
                <w:color w:val="FFFFFF"/>
              </w:rPr>
              <w:t>Planned review date:</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2D93742D" w14:textId="76845021" w:rsidR="000B0C55" w:rsidRPr="000B0C55" w:rsidRDefault="00FE3050" w:rsidP="008F2032">
            <w:pPr>
              <w:rPr>
                <w:rFonts w:ascii="Arial" w:hAnsi="Arial" w:cs="Arial"/>
                <w:b/>
              </w:rPr>
            </w:pPr>
            <w:r>
              <w:rPr>
                <w:rFonts w:ascii="Arial" w:hAnsi="Arial" w:cs="Arial"/>
                <w:b/>
              </w:rPr>
              <w:t>April 2025</w:t>
            </w:r>
          </w:p>
        </w:tc>
      </w:tr>
      <w:tr w:rsidR="000B0C55" w14:paraId="1FFB0CF2"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08C24AEB" w14:textId="77777777" w:rsidR="000B0C55" w:rsidRDefault="000B0C55" w:rsidP="008F2032">
            <w:pPr>
              <w:rPr>
                <w:rFonts w:ascii="Arial" w:hAnsi="Arial" w:cs="Arial"/>
                <w:b/>
                <w:color w:val="FFFFFF"/>
              </w:rPr>
            </w:pPr>
            <w:r>
              <w:rPr>
                <w:rFonts w:ascii="Arial" w:hAnsi="Arial" w:cs="Arial"/>
                <w:b/>
                <w:color w:val="FFFFFF"/>
              </w:rPr>
              <w:t>Version number:</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20C0D012" w14:textId="0A88ED47" w:rsidR="000B0C55" w:rsidRPr="000B0C55" w:rsidRDefault="00FE3050" w:rsidP="00C8023F">
            <w:pPr>
              <w:rPr>
                <w:rFonts w:ascii="Arial" w:hAnsi="Arial" w:cs="Arial"/>
                <w:b/>
              </w:rPr>
            </w:pPr>
            <w:r>
              <w:rPr>
                <w:rFonts w:ascii="Arial" w:hAnsi="Arial" w:cs="Arial"/>
                <w:b/>
              </w:rPr>
              <w:t>4.0</w:t>
            </w:r>
          </w:p>
        </w:tc>
      </w:tr>
      <w:tr w:rsidR="000B0C55" w14:paraId="6CCB07CC"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7D2C618C" w14:textId="77777777" w:rsidR="000B0C55" w:rsidRDefault="000B0C55" w:rsidP="008F2032">
            <w:pPr>
              <w:rPr>
                <w:rFonts w:ascii="Arial" w:hAnsi="Arial" w:cs="Arial"/>
                <w:b/>
                <w:color w:val="FFFFFF"/>
              </w:rPr>
            </w:pPr>
            <w:r>
              <w:rPr>
                <w:rFonts w:ascii="Arial" w:hAnsi="Arial" w:cs="Arial"/>
                <w:b/>
                <w:color w:val="FFFFFF"/>
              </w:rPr>
              <w:t>Author:</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2AA73C8F" w14:textId="1D98DBCE" w:rsidR="000B0C55" w:rsidRPr="000B0C55" w:rsidRDefault="00FE3050" w:rsidP="008F2032">
            <w:pPr>
              <w:rPr>
                <w:rFonts w:ascii="Arial" w:hAnsi="Arial" w:cs="Arial"/>
                <w:b/>
              </w:rPr>
            </w:pPr>
            <w:r>
              <w:rPr>
                <w:rFonts w:ascii="Arial" w:hAnsi="Arial" w:cs="Arial"/>
                <w:b/>
              </w:rPr>
              <w:t>Business Manager</w:t>
            </w:r>
          </w:p>
        </w:tc>
      </w:tr>
      <w:tr w:rsidR="000B0C55" w14:paraId="556C0DD8"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43F712BF" w14:textId="77777777" w:rsidR="000B0C55" w:rsidRDefault="000B0C55" w:rsidP="008F2032">
            <w:pPr>
              <w:rPr>
                <w:rFonts w:ascii="Arial" w:hAnsi="Arial" w:cs="Arial"/>
                <w:b/>
                <w:color w:val="FFFFFF"/>
              </w:rPr>
            </w:pPr>
            <w:r>
              <w:rPr>
                <w:rFonts w:ascii="Arial" w:hAnsi="Arial" w:cs="Arial"/>
                <w:b/>
                <w:color w:val="FFFFFF"/>
              </w:rPr>
              <w:t>Approved by:</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78970A1E" w14:textId="77777777" w:rsidR="000B0C55" w:rsidRPr="000B0C55" w:rsidRDefault="000B0C55" w:rsidP="008F2032">
            <w:pPr>
              <w:rPr>
                <w:rFonts w:ascii="Arial" w:hAnsi="Arial" w:cs="Arial"/>
                <w:b/>
              </w:rPr>
            </w:pPr>
            <w:r>
              <w:rPr>
                <w:rFonts w:ascii="Arial" w:hAnsi="Arial" w:cs="Arial"/>
                <w:b/>
              </w:rPr>
              <w:t>LT</w:t>
            </w:r>
          </w:p>
        </w:tc>
      </w:tr>
      <w:tr w:rsidR="000B0C55" w14:paraId="088480C8"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2D5BF581" w14:textId="77777777" w:rsidR="000B0C55" w:rsidRDefault="000B0C55" w:rsidP="008F2032">
            <w:pPr>
              <w:rPr>
                <w:rFonts w:ascii="Arial" w:hAnsi="Arial" w:cs="Arial"/>
                <w:b/>
                <w:color w:val="FFFFFF"/>
              </w:rPr>
            </w:pPr>
            <w:r>
              <w:rPr>
                <w:rFonts w:ascii="Arial" w:hAnsi="Arial" w:cs="Arial"/>
                <w:b/>
                <w:color w:val="FFFFFF"/>
              </w:rPr>
              <w:t>Approved on:</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3BE62E21" w14:textId="04C99087" w:rsidR="000B0C55" w:rsidRPr="000B0C55" w:rsidRDefault="00032DC1" w:rsidP="008F2032">
            <w:pPr>
              <w:rPr>
                <w:rFonts w:ascii="Arial" w:hAnsi="Arial" w:cs="Arial"/>
                <w:b/>
              </w:rPr>
            </w:pPr>
            <w:r>
              <w:rPr>
                <w:rFonts w:ascii="Arial" w:hAnsi="Arial" w:cs="Arial"/>
                <w:b/>
              </w:rPr>
              <w:t>March 2024</w:t>
            </w:r>
          </w:p>
        </w:tc>
      </w:tr>
      <w:tr w:rsidR="000B0C55" w14:paraId="49C101E7"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5E4D357F" w14:textId="77777777" w:rsidR="000B0C55" w:rsidRDefault="000B0C55" w:rsidP="008F2032">
            <w:pPr>
              <w:rPr>
                <w:rFonts w:ascii="Arial" w:hAnsi="Arial" w:cs="Arial"/>
                <w:b/>
                <w:color w:val="FFFFFF"/>
              </w:rPr>
            </w:pPr>
            <w:r>
              <w:rPr>
                <w:rFonts w:ascii="Arial" w:hAnsi="Arial" w:cs="Arial"/>
                <w:b/>
                <w:color w:val="FFFFFF"/>
              </w:rPr>
              <w:t>Further information:</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530A35DB" w14:textId="77777777" w:rsidR="000B0C55" w:rsidRPr="000B0C55" w:rsidRDefault="000B0C55" w:rsidP="008F2032">
            <w:pPr>
              <w:rPr>
                <w:rFonts w:ascii="Arial" w:hAnsi="Arial" w:cs="Arial"/>
                <w:b/>
              </w:rPr>
            </w:pPr>
            <w:r>
              <w:rPr>
                <w:rFonts w:ascii="Arial" w:hAnsi="Arial" w:cs="Arial"/>
                <w:b/>
              </w:rPr>
              <w:t>Contact the Library Information Officer</w:t>
            </w:r>
          </w:p>
        </w:tc>
      </w:tr>
      <w:tr w:rsidR="000B0C55" w14:paraId="108AB996"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0C72D19D" w14:textId="77777777" w:rsidR="000B0C55" w:rsidRDefault="000B0C55" w:rsidP="008F2032">
            <w:pPr>
              <w:rPr>
                <w:rFonts w:ascii="Arial" w:hAnsi="Arial" w:cs="Arial"/>
                <w:b/>
                <w:color w:val="FFFFFF"/>
              </w:rPr>
            </w:pPr>
            <w:r>
              <w:rPr>
                <w:rFonts w:ascii="Arial" w:hAnsi="Arial" w:cs="Arial"/>
                <w:b/>
                <w:color w:val="FFFFFF"/>
              </w:rPr>
              <w:t>Version history:</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2BE02D95" w14:textId="77777777" w:rsidR="000B0C55" w:rsidRPr="000B0C55" w:rsidRDefault="000B0C55" w:rsidP="000B0C55">
            <w:pPr>
              <w:pStyle w:val="ListParagraph"/>
              <w:numPr>
                <w:ilvl w:val="0"/>
                <w:numId w:val="45"/>
              </w:numPr>
              <w:rPr>
                <w:rFonts w:ascii="Arial" w:hAnsi="Arial" w:cs="Arial"/>
                <w:b/>
              </w:rPr>
            </w:pPr>
            <w:r w:rsidRPr="000B0C55">
              <w:rPr>
                <w:rFonts w:ascii="Arial" w:hAnsi="Arial" w:cs="Arial"/>
                <w:b/>
              </w:rPr>
              <w:t>2016</w:t>
            </w:r>
          </w:p>
          <w:p w14:paraId="524173C9" w14:textId="77777777" w:rsidR="000B0C55" w:rsidRDefault="000B0C55" w:rsidP="000B0C55">
            <w:pPr>
              <w:pStyle w:val="ListParagraph"/>
              <w:numPr>
                <w:ilvl w:val="0"/>
                <w:numId w:val="45"/>
              </w:numPr>
              <w:rPr>
                <w:rFonts w:ascii="Arial" w:hAnsi="Arial" w:cs="Arial"/>
                <w:b/>
              </w:rPr>
            </w:pPr>
            <w:r>
              <w:rPr>
                <w:rFonts w:ascii="Arial" w:hAnsi="Arial" w:cs="Arial"/>
                <w:b/>
              </w:rPr>
              <w:t>Nov 2017</w:t>
            </w:r>
          </w:p>
          <w:p w14:paraId="18F3F8DF" w14:textId="77777777" w:rsidR="00C8023F" w:rsidRDefault="00C8023F" w:rsidP="000B0C55">
            <w:pPr>
              <w:pStyle w:val="ListParagraph"/>
              <w:numPr>
                <w:ilvl w:val="0"/>
                <w:numId w:val="45"/>
              </w:numPr>
              <w:rPr>
                <w:rFonts w:ascii="Arial" w:hAnsi="Arial" w:cs="Arial"/>
                <w:b/>
              </w:rPr>
            </w:pPr>
            <w:r>
              <w:rPr>
                <w:rFonts w:ascii="Arial" w:hAnsi="Arial" w:cs="Arial"/>
                <w:b/>
              </w:rPr>
              <w:t>Aug 2018 small update</w:t>
            </w:r>
            <w:r w:rsidR="00C61EB5">
              <w:rPr>
                <w:rFonts w:ascii="Arial" w:hAnsi="Arial" w:cs="Arial"/>
                <w:b/>
              </w:rPr>
              <w:t>, note 7 page 5</w:t>
            </w:r>
          </w:p>
          <w:p w14:paraId="3403CAE0" w14:textId="64FE8CB8" w:rsidR="00FE3050" w:rsidRPr="000B0C55" w:rsidRDefault="009E0193" w:rsidP="000B0C55">
            <w:pPr>
              <w:pStyle w:val="ListParagraph"/>
              <w:numPr>
                <w:ilvl w:val="0"/>
                <w:numId w:val="45"/>
              </w:numPr>
              <w:rPr>
                <w:rFonts w:ascii="Arial" w:hAnsi="Arial" w:cs="Arial"/>
                <w:b/>
              </w:rPr>
            </w:pPr>
            <w:r>
              <w:rPr>
                <w:rFonts w:ascii="Arial" w:hAnsi="Arial" w:cs="Arial"/>
                <w:b/>
              </w:rPr>
              <w:t>April</w:t>
            </w:r>
            <w:r w:rsidR="00FE3050">
              <w:rPr>
                <w:rFonts w:ascii="Arial" w:hAnsi="Arial" w:cs="Arial"/>
                <w:b/>
              </w:rPr>
              <w:t xml:space="preserve"> 202</w:t>
            </w:r>
            <w:r>
              <w:rPr>
                <w:rFonts w:ascii="Arial" w:hAnsi="Arial" w:cs="Arial"/>
                <w:b/>
              </w:rPr>
              <w:t>4</w:t>
            </w:r>
            <w:r w:rsidR="00FE3050">
              <w:rPr>
                <w:rFonts w:ascii="Arial" w:hAnsi="Arial" w:cs="Arial"/>
                <w:b/>
              </w:rPr>
              <w:t xml:space="preserve"> – new pricing structure</w:t>
            </w:r>
          </w:p>
        </w:tc>
      </w:tr>
    </w:tbl>
    <w:p w14:paraId="34FE6A89" w14:textId="77777777" w:rsidR="000B0C55" w:rsidRDefault="000B0C55" w:rsidP="000B0C55">
      <w:pPr>
        <w:rPr>
          <w:rFonts w:ascii="Arial" w:hAnsi="Arial" w:cs="Arial"/>
          <w:b/>
          <w:bCs/>
          <w:u w:val="single"/>
          <w:lang w:eastAsia="en-US"/>
        </w:rPr>
      </w:pPr>
    </w:p>
    <w:p w14:paraId="1F49E8B5" w14:textId="77777777" w:rsidR="000B0C55" w:rsidRDefault="000B0C55" w:rsidP="007C1718">
      <w:pPr>
        <w:jc w:val="center"/>
        <w:rPr>
          <w:rFonts w:ascii="Arial" w:hAnsi="Arial" w:cs="Arial"/>
          <w:sz w:val="44"/>
          <w:szCs w:val="44"/>
        </w:rPr>
      </w:pPr>
    </w:p>
    <w:p w14:paraId="7171208C" w14:textId="77777777" w:rsidR="000546FF" w:rsidRPr="00BB6976" w:rsidRDefault="000546FF" w:rsidP="007C1718">
      <w:pPr>
        <w:jc w:val="center"/>
        <w:rPr>
          <w:rFonts w:ascii="Arial" w:hAnsi="Arial" w:cs="Arial"/>
          <w:sz w:val="44"/>
          <w:szCs w:val="44"/>
        </w:rPr>
      </w:pPr>
    </w:p>
    <w:p w14:paraId="1BFA8EED" w14:textId="77777777" w:rsidR="000546FF" w:rsidRPr="000B0C55" w:rsidRDefault="000546FF" w:rsidP="007C1718">
      <w:pPr>
        <w:jc w:val="center"/>
        <w:rPr>
          <w:rFonts w:ascii="Arial" w:hAnsi="Arial" w:cs="Arial"/>
          <w:sz w:val="28"/>
          <w:szCs w:val="28"/>
        </w:rPr>
      </w:pPr>
    </w:p>
    <w:p w14:paraId="7649DB82" w14:textId="77777777" w:rsidR="007C1718" w:rsidRPr="00BB6976" w:rsidRDefault="007C1718" w:rsidP="007C1718">
      <w:pPr>
        <w:jc w:val="center"/>
        <w:rPr>
          <w:rFonts w:ascii="Arial" w:hAnsi="Arial" w:cs="Arial"/>
          <w:sz w:val="32"/>
          <w:szCs w:val="32"/>
        </w:rPr>
      </w:pPr>
    </w:p>
    <w:p w14:paraId="0A76FA06" w14:textId="77777777" w:rsidR="007C1718" w:rsidRDefault="007C1718" w:rsidP="007C1718">
      <w:pPr>
        <w:jc w:val="center"/>
        <w:rPr>
          <w:rFonts w:ascii="Arial" w:hAnsi="Arial" w:cs="Arial"/>
          <w:sz w:val="32"/>
          <w:szCs w:val="32"/>
        </w:rPr>
      </w:pPr>
    </w:p>
    <w:p w14:paraId="11626BF5" w14:textId="77777777" w:rsidR="00CF0BC1" w:rsidRDefault="00CF0BC1" w:rsidP="007C1718">
      <w:pPr>
        <w:jc w:val="center"/>
        <w:rPr>
          <w:rFonts w:ascii="Arial" w:hAnsi="Arial" w:cs="Arial"/>
          <w:sz w:val="32"/>
          <w:szCs w:val="32"/>
        </w:rPr>
      </w:pPr>
    </w:p>
    <w:p w14:paraId="07D45D31" w14:textId="77777777" w:rsidR="0081005F" w:rsidRDefault="0081005F">
      <w:pPr>
        <w:spacing w:after="200" w:line="276" w:lineRule="auto"/>
        <w:rPr>
          <w:rFonts w:ascii="Arial" w:hAnsi="Arial" w:cs="Arial"/>
          <w:b/>
          <w:sz w:val="28"/>
          <w:szCs w:val="28"/>
        </w:rPr>
      </w:pPr>
      <w:r>
        <w:rPr>
          <w:rFonts w:ascii="Arial" w:hAnsi="Arial" w:cs="Arial"/>
          <w:b/>
          <w:sz w:val="28"/>
          <w:szCs w:val="28"/>
        </w:rPr>
        <w:br w:type="page"/>
      </w:r>
    </w:p>
    <w:p w14:paraId="7907C357" w14:textId="68534E92" w:rsidR="00300B69" w:rsidRDefault="00A03BAE">
      <w:pPr>
        <w:spacing w:after="200" w:line="276" w:lineRule="auto"/>
        <w:rPr>
          <w:rFonts w:ascii="Arial" w:hAnsi="Arial" w:cs="Arial"/>
        </w:rPr>
      </w:pPr>
      <w:r>
        <w:rPr>
          <w:noProof/>
        </w:rPr>
        <w:lastRenderedPageBreak/>
        <mc:AlternateContent>
          <mc:Choice Requires="wps">
            <w:drawing>
              <wp:anchor distT="0" distB="0" distL="114300" distR="114300" simplePos="0" relativeHeight="251656704" behindDoc="0" locked="0" layoutInCell="1" allowOverlap="1" wp14:anchorId="5EFA27CE" wp14:editId="49FCB322">
                <wp:simplePos x="0" y="0"/>
                <wp:positionH relativeFrom="column">
                  <wp:posOffset>-184150</wp:posOffset>
                </wp:positionH>
                <wp:positionV relativeFrom="paragraph">
                  <wp:posOffset>2063750</wp:posOffset>
                </wp:positionV>
                <wp:extent cx="6985000" cy="3835400"/>
                <wp:effectExtent l="19050" t="19050" r="44450" b="31750"/>
                <wp:wrapNone/>
                <wp:docPr id="778824396" name="Text Box 1"/>
                <wp:cNvGraphicFramePr/>
                <a:graphic xmlns:a="http://schemas.openxmlformats.org/drawingml/2006/main">
                  <a:graphicData uri="http://schemas.microsoft.com/office/word/2010/wordprocessingShape">
                    <wps:wsp>
                      <wps:cNvSpPr txBox="1"/>
                      <wps:spPr>
                        <a:xfrm>
                          <a:off x="0" y="0"/>
                          <a:ext cx="6985000" cy="3835400"/>
                        </a:xfrm>
                        <a:prstGeom prst="rect">
                          <a:avLst/>
                        </a:prstGeom>
                        <a:solidFill>
                          <a:schemeClr val="lt1"/>
                        </a:solidFill>
                        <a:ln w="50800">
                          <a:solidFill>
                            <a:srgbClr val="FF3399"/>
                          </a:solidFill>
                        </a:ln>
                      </wps:spPr>
                      <wps:txbx>
                        <w:txbxContent>
                          <w:p w14:paraId="5563494A" w14:textId="25EA0D3C" w:rsidR="00A03BAE" w:rsidRPr="00A03BAE" w:rsidRDefault="00A03BAE" w:rsidP="00A03BAE">
                            <w:pPr>
                              <w:jc w:val="center"/>
                              <w:rPr>
                                <w:rFonts w:ascii="Arial" w:hAnsi="Arial" w:cs="Arial"/>
                                <w:b/>
                                <w:bCs/>
                                <w:sz w:val="40"/>
                                <w:szCs w:val="40"/>
                              </w:rPr>
                            </w:pPr>
                            <w:r w:rsidRPr="00A03BAE">
                              <w:rPr>
                                <w:rFonts w:ascii="Arial" w:hAnsi="Arial" w:cs="Arial"/>
                                <w:b/>
                                <w:bCs/>
                                <w:sz w:val="40"/>
                                <w:szCs w:val="40"/>
                              </w:rPr>
                              <w:t>Sheffield Libraries, Archives and Information Service</w:t>
                            </w:r>
                          </w:p>
                          <w:p w14:paraId="717B847B" w14:textId="77777777" w:rsidR="00A03BAE" w:rsidRPr="00A03BAE" w:rsidRDefault="00A03BAE">
                            <w:pPr>
                              <w:rPr>
                                <w:rFonts w:ascii="Arial" w:hAnsi="Arial" w:cs="Arial"/>
                                <w:b/>
                                <w:bCs/>
                                <w:sz w:val="40"/>
                                <w:szCs w:val="40"/>
                              </w:rPr>
                            </w:pPr>
                          </w:p>
                          <w:p w14:paraId="65F21512" w14:textId="2D430EAB" w:rsidR="00A03BAE" w:rsidRPr="00A03BAE" w:rsidRDefault="00A03BAE" w:rsidP="00A03BAE">
                            <w:pPr>
                              <w:jc w:val="center"/>
                              <w:rPr>
                                <w:rFonts w:ascii="Arial" w:hAnsi="Arial" w:cs="Arial"/>
                                <w:b/>
                                <w:bCs/>
                                <w:sz w:val="144"/>
                                <w:szCs w:val="144"/>
                              </w:rPr>
                            </w:pPr>
                            <w:r w:rsidRPr="00A03BAE">
                              <w:rPr>
                                <w:rFonts w:ascii="Arial" w:hAnsi="Arial" w:cs="Arial"/>
                                <w:b/>
                                <w:bCs/>
                                <w:sz w:val="144"/>
                                <w:szCs w:val="144"/>
                              </w:rPr>
                              <w:t>Room Hire</w:t>
                            </w:r>
                          </w:p>
                          <w:p w14:paraId="27970AA6" w14:textId="77777777" w:rsidR="00A03BAE" w:rsidRPr="00A03BAE" w:rsidRDefault="00A03BAE">
                            <w:pPr>
                              <w:rPr>
                                <w:rFonts w:ascii="Arial" w:hAnsi="Arial" w:cs="Arial"/>
                                <w:b/>
                                <w:bCs/>
                              </w:rPr>
                            </w:pPr>
                          </w:p>
                          <w:p w14:paraId="39560202" w14:textId="77777777" w:rsidR="00A03BAE" w:rsidRDefault="00A03BAE">
                            <w:pPr>
                              <w:rPr>
                                <w:rFonts w:ascii="Arial" w:hAnsi="Arial" w:cs="Arial"/>
                                <w:b/>
                                <w:bCs/>
                              </w:rPr>
                            </w:pPr>
                          </w:p>
                          <w:p w14:paraId="22EC47CD" w14:textId="77777777" w:rsidR="00A03BAE" w:rsidRDefault="00A03BAE">
                            <w:pPr>
                              <w:rPr>
                                <w:rFonts w:ascii="Arial" w:hAnsi="Arial" w:cs="Arial"/>
                                <w:b/>
                                <w:bCs/>
                              </w:rPr>
                            </w:pPr>
                          </w:p>
                          <w:p w14:paraId="4FA737E0" w14:textId="77777777" w:rsidR="00A03BAE" w:rsidRPr="00A03BAE" w:rsidRDefault="00A03BAE">
                            <w:pPr>
                              <w:rPr>
                                <w:rFonts w:ascii="Arial" w:hAnsi="Arial" w:cs="Arial"/>
                                <w:b/>
                                <w:bCs/>
                                <w:sz w:val="32"/>
                                <w:szCs w:val="32"/>
                              </w:rPr>
                            </w:pPr>
                          </w:p>
                          <w:p w14:paraId="68AA3BC4" w14:textId="77777777" w:rsidR="00A03BAE" w:rsidRPr="00A03BAE" w:rsidRDefault="00A03BAE">
                            <w:pPr>
                              <w:rPr>
                                <w:rFonts w:ascii="Arial" w:hAnsi="Arial" w:cs="Arial"/>
                                <w:b/>
                                <w:bCs/>
                                <w:sz w:val="32"/>
                                <w:szCs w:val="32"/>
                              </w:rPr>
                            </w:pPr>
                          </w:p>
                          <w:p w14:paraId="4EBA2FB8" w14:textId="77777777" w:rsidR="00A03BAE" w:rsidRPr="00A03BAE" w:rsidRDefault="00A03BAE">
                            <w:pPr>
                              <w:rPr>
                                <w:rFonts w:ascii="Arial" w:hAnsi="Arial" w:cs="Arial"/>
                                <w:b/>
                                <w:bCs/>
                                <w:sz w:val="32"/>
                                <w:szCs w:val="32"/>
                              </w:rPr>
                            </w:pPr>
                          </w:p>
                          <w:p w14:paraId="4F4D07E9" w14:textId="7A110452" w:rsidR="00A03BAE" w:rsidRDefault="00A03BAE">
                            <w:pPr>
                              <w:rPr>
                                <w:rFonts w:ascii="Arial" w:hAnsi="Arial" w:cs="Arial"/>
                                <w:b/>
                                <w:bCs/>
                                <w:sz w:val="32"/>
                                <w:szCs w:val="32"/>
                              </w:rPr>
                            </w:pPr>
                            <w:r w:rsidRPr="00A03BAE">
                              <w:rPr>
                                <w:rFonts w:ascii="Arial" w:hAnsi="Arial" w:cs="Arial"/>
                                <w:b/>
                                <w:bCs/>
                                <w:sz w:val="32"/>
                                <w:szCs w:val="32"/>
                              </w:rPr>
                              <w:t xml:space="preserve">Visit: </w:t>
                            </w:r>
                            <w:hyperlink r:id="rId11" w:history="1">
                              <w:r w:rsidR="006C4A90" w:rsidRPr="004250C3">
                                <w:rPr>
                                  <w:rStyle w:val="Hyperlink"/>
                                  <w:rFonts w:ascii="Arial" w:hAnsi="Arial" w:cs="Arial"/>
                                  <w:b/>
                                  <w:bCs/>
                                  <w:sz w:val="32"/>
                                  <w:szCs w:val="32"/>
                                </w:rPr>
                                <w:t>https://www.sheffield.gov.uk/libraries-archives/hire-library-room</w:t>
                              </w:r>
                            </w:hyperlink>
                          </w:p>
                          <w:p w14:paraId="100BCF81" w14:textId="77777777" w:rsidR="006C4A90" w:rsidRPr="00A03BAE" w:rsidRDefault="006C4A90">
                            <w:pPr>
                              <w:rPr>
                                <w:rFonts w:ascii="Arial" w:hAnsi="Arial" w:cs="Arial"/>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A27CE" id="Text Box 1" o:spid="_x0000_s1027" type="#_x0000_t202" style="position:absolute;margin-left:-14.5pt;margin-top:162.5pt;width:550pt;height: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" fillcolor="white [3201]" strokecolor="#f39" strokeweight="4pt">
                <v:textbox>
                  <w:txbxContent>
                    <w:p w14:paraId="5563494A" w14:textId="25EA0D3C" w:rsidR="00A03BAE" w:rsidRPr="00A03BAE" w:rsidRDefault="00A03BAE" w:rsidP="00A03BAE">
                      <w:pPr>
                        <w:jc w:val="center"/>
                        <w:rPr>
                          <w:rFonts w:ascii="Arial" w:hAnsi="Arial" w:cs="Arial"/>
                          <w:b/>
                          <w:bCs/>
                          <w:sz w:val="40"/>
                          <w:szCs w:val="40"/>
                        </w:rPr>
                      </w:pPr>
                      <w:r w:rsidRPr="00A03BAE">
                        <w:rPr>
                          <w:rFonts w:ascii="Arial" w:hAnsi="Arial" w:cs="Arial"/>
                          <w:b/>
                          <w:bCs/>
                          <w:sz w:val="40"/>
                          <w:szCs w:val="40"/>
                        </w:rPr>
                        <w:t xml:space="preserve">Sheffield Libraries, </w:t>
                      </w:r>
                      <w:proofErr w:type="gramStart"/>
                      <w:r w:rsidRPr="00A03BAE">
                        <w:rPr>
                          <w:rFonts w:ascii="Arial" w:hAnsi="Arial" w:cs="Arial"/>
                          <w:b/>
                          <w:bCs/>
                          <w:sz w:val="40"/>
                          <w:szCs w:val="40"/>
                        </w:rPr>
                        <w:t>Archives</w:t>
                      </w:r>
                      <w:proofErr w:type="gramEnd"/>
                      <w:r w:rsidRPr="00A03BAE">
                        <w:rPr>
                          <w:rFonts w:ascii="Arial" w:hAnsi="Arial" w:cs="Arial"/>
                          <w:b/>
                          <w:bCs/>
                          <w:sz w:val="40"/>
                          <w:szCs w:val="40"/>
                        </w:rPr>
                        <w:t xml:space="preserve"> and Information Service</w:t>
                      </w:r>
                    </w:p>
                    <w:p w14:paraId="717B847B" w14:textId="77777777" w:rsidR="00A03BAE" w:rsidRPr="00A03BAE" w:rsidRDefault="00A03BAE">
                      <w:pPr>
                        <w:rPr>
                          <w:rFonts w:ascii="Arial" w:hAnsi="Arial" w:cs="Arial"/>
                          <w:b/>
                          <w:bCs/>
                          <w:sz w:val="40"/>
                          <w:szCs w:val="40"/>
                        </w:rPr>
                      </w:pPr>
                    </w:p>
                    <w:p w14:paraId="65F21512" w14:textId="2D430EAB" w:rsidR="00A03BAE" w:rsidRPr="00A03BAE" w:rsidRDefault="00A03BAE" w:rsidP="00A03BAE">
                      <w:pPr>
                        <w:jc w:val="center"/>
                        <w:rPr>
                          <w:rFonts w:ascii="Arial" w:hAnsi="Arial" w:cs="Arial"/>
                          <w:b/>
                          <w:bCs/>
                          <w:sz w:val="144"/>
                          <w:szCs w:val="144"/>
                        </w:rPr>
                      </w:pPr>
                      <w:r w:rsidRPr="00A03BAE">
                        <w:rPr>
                          <w:rFonts w:ascii="Arial" w:hAnsi="Arial" w:cs="Arial"/>
                          <w:b/>
                          <w:bCs/>
                          <w:sz w:val="144"/>
                          <w:szCs w:val="144"/>
                        </w:rPr>
                        <w:t>Room Hire</w:t>
                      </w:r>
                    </w:p>
                    <w:p w14:paraId="27970AA6" w14:textId="77777777" w:rsidR="00A03BAE" w:rsidRPr="00A03BAE" w:rsidRDefault="00A03BAE">
                      <w:pPr>
                        <w:rPr>
                          <w:rFonts w:ascii="Arial" w:hAnsi="Arial" w:cs="Arial"/>
                          <w:b/>
                          <w:bCs/>
                        </w:rPr>
                      </w:pPr>
                    </w:p>
                    <w:p w14:paraId="39560202" w14:textId="77777777" w:rsidR="00A03BAE" w:rsidRDefault="00A03BAE">
                      <w:pPr>
                        <w:rPr>
                          <w:rFonts w:ascii="Arial" w:hAnsi="Arial" w:cs="Arial"/>
                          <w:b/>
                          <w:bCs/>
                        </w:rPr>
                      </w:pPr>
                    </w:p>
                    <w:p w14:paraId="22EC47CD" w14:textId="77777777" w:rsidR="00A03BAE" w:rsidRDefault="00A03BAE">
                      <w:pPr>
                        <w:rPr>
                          <w:rFonts w:ascii="Arial" w:hAnsi="Arial" w:cs="Arial"/>
                          <w:b/>
                          <w:bCs/>
                        </w:rPr>
                      </w:pPr>
                    </w:p>
                    <w:p w14:paraId="4FA737E0" w14:textId="77777777" w:rsidR="00A03BAE" w:rsidRPr="00A03BAE" w:rsidRDefault="00A03BAE">
                      <w:pPr>
                        <w:rPr>
                          <w:rFonts w:ascii="Arial" w:hAnsi="Arial" w:cs="Arial"/>
                          <w:b/>
                          <w:bCs/>
                          <w:sz w:val="32"/>
                          <w:szCs w:val="32"/>
                        </w:rPr>
                      </w:pPr>
                    </w:p>
                    <w:p w14:paraId="68AA3BC4" w14:textId="77777777" w:rsidR="00A03BAE" w:rsidRPr="00A03BAE" w:rsidRDefault="00A03BAE">
                      <w:pPr>
                        <w:rPr>
                          <w:rFonts w:ascii="Arial" w:hAnsi="Arial" w:cs="Arial"/>
                          <w:b/>
                          <w:bCs/>
                          <w:sz w:val="32"/>
                          <w:szCs w:val="32"/>
                        </w:rPr>
                      </w:pPr>
                    </w:p>
                    <w:p w14:paraId="4EBA2FB8" w14:textId="77777777" w:rsidR="00A03BAE" w:rsidRPr="00A03BAE" w:rsidRDefault="00A03BAE">
                      <w:pPr>
                        <w:rPr>
                          <w:rFonts w:ascii="Arial" w:hAnsi="Arial" w:cs="Arial"/>
                          <w:b/>
                          <w:bCs/>
                          <w:sz w:val="32"/>
                          <w:szCs w:val="32"/>
                        </w:rPr>
                      </w:pPr>
                    </w:p>
                    <w:p w14:paraId="4F4D07E9" w14:textId="7A110452" w:rsidR="00A03BAE" w:rsidRDefault="00A03BAE">
                      <w:pPr>
                        <w:rPr>
                          <w:rFonts w:ascii="Arial" w:hAnsi="Arial" w:cs="Arial"/>
                          <w:b/>
                          <w:bCs/>
                          <w:sz w:val="32"/>
                          <w:szCs w:val="32"/>
                        </w:rPr>
                      </w:pPr>
                      <w:r w:rsidRPr="00A03BAE">
                        <w:rPr>
                          <w:rFonts w:ascii="Arial" w:hAnsi="Arial" w:cs="Arial"/>
                          <w:b/>
                          <w:bCs/>
                          <w:sz w:val="32"/>
                          <w:szCs w:val="32"/>
                        </w:rPr>
                        <w:t xml:space="preserve">Visit: </w:t>
                      </w:r>
                      <w:hyperlink r:id="rId12" w:history="1">
                        <w:r w:rsidR="006C4A90" w:rsidRPr="004250C3">
                          <w:rPr>
                            <w:rStyle w:val="Hyperlink"/>
                            <w:rFonts w:ascii="Arial" w:hAnsi="Arial" w:cs="Arial"/>
                            <w:b/>
                            <w:bCs/>
                            <w:sz w:val="32"/>
                            <w:szCs w:val="32"/>
                          </w:rPr>
                          <w:t>https://www.sheffield.gov.uk/libraries-archives/hire-library-room</w:t>
                        </w:r>
                      </w:hyperlink>
                    </w:p>
                    <w:p w14:paraId="100BCF81" w14:textId="77777777" w:rsidR="006C4A90" w:rsidRPr="00A03BAE" w:rsidRDefault="006C4A90">
                      <w:pPr>
                        <w:rPr>
                          <w:rFonts w:ascii="Arial" w:hAnsi="Arial" w:cs="Arial"/>
                          <w:b/>
                          <w:bCs/>
                          <w:sz w:val="32"/>
                          <w:szCs w:val="32"/>
                        </w:rPr>
                      </w:pPr>
                    </w:p>
                  </w:txbxContent>
                </v:textbox>
              </v:shape>
            </w:pict>
          </mc:Fallback>
        </mc:AlternateContent>
      </w:r>
      <w:r>
        <w:rPr>
          <w:noProof/>
        </w:rPr>
        <w:drawing>
          <wp:anchor distT="0" distB="0" distL="114300" distR="114300" simplePos="0" relativeHeight="251655680" behindDoc="1" locked="0" layoutInCell="1" allowOverlap="1" wp14:anchorId="5B611FB6" wp14:editId="426CD9FD">
            <wp:simplePos x="0" y="0"/>
            <wp:positionH relativeFrom="column">
              <wp:posOffset>-457200</wp:posOffset>
            </wp:positionH>
            <wp:positionV relativeFrom="paragraph">
              <wp:posOffset>-361950</wp:posOffset>
            </wp:positionV>
            <wp:extent cx="7559019" cy="10692000"/>
            <wp:effectExtent l="0" t="0" r="0" b="1905"/>
            <wp:wrapNone/>
            <wp:docPr id="36656697" name="Picture 366566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019" cy="10692000"/>
                    </a:xfrm>
                    <a:prstGeom prst="rect">
                      <a:avLst/>
                    </a:prstGeom>
                  </pic:spPr>
                </pic:pic>
              </a:graphicData>
            </a:graphic>
            <wp14:sizeRelH relativeFrom="page">
              <wp14:pctWidth>0</wp14:pctWidth>
            </wp14:sizeRelH>
            <wp14:sizeRelV relativeFrom="page">
              <wp14:pctHeight>0</wp14:pctHeight>
            </wp14:sizeRelV>
          </wp:anchor>
        </w:drawing>
      </w:r>
      <w:r w:rsidR="00300B69">
        <w:rPr>
          <w:rFonts w:ascii="Arial" w:hAnsi="Arial" w:cs="Arial"/>
        </w:rPr>
        <w:br w:type="page"/>
      </w:r>
    </w:p>
    <w:p w14:paraId="12BFAC30" w14:textId="77777777" w:rsidR="007C1718" w:rsidRDefault="007C1718" w:rsidP="007C1718">
      <w:pPr>
        <w:rPr>
          <w:rFonts w:ascii="Arial" w:hAnsi="Arial" w:cs="Arial"/>
        </w:rPr>
      </w:pPr>
    </w:p>
    <w:p w14:paraId="0E7A8DE2" w14:textId="5CD1A765" w:rsidR="00E14CA8" w:rsidRPr="002764F4" w:rsidRDefault="00A03BAE" w:rsidP="002764F4">
      <w:pPr>
        <w:pStyle w:val="ListParagraph"/>
        <w:numPr>
          <w:ilvl w:val="0"/>
          <w:numId w:val="21"/>
        </w:numPr>
        <w:ind w:left="357" w:hanging="357"/>
        <w:rPr>
          <w:rFonts w:ascii="Arial" w:hAnsi="Arial" w:cs="Arial"/>
          <w:b/>
          <w:sz w:val="36"/>
          <w:szCs w:val="36"/>
        </w:rPr>
      </w:pPr>
      <w:r>
        <w:rPr>
          <w:rFonts w:ascii="Arial" w:hAnsi="Arial" w:cs="Arial"/>
          <w:b/>
          <w:sz w:val="36"/>
          <w:szCs w:val="36"/>
        </w:rPr>
        <w:t>Rooms for Hire</w:t>
      </w:r>
      <w:r w:rsidR="002764F4" w:rsidRPr="002764F4">
        <w:rPr>
          <w:rFonts w:ascii="Arial" w:hAnsi="Arial" w:cs="Arial"/>
          <w:b/>
          <w:sz w:val="36"/>
          <w:szCs w:val="36"/>
        </w:rPr>
        <w:t xml:space="preserve"> </w:t>
      </w:r>
    </w:p>
    <w:p w14:paraId="0EA1D046" w14:textId="77777777" w:rsidR="002764F4" w:rsidRPr="00F049CA" w:rsidRDefault="002764F4" w:rsidP="002764F4">
      <w:pPr>
        <w:rPr>
          <w:rFonts w:ascii="Arial" w:hAnsi="Arial" w:cs="Arial"/>
          <w:b/>
        </w:rPr>
      </w:pPr>
    </w:p>
    <w:p w14:paraId="683D9FF9" w14:textId="17712372" w:rsidR="007C1718" w:rsidRPr="002764F4" w:rsidRDefault="007C1718" w:rsidP="002764F4">
      <w:pPr>
        <w:rPr>
          <w:rFonts w:ascii="Arial" w:hAnsi="Arial" w:cs="Arial"/>
          <w:b/>
          <w:sz w:val="32"/>
          <w:szCs w:val="32"/>
        </w:rPr>
      </w:pPr>
      <w:r w:rsidRPr="002764F4">
        <w:rPr>
          <w:rFonts w:ascii="Arial" w:hAnsi="Arial" w:cs="Arial"/>
        </w:rPr>
        <w:t xml:space="preserve">The following libraries have </w:t>
      </w:r>
      <w:r w:rsidR="0059168F">
        <w:rPr>
          <w:rFonts w:ascii="Arial" w:hAnsi="Arial" w:cs="Arial"/>
        </w:rPr>
        <w:t>rooms for hire.</w:t>
      </w:r>
    </w:p>
    <w:p w14:paraId="1F2F0D71" w14:textId="77777777" w:rsidR="007C1718" w:rsidRPr="00BB6976" w:rsidRDefault="007C1718" w:rsidP="000B4C7E">
      <w:pPr>
        <w:rPr>
          <w:rFonts w:ascii="Arial" w:hAnsi="Arial" w:cs="Arial"/>
        </w:rPr>
      </w:pPr>
    </w:p>
    <w:tbl>
      <w:tblPr>
        <w:tblStyle w:val="TableGrid"/>
        <w:tblW w:w="10064" w:type="dxa"/>
        <w:tblInd w:w="392" w:type="dxa"/>
        <w:tblLayout w:type="fixed"/>
        <w:tblLook w:val="04A0" w:firstRow="1" w:lastRow="0" w:firstColumn="1" w:lastColumn="0" w:noHBand="0" w:noVBand="1"/>
      </w:tblPr>
      <w:tblGrid>
        <w:gridCol w:w="1559"/>
        <w:gridCol w:w="2693"/>
        <w:gridCol w:w="1134"/>
        <w:gridCol w:w="2268"/>
        <w:gridCol w:w="2410"/>
      </w:tblGrid>
      <w:tr w:rsidR="0034778E" w:rsidRPr="00D86B94" w14:paraId="77A46701" w14:textId="1720A2E1" w:rsidTr="00DF4B05">
        <w:trPr>
          <w:trHeight w:val="340"/>
        </w:trPr>
        <w:tc>
          <w:tcPr>
            <w:tcW w:w="1559" w:type="dxa"/>
          </w:tcPr>
          <w:p w14:paraId="6B2376CC" w14:textId="77777777" w:rsidR="0034778E" w:rsidRPr="00D86B94" w:rsidRDefault="0034778E" w:rsidP="00D86B94">
            <w:pPr>
              <w:rPr>
                <w:rFonts w:ascii="Arial" w:hAnsi="Arial" w:cs="Arial"/>
              </w:rPr>
            </w:pPr>
            <w:r>
              <w:rPr>
                <w:rFonts w:ascii="Arial" w:hAnsi="Arial" w:cs="Arial"/>
              </w:rPr>
              <w:t>Library</w:t>
            </w:r>
          </w:p>
        </w:tc>
        <w:tc>
          <w:tcPr>
            <w:tcW w:w="2693" w:type="dxa"/>
          </w:tcPr>
          <w:p w14:paraId="4590BFAD" w14:textId="41C97094" w:rsidR="0034778E" w:rsidRDefault="0034778E" w:rsidP="00CF678C">
            <w:pPr>
              <w:rPr>
                <w:rFonts w:ascii="Arial" w:hAnsi="Arial" w:cs="Arial"/>
              </w:rPr>
            </w:pPr>
            <w:r>
              <w:rPr>
                <w:rFonts w:ascii="Arial" w:hAnsi="Arial" w:cs="Arial"/>
              </w:rPr>
              <w:t>Address</w:t>
            </w:r>
          </w:p>
        </w:tc>
        <w:tc>
          <w:tcPr>
            <w:tcW w:w="1134" w:type="dxa"/>
          </w:tcPr>
          <w:p w14:paraId="022C46CA" w14:textId="653F3994" w:rsidR="0034778E" w:rsidRPr="00FE62D5" w:rsidRDefault="0034778E" w:rsidP="00CF678C">
            <w:pPr>
              <w:rPr>
                <w:rFonts w:ascii="Arial" w:hAnsi="Arial" w:cs="Arial"/>
              </w:rPr>
            </w:pPr>
            <w:r>
              <w:rPr>
                <w:rFonts w:ascii="Arial" w:hAnsi="Arial" w:cs="Arial"/>
              </w:rPr>
              <w:t>Size of room</w:t>
            </w:r>
          </w:p>
        </w:tc>
        <w:tc>
          <w:tcPr>
            <w:tcW w:w="2268" w:type="dxa"/>
          </w:tcPr>
          <w:p w14:paraId="6A3FC531" w14:textId="1673B09F" w:rsidR="0034778E" w:rsidRDefault="0034778E" w:rsidP="00CF678C">
            <w:pPr>
              <w:rPr>
                <w:rFonts w:ascii="Arial" w:hAnsi="Arial" w:cs="Arial"/>
              </w:rPr>
            </w:pPr>
            <w:r>
              <w:rPr>
                <w:rFonts w:ascii="Arial" w:hAnsi="Arial" w:cs="Arial"/>
              </w:rPr>
              <w:t>Facilities</w:t>
            </w:r>
          </w:p>
        </w:tc>
        <w:tc>
          <w:tcPr>
            <w:tcW w:w="2410" w:type="dxa"/>
          </w:tcPr>
          <w:p w14:paraId="5A155C11" w14:textId="7A11D42E" w:rsidR="0034778E" w:rsidRDefault="0034778E" w:rsidP="00CF678C">
            <w:pPr>
              <w:rPr>
                <w:rFonts w:ascii="Arial" w:hAnsi="Arial" w:cs="Arial"/>
              </w:rPr>
            </w:pPr>
          </w:p>
        </w:tc>
      </w:tr>
      <w:tr w:rsidR="0034778E" w:rsidRPr="00D86B94" w14:paraId="18842CD6" w14:textId="0079D936" w:rsidTr="00DF4B05">
        <w:trPr>
          <w:trHeight w:val="476"/>
        </w:trPr>
        <w:tc>
          <w:tcPr>
            <w:tcW w:w="1559" w:type="dxa"/>
          </w:tcPr>
          <w:p w14:paraId="32C0228C" w14:textId="77DFF426" w:rsidR="00B01E24" w:rsidRDefault="0034778E" w:rsidP="00D86B94">
            <w:pPr>
              <w:rPr>
                <w:rFonts w:ascii="Arial" w:hAnsi="Arial" w:cs="Arial"/>
              </w:rPr>
            </w:pPr>
            <w:r w:rsidRPr="00D86B94">
              <w:rPr>
                <w:rFonts w:ascii="Arial" w:hAnsi="Arial" w:cs="Arial"/>
              </w:rPr>
              <w:t>Chapeltown</w:t>
            </w:r>
          </w:p>
          <w:p w14:paraId="357E47AB" w14:textId="77777777" w:rsidR="00DF4B05" w:rsidRDefault="00DF4B05" w:rsidP="00D86B94">
            <w:pPr>
              <w:rPr>
                <w:rFonts w:ascii="Arial" w:hAnsi="Arial" w:cs="Arial"/>
              </w:rPr>
            </w:pPr>
          </w:p>
          <w:p w14:paraId="61FA3FCE" w14:textId="605ECCE8" w:rsidR="00DF4B05" w:rsidRPr="00A9177C" w:rsidRDefault="00A9177C" w:rsidP="00D86B94">
            <w:pPr>
              <w:rPr>
                <w:rFonts w:ascii="Arial" w:hAnsi="Arial" w:cs="Arial"/>
              </w:rPr>
            </w:pPr>
            <w:r w:rsidRPr="00A9177C">
              <w:rPr>
                <w:rFonts w:ascii="Open Sans" w:hAnsi="Open Sans" w:cs="Open Sans"/>
              </w:rPr>
              <w:t>C</w:t>
            </w:r>
            <w:r w:rsidR="00DF4B05" w:rsidRPr="00A9177C">
              <w:rPr>
                <w:rFonts w:ascii="Open Sans" w:hAnsi="Open Sans" w:cs="Open Sans"/>
              </w:rPr>
              <w:t>all</w:t>
            </w:r>
            <w:r>
              <w:rPr>
                <w:rFonts w:ascii="Open Sans" w:hAnsi="Open Sans" w:cs="Open Sans"/>
              </w:rPr>
              <w:t>:</w:t>
            </w:r>
            <w:r w:rsidR="00DF4B05" w:rsidRPr="00A9177C">
              <w:rPr>
                <w:rFonts w:ascii="Open Sans" w:hAnsi="Open Sans" w:cs="Open Sans"/>
              </w:rPr>
              <w:t> </w:t>
            </w:r>
            <w:hyperlink r:id="rId14" w:history="1">
              <w:r w:rsidR="00DF4B05" w:rsidRPr="00A9177C">
                <w:rPr>
                  <w:rStyle w:val="Hyperlink"/>
                  <w:rFonts w:ascii="Open Sans" w:hAnsi="Open Sans" w:cs="Open Sans"/>
                  <w:color w:val="auto"/>
                  <w:u w:val="none"/>
                </w:rPr>
                <w:t>0114 203 7000</w:t>
              </w:r>
            </w:hyperlink>
            <w:r w:rsidR="00DF4B05" w:rsidRPr="00A9177C">
              <w:rPr>
                <w:rFonts w:ascii="Open Sans" w:hAnsi="Open Sans" w:cs="Open Sans"/>
              </w:rPr>
              <w:t>.</w:t>
            </w:r>
          </w:p>
          <w:p w14:paraId="79109756" w14:textId="70F74E53" w:rsidR="00B01E24" w:rsidRPr="00D86B94" w:rsidRDefault="00B01E24" w:rsidP="00D86B94">
            <w:pPr>
              <w:rPr>
                <w:rFonts w:ascii="Arial" w:hAnsi="Arial" w:cs="Arial"/>
                <w:b/>
              </w:rPr>
            </w:pPr>
          </w:p>
        </w:tc>
        <w:tc>
          <w:tcPr>
            <w:tcW w:w="2693" w:type="dxa"/>
          </w:tcPr>
          <w:p w14:paraId="6F8E2414" w14:textId="77777777" w:rsidR="00DF4B05" w:rsidRDefault="00000000" w:rsidP="00DF4B05">
            <w:pPr>
              <w:pStyle w:val="NormalWeb"/>
              <w:shd w:val="clear" w:color="auto" w:fill="FFFFFF"/>
              <w:spacing w:after="0" w:line="240" w:lineRule="auto"/>
              <w:contextualSpacing/>
              <w:rPr>
                <w:rFonts w:ascii="Open Sans" w:hAnsi="Open Sans" w:cs="Open Sans"/>
                <w:color w:val="0B0C0C"/>
              </w:rPr>
            </w:pPr>
            <w:hyperlink r:id="rId15" w:history="1">
              <w:r w:rsidR="00DF4B05">
                <w:rPr>
                  <w:rStyle w:val="Hyperlink"/>
                  <w:rFonts w:ascii="Open Sans" w:hAnsi="Open Sans" w:cs="Open Sans"/>
                  <w:b/>
                  <w:bCs/>
                  <w:color w:val="007C53"/>
                </w:rPr>
                <w:t>chapeltown.library@sheffield.gov.uk</w:t>
              </w:r>
            </w:hyperlink>
            <w:r w:rsidR="00DF4B05">
              <w:rPr>
                <w:rFonts w:ascii="Open Sans" w:hAnsi="Open Sans" w:cs="Open Sans"/>
                <w:color w:val="0B0C0C"/>
              </w:rPr>
              <w:t> </w:t>
            </w:r>
          </w:p>
          <w:p w14:paraId="37A30717" w14:textId="0895A2AB" w:rsidR="0034778E" w:rsidRPr="00FE62D5" w:rsidRDefault="0034778E" w:rsidP="00DF4B05">
            <w:pPr>
              <w:pStyle w:val="NormalWeb"/>
              <w:shd w:val="clear" w:color="auto" w:fill="FFFFFF"/>
              <w:spacing w:after="0" w:line="240" w:lineRule="auto"/>
              <w:contextualSpacing/>
              <w:rPr>
                <w:rFonts w:ascii="Arial" w:hAnsi="Arial" w:cs="Arial"/>
              </w:rPr>
            </w:pPr>
            <w:r w:rsidRPr="00FE62D5">
              <w:rPr>
                <w:rStyle w:val="Strong"/>
                <w:rFonts w:ascii="Arial" w:hAnsi="Arial" w:cs="Arial"/>
                <w:b w:val="0"/>
                <w:lang w:val="en"/>
              </w:rPr>
              <w:t>Nether Ley Avenue, Sheffield, S35 1AE</w:t>
            </w:r>
          </w:p>
        </w:tc>
        <w:tc>
          <w:tcPr>
            <w:tcW w:w="1134" w:type="dxa"/>
          </w:tcPr>
          <w:p w14:paraId="166AC13E" w14:textId="5D1632AD" w:rsidR="0034778E" w:rsidRPr="00CF678C" w:rsidRDefault="0034778E" w:rsidP="00D86B94">
            <w:pPr>
              <w:rPr>
                <w:rStyle w:val="Strong"/>
                <w:rFonts w:ascii="Arial" w:hAnsi="Arial" w:cs="Arial"/>
                <w:b w:val="0"/>
                <w:bCs w:val="0"/>
              </w:rPr>
            </w:pPr>
            <w:r w:rsidRPr="00FE62D5">
              <w:rPr>
                <w:rFonts w:ascii="Arial" w:hAnsi="Arial" w:cs="Arial"/>
              </w:rPr>
              <w:t>52.8m</w:t>
            </w:r>
            <w:r w:rsidRPr="00FE62D5">
              <w:rPr>
                <w:rFonts w:ascii="Arial" w:hAnsi="Arial" w:cs="Arial"/>
                <w:vertAlign w:val="superscript"/>
              </w:rPr>
              <w:t>2</w:t>
            </w:r>
            <w:r w:rsidRPr="00FE62D5">
              <w:rPr>
                <w:rFonts w:ascii="Arial" w:hAnsi="Arial" w:cs="Arial"/>
              </w:rPr>
              <w:t xml:space="preserve"> </w:t>
            </w:r>
          </w:p>
        </w:tc>
        <w:tc>
          <w:tcPr>
            <w:tcW w:w="2268" w:type="dxa"/>
          </w:tcPr>
          <w:p w14:paraId="176BA7FE" w14:textId="77777777" w:rsidR="0034778E" w:rsidRDefault="0034778E" w:rsidP="00D86B94">
            <w:pPr>
              <w:rPr>
                <w:rFonts w:ascii="Arial" w:hAnsi="Arial" w:cs="Arial"/>
              </w:rPr>
            </w:pPr>
            <w:r>
              <w:rPr>
                <w:rFonts w:ascii="Arial" w:hAnsi="Arial" w:cs="Arial"/>
              </w:rPr>
              <w:t>Toilet</w:t>
            </w:r>
          </w:p>
          <w:p w14:paraId="04BAE35F" w14:textId="77777777" w:rsidR="0034778E" w:rsidRDefault="0034778E" w:rsidP="00D86B94">
            <w:pPr>
              <w:rPr>
                <w:rFonts w:ascii="Arial" w:hAnsi="Arial" w:cs="Arial"/>
              </w:rPr>
            </w:pPr>
            <w:r>
              <w:rPr>
                <w:rFonts w:ascii="Arial" w:hAnsi="Arial" w:cs="Arial"/>
              </w:rPr>
              <w:t>Disabled Toilet</w:t>
            </w:r>
          </w:p>
          <w:p w14:paraId="6E85A541" w14:textId="194F55B7" w:rsidR="0034778E" w:rsidRDefault="0034778E" w:rsidP="00D86B94">
            <w:pPr>
              <w:rPr>
                <w:rFonts w:ascii="Arial" w:hAnsi="Arial" w:cs="Arial"/>
              </w:rPr>
            </w:pPr>
            <w:r>
              <w:rPr>
                <w:rFonts w:ascii="Arial" w:hAnsi="Arial" w:cs="Arial"/>
              </w:rPr>
              <w:t>Refreshment facilities</w:t>
            </w:r>
          </w:p>
        </w:tc>
        <w:tc>
          <w:tcPr>
            <w:tcW w:w="2410" w:type="dxa"/>
          </w:tcPr>
          <w:p w14:paraId="5D8EA8B5" w14:textId="4563901D" w:rsidR="0034778E" w:rsidRPr="00FE62D5" w:rsidRDefault="00B01E24" w:rsidP="00D86B94">
            <w:pPr>
              <w:rPr>
                <w:rFonts w:ascii="Arial" w:hAnsi="Arial" w:cs="Arial"/>
              </w:rPr>
            </w:pPr>
            <w:r>
              <w:rPr>
                <w:noProof/>
              </w:rPr>
              <w:drawing>
                <wp:inline distT="0" distB="0" distL="0" distR="0" wp14:anchorId="669FEEF9" wp14:editId="16E786C4">
                  <wp:extent cx="1455110" cy="895350"/>
                  <wp:effectExtent l="0" t="0" r="0" b="0"/>
                  <wp:docPr id="1507009913"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rotWithShape="1">
                          <a:blip r:embed="rId16">
                            <a:extLst>
                              <a:ext uri="{28A0092B-C50C-407E-A947-70E740481C1C}">
                                <a14:useLocalDpi xmlns:a14="http://schemas.microsoft.com/office/drawing/2010/main" val="0"/>
                              </a:ext>
                            </a:extLst>
                          </a:blip>
                          <a:srcRect b="14394"/>
                          <a:stretch/>
                        </pic:blipFill>
                        <pic:spPr bwMode="auto">
                          <a:xfrm>
                            <a:off x="0" y="0"/>
                            <a:ext cx="1455440" cy="8955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778E" w:rsidRPr="00D86B94" w14:paraId="3C8F27BD" w14:textId="44EB1B85" w:rsidTr="00DF4B05">
        <w:trPr>
          <w:trHeight w:val="470"/>
        </w:trPr>
        <w:tc>
          <w:tcPr>
            <w:tcW w:w="1559" w:type="dxa"/>
          </w:tcPr>
          <w:p w14:paraId="164E8164" w14:textId="77777777" w:rsidR="0034778E" w:rsidRPr="00A9177C" w:rsidRDefault="0034778E" w:rsidP="0034778E">
            <w:pPr>
              <w:rPr>
                <w:rFonts w:ascii="Arial" w:hAnsi="Arial" w:cs="Arial"/>
              </w:rPr>
            </w:pPr>
            <w:r w:rsidRPr="00A9177C">
              <w:rPr>
                <w:rFonts w:ascii="Arial" w:hAnsi="Arial" w:cs="Arial"/>
              </w:rPr>
              <w:t>Crystal Peaks</w:t>
            </w:r>
          </w:p>
          <w:p w14:paraId="490321C6" w14:textId="77777777" w:rsidR="00DF4B05" w:rsidRPr="00A9177C" w:rsidRDefault="00DF4B05" w:rsidP="0034778E">
            <w:pPr>
              <w:rPr>
                <w:rFonts w:ascii="Arial" w:hAnsi="Arial" w:cs="Arial"/>
              </w:rPr>
            </w:pPr>
          </w:p>
          <w:p w14:paraId="21B8C1E5" w14:textId="0E67959F" w:rsidR="00DF4B05" w:rsidRPr="00A9177C" w:rsidRDefault="00A9177C" w:rsidP="0034778E">
            <w:pPr>
              <w:rPr>
                <w:rFonts w:ascii="Arial" w:hAnsi="Arial" w:cs="Arial"/>
              </w:rPr>
            </w:pPr>
            <w:r w:rsidRPr="00A9177C">
              <w:rPr>
                <w:rFonts w:ascii="Open Sans" w:hAnsi="Open Sans" w:cs="Open Sans"/>
              </w:rPr>
              <w:t>C</w:t>
            </w:r>
            <w:r w:rsidR="00DF4B05" w:rsidRPr="00A9177C">
              <w:rPr>
                <w:rFonts w:ascii="Open Sans" w:hAnsi="Open Sans" w:cs="Open Sans"/>
              </w:rPr>
              <w:t>all</w:t>
            </w:r>
            <w:r>
              <w:rPr>
                <w:rFonts w:ascii="Open Sans" w:hAnsi="Open Sans" w:cs="Open Sans"/>
              </w:rPr>
              <w:t>:</w:t>
            </w:r>
            <w:r w:rsidR="00DF4B05" w:rsidRPr="00A9177C">
              <w:rPr>
                <w:rFonts w:ascii="Open Sans" w:hAnsi="Open Sans" w:cs="Open Sans"/>
              </w:rPr>
              <w:t> </w:t>
            </w:r>
            <w:hyperlink r:id="rId17" w:history="1">
              <w:r w:rsidR="00DF4B05" w:rsidRPr="00A9177C">
                <w:rPr>
                  <w:rStyle w:val="Hyperlink"/>
                  <w:rFonts w:ascii="Open Sans" w:hAnsi="Open Sans" w:cs="Open Sans"/>
                  <w:color w:val="auto"/>
                  <w:u w:val="none"/>
                </w:rPr>
                <w:t>0114 293 0612</w:t>
              </w:r>
            </w:hyperlink>
            <w:r w:rsidR="00DF4B05" w:rsidRPr="00A9177C">
              <w:rPr>
                <w:rFonts w:ascii="Open Sans" w:hAnsi="Open Sans" w:cs="Open Sans"/>
              </w:rPr>
              <w:t>.</w:t>
            </w:r>
          </w:p>
        </w:tc>
        <w:tc>
          <w:tcPr>
            <w:tcW w:w="2693" w:type="dxa"/>
          </w:tcPr>
          <w:p w14:paraId="6EA2F6E8" w14:textId="0BBF48F4" w:rsidR="00DF4B05" w:rsidRDefault="00000000" w:rsidP="00DF4B05">
            <w:pPr>
              <w:pStyle w:val="NormalWeb"/>
              <w:shd w:val="clear" w:color="auto" w:fill="FFFFFF"/>
              <w:spacing w:after="0" w:line="240" w:lineRule="auto"/>
              <w:contextualSpacing/>
              <w:rPr>
                <w:rFonts w:ascii="Open Sans" w:hAnsi="Open Sans" w:cs="Open Sans"/>
                <w:color w:val="0B0C0C"/>
              </w:rPr>
            </w:pPr>
            <w:hyperlink r:id="rId18" w:history="1">
              <w:r w:rsidR="00DF4B05">
                <w:rPr>
                  <w:rStyle w:val="Hyperlink"/>
                  <w:rFonts w:ascii="Open Sans" w:hAnsi="Open Sans" w:cs="Open Sans"/>
                  <w:b/>
                  <w:bCs/>
                  <w:color w:val="007C53"/>
                </w:rPr>
                <w:t>crystalpeaks.library@sheffield.gov.uk</w:t>
              </w:r>
            </w:hyperlink>
            <w:r w:rsidR="00DF4B05">
              <w:rPr>
                <w:rFonts w:ascii="Open Sans" w:hAnsi="Open Sans" w:cs="Open Sans"/>
                <w:color w:val="0B0C0C"/>
              </w:rPr>
              <w:t> </w:t>
            </w:r>
          </w:p>
          <w:p w14:paraId="2003245F" w14:textId="6789735A" w:rsidR="0034778E" w:rsidRPr="00FE62D5" w:rsidRDefault="0034778E" w:rsidP="00DF4B05">
            <w:pPr>
              <w:contextualSpacing/>
              <w:rPr>
                <w:rFonts w:ascii="Arial" w:hAnsi="Arial" w:cs="Arial"/>
              </w:rPr>
            </w:pPr>
            <w:r w:rsidRPr="00FE62D5">
              <w:rPr>
                <w:rFonts w:ascii="Arial" w:hAnsi="Arial" w:cs="Arial"/>
                <w:bCs/>
                <w:lang w:val="en"/>
              </w:rPr>
              <w:t>1-3 Peak Square, Crystal Peaks Complex</w:t>
            </w:r>
            <w:r w:rsidRPr="00FE62D5">
              <w:rPr>
                <w:rFonts w:ascii="Arial" w:hAnsi="Arial" w:cs="Arial"/>
              </w:rPr>
              <w:t xml:space="preserve">, </w:t>
            </w:r>
            <w:r w:rsidRPr="00FE62D5">
              <w:rPr>
                <w:rFonts w:ascii="Arial" w:hAnsi="Arial" w:cs="Arial"/>
                <w:lang w:val="en"/>
              </w:rPr>
              <w:t>Shef</w:t>
            </w:r>
            <w:r>
              <w:rPr>
                <w:rFonts w:ascii="Arial" w:hAnsi="Arial" w:cs="Arial"/>
                <w:lang w:val="en"/>
              </w:rPr>
              <w:t>field</w:t>
            </w:r>
            <w:r w:rsidRPr="00FE62D5">
              <w:rPr>
                <w:rFonts w:ascii="Arial" w:hAnsi="Arial" w:cs="Arial"/>
                <w:lang w:val="en"/>
              </w:rPr>
              <w:t xml:space="preserve"> S20 7PH</w:t>
            </w:r>
          </w:p>
        </w:tc>
        <w:tc>
          <w:tcPr>
            <w:tcW w:w="1134" w:type="dxa"/>
          </w:tcPr>
          <w:p w14:paraId="54939385" w14:textId="0453DAF2" w:rsidR="0034778E" w:rsidRPr="00FE62D5" w:rsidRDefault="0034778E" w:rsidP="0034778E">
            <w:r w:rsidRPr="00FE62D5">
              <w:rPr>
                <w:rFonts w:ascii="Arial" w:hAnsi="Arial" w:cs="Arial"/>
              </w:rPr>
              <w:t>107.2m</w:t>
            </w:r>
            <w:r w:rsidRPr="00FE62D5">
              <w:rPr>
                <w:rFonts w:ascii="Arial" w:hAnsi="Arial" w:cs="Arial"/>
                <w:vertAlign w:val="superscript"/>
              </w:rPr>
              <w:t>2</w:t>
            </w:r>
            <w:r w:rsidRPr="00FE62D5">
              <w:rPr>
                <w:rFonts w:ascii="Arial" w:hAnsi="Arial" w:cs="Arial"/>
              </w:rPr>
              <w:t xml:space="preserve"> </w:t>
            </w:r>
          </w:p>
        </w:tc>
        <w:tc>
          <w:tcPr>
            <w:tcW w:w="2268" w:type="dxa"/>
          </w:tcPr>
          <w:p w14:paraId="74799B53" w14:textId="77777777" w:rsidR="0034778E" w:rsidRDefault="0034778E" w:rsidP="0034778E">
            <w:pPr>
              <w:rPr>
                <w:rFonts w:ascii="Arial" w:hAnsi="Arial" w:cs="Arial"/>
              </w:rPr>
            </w:pPr>
            <w:r>
              <w:rPr>
                <w:rFonts w:ascii="Arial" w:hAnsi="Arial" w:cs="Arial"/>
              </w:rPr>
              <w:t>Toilet</w:t>
            </w:r>
          </w:p>
          <w:p w14:paraId="5E75B54A" w14:textId="77777777" w:rsidR="0034778E" w:rsidRDefault="0034778E" w:rsidP="0034778E">
            <w:pPr>
              <w:rPr>
                <w:rFonts w:ascii="Arial" w:hAnsi="Arial" w:cs="Arial"/>
              </w:rPr>
            </w:pPr>
            <w:r>
              <w:rPr>
                <w:rFonts w:ascii="Arial" w:hAnsi="Arial" w:cs="Arial"/>
              </w:rPr>
              <w:t>Disabled Toilet</w:t>
            </w:r>
          </w:p>
          <w:p w14:paraId="5BC421B5" w14:textId="52909B3D" w:rsidR="0034778E" w:rsidRDefault="0034778E" w:rsidP="0034778E">
            <w:pPr>
              <w:rPr>
                <w:rFonts w:ascii="Arial" w:hAnsi="Arial" w:cs="Arial"/>
              </w:rPr>
            </w:pPr>
            <w:r>
              <w:rPr>
                <w:rFonts w:ascii="Arial" w:hAnsi="Arial" w:cs="Arial"/>
              </w:rPr>
              <w:t>Refreshment facilities</w:t>
            </w:r>
          </w:p>
        </w:tc>
        <w:tc>
          <w:tcPr>
            <w:tcW w:w="2410" w:type="dxa"/>
          </w:tcPr>
          <w:p w14:paraId="0A8B949D" w14:textId="354AF8D9" w:rsidR="0034778E" w:rsidRPr="00FE62D5" w:rsidRDefault="00B01E24" w:rsidP="0034778E">
            <w:pPr>
              <w:rPr>
                <w:rFonts w:ascii="Arial" w:hAnsi="Arial" w:cs="Arial"/>
              </w:rPr>
            </w:pPr>
            <w:r>
              <w:rPr>
                <w:noProof/>
              </w:rPr>
              <w:drawing>
                <wp:inline distT="0" distB="0" distL="0" distR="0" wp14:anchorId="377A5082" wp14:editId="7E683D00">
                  <wp:extent cx="1441450" cy="842926"/>
                  <wp:effectExtent l="0" t="0" r="6350" b="0"/>
                  <wp:docPr id="168727255" name="Picture 2" descr="See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outsi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1931" cy="843207"/>
                          </a:xfrm>
                          <a:prstGeom prst="rect">
                            <a:avLst/>
                          </a:prstGeom>
                          <a:noFill/>
                          <a:ln>
                            <a:noFill/>
                          </a:ln>
                        </pic:spPr>
                      </pic:pic>
                    </a:graphicData>
                  </a:graphic>
                </wp:inline>
              </w:drawing>
            </w:r>
          </w:p>
        </w:tc>
      </w:tr>
      <w:tr w:rsidR="0034778E" w:rsidRPr="00D86B94" w14:paraId="4A301D4C" w14:textId="27D0EF9A" w:rsidTr="00DF4B05">
        <w:trPr>
          <w:trHeight w:val="394"/>
        </w:trPr>
        <w:tc>
          <w:tcPr>
            <w:tcW w:w="1559" w:type="dxa"/>
          </w:tcPr>
          <w:p w14:paraId="2DFC4DAD" w14:textId="77777777" w:rsidR="0034778E" w:rsidRPr="00A9177C" w:rsidRDefault="0034778E" w:rsidP="0034778E">
            <w:pPr>
              <w:rPr>
                <w:rFonts w:ascii="Arial" w:hAnsi="Arial" w:cs="Arial"/>
              </w:rPr>
            </w:pPr>
            <w:r w:rsidRPr="00A9177C">
              <w:rPr>
                <w:rFonts w:ascii="Arial" w:hAnsi="Arial" w:cs="Arial"/>
              </w:rPr>
              <w:t>Darnall</w:t>
            </w:r>
          </w:p>
          <w:p w14:paraId="0BFA3B78" w14:textId="77777777" w:rsidR="00DF4B05" w:rsidRPr="00A9177C" w:rsidRDefault="00DF4B05" w:rsidP="0034778E">
            <w:pPr>
              <w:rPr>
                <w:rFonts w:ascii="Arial" w:hAnsi="Arial" w:cs="Arial"/>
              </w:rPr>
            </w:pPr>
          </w:p>
          <w:p w14:paraId="5AF45001" w14:textId="75331D75" w:rsidR="00DF4B05" w:rsidRPr="00A9177C" w:rsidRDefault="00A9177C" w:rsidP="0034778E">
            <w:pPr>
              <w:rPr>
                <w:rFonts w:ascii="Arial" w:hAnsi="Arial" w:cs="Arial"/>
              </w:rPr>
            </w:pPr>
            <w:r w:rsidRPr="00A9177C">
              <w:rPr>
                <w:rFonts w:ascii="Open Sans" w:hAnsi="Open Sans" w:cs="Open Sans"/>
              </w:rPr>
              <w:t>C</w:t>
            </w:r>
            <w:r w:rsidR="00DF4B05" w:rsidRPr="00A9177C">
              <w:rPr>
                <w:rFonts w:ascii="Open Sans" w:hAnsi="Open Sans" w:cs="Open Sans"/>
              </w:rPr>
              <w:t>all</w:t>
            </w:r>
            <w:r>
              <w:rPr>
                <w:rFonts w:ascii="Open Sans" w:hAnsi="Open Sans" w:cs="Open Sans"/>
              </w:rPr>
              <w:t>:</w:t>
            </w:r>
            <w:r w:rsidR="00DF4B05" w:rsidRPr="00A9177C">
              <w:rPr>
                <w:rFonts w:ascii="Open Sans" w:hAnsi="Open Sans" w:cs="Open Sans"/>
              </w:rPr>
              <w:t> </w:t>
            </w:r>
            <w:hyperlink r:id="rId20" w:history="1">
              <w:r w:rsidR="00DF4B05" w:rsidRPr="00A9177C">
                <w:rPr>
                  <w:rStyle w:val="Hyperlink"/>
                  <w:rFonts w:ascii="Open Sans" w:hAnsi="Open Sans" w:cs="Open Sans"/>
                  <w:color w:val="auto"/>
                  <w:u w:val="none"/>
                </w:rPr>
                <w:t>0114 203 7429</w:t>
              </w:r>
            </w:hyperlink>
            <w:r w:rsidR="00DF4B05" w:rsidRPr="00A9177C">
              <w:rPr>
                <w:rFonts w:ascii="Open Sans" w:hAnsi="Open Sans" w:cs="Open Sans"/>
              </w:rPr>
              <w:t>.</w:t>
            </w:r>
          </w:p>
        </w:tc>
        <w:tc>
          <w:tcPr>
            <w:tcW w:w="2693" w:type="dxa"/>
          </w:tcPr>
          <w:p w14:paraId="7DB9982B" w14:textId="73A4F83E" w:rsidR="00DF4B05" w:rsidRDefault="00000000" w:rsidP="00DF4B05">
            <w:pPr>
              <w:pStyle w:val="NormalWeb"/>
              <w:shd w:val="clear" w:color="auto" w:fill="FFFFFF"/>
              <w:spacing w:after="0" w:line="240" w:lineRule="auto"/>
              <w:rPr>
                <w:rFonts w:ascii="Open Sans" w:hAnsi="Open Sans" w:cs="Open Sans"/>
                <w:color w:val="0B0C0C"/>
              </w:rPr>
            </w:pPr>
            <w:hyperlink r:id="rId21" w:history="1">
              <w:r w:rsidR="00DF4B05" w:rsidRPr="00DE793F">
                <w:rPr>
                  <w:rStyle w:val="Hyperlink"/>
                  <w:rFonts w:ascii="Open Sans" w:hAnsi="Open Sans" w:cs="Open Sans"/>
                  <w:b/>
                  <w:bCs/>
                </w:rPr>
                <w:t>darnall.library@sheffield.gov.uk</w:t>
              </w:r>
            </w:hyperlink>
          </w:p>
          <w:p w14:paraId="470D29B7" w14:textId="732E2A0D" w:rsidR="0034778E" w:rsidRPr="00FE62D5" w:rsidRDefault="0034778E" w:rsidP="0034778E">
            <w:pPr>
              <w:rPr>
                <w:rFonts w:ascii="Arial" w:hAnsi="Arial" w:cs="Arial"/>
              </w:rPr>
            </w:pPr>
            <w:r w:rsidRPr="00FE62D5">
              <w:rPr>
                <w:rStyle w:val="twoce1"/>
                <w:rFonts w:ascii="Arial" w:hAnsi="Arial" w:cs="Arial"/>
                <w:bCs/>
                <w:lang w:val="en"/>
              </w:rPr>
              <w:t>Britannia Road, Sheffield, S9 5JG</w:t>
            </w:r>
          </w:p>
        </w:tc>
        <w:tc>
          <w:tcPr>
            <w:tcW w:w="1134" w:type="dxa"/>
          </w:tcPr>
          <w:p w14:paraId="55FF9CD3" w14:textId="33971BAA" w:rsidR="0034778E" w:rsidRPr="00FE62D5" w:rsidRDefault="0034778E" w:rsidP="0034778E">
            <w:pPr>
              <w:rPr>
                <w:rFonts w:ascii="Arial" w:hAnsi="Arial" w:cs="Arial"/>
              </w:rPr>
            </w:pPr>
            <w:r w:rsidRPr="00FE62D5">
              <w:rPr>
                <w:rFonts w:ascii="Arial" w:hAnsi="Arial" w:cs="Arial"/>
              </w:rPr>
              <w:t>52.9m</w:t>
            </w:r>
            <w:r w:rsidRPr="00FE62D5">
              <w:rPr>
                <w:rFonts w:ascii="Arial" w:hAnsi="Arial" w:cs="Arial"/>
                <w:vertAlign w:val="superscript"/>
              </w:rPr>
              <w:t>2</w:t>
            </w:r>
            <w:r w:rsidRPr="00FE62D5">
              <w:rPr>
                <w:rFonts w:ascii="Arial" w:hAnsi="Arial" w:cs="Arial"/>
              </w:rPr>
              <w:t xml:space="preserve"> </w:t>
            </w:r>
          </w:p>
        </w:tc>
        <w:tc>
          <w:tcPr>
            <w:tcW w:w="2268" w:type="dxa"/>
          </w:tcPr>
          <w:p w14:paraId="631BF2CF" w14:textId="62811ED4" w:rsidR="0034778E" w:rsidRDefault="0034778E" w:rsidP="0034778E">
            <w:pPr>
              <w:rPr>
                <w:rFonts w:ascii="Arial" w:hAnsi="Arial" w:cs="Arial"/>
              </w:rPr>
            </w:pPr>
            <w:r>
              <w:rPr>
                <w:rFonts w:ascii="Arial" w:hAnsi="Arial" w:cs="Arial"/>
              </w:rPr>
              <w:t>Toilet</w:t>
            </w:r>
          </w:p>
        </w:tc>
        <w:tc>
          <w:tcPr>
            <w:tcW w:w="2410" w:type="dxa"/>
          </w:tcPr>
          <w:p w14:paraId="1584B300" w14:textId="34D4EC08" w:rsidR="0034778E" w:rsidRPr="00FE62D5" w:rsidRDefault="00B01E24" w:rsidP="0034778E">
            <w:pPr>
              <w:rPr>
                <w:rFonts w:ascii="Arial" w:hAnsi="Arial" w:cs="Arial"/>
              </w:rPr>
            </w:pPr>
            <w:r>
              <w:rPr>
                <w:noProof/>
              </w:rPr>
              <w:drawing>
                <wp:inline distT="0" distB="0" distL="0" distR="0" wp14:anchorId="422A226A" wp14:editId="783CC43F">
                  <wp:extent cx="1454058" cy="819150"/>
                  <wp:effectExtent l="0" t="0" r="0" b="0"/>
                  <wp:docPr id="75976506" name="Picture 3" descr="Se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photo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5144" cy="819762"/>
                          </a:xfrm>
                          <a:prstGeom prst="rect">
                            <a:avLst/>
                          </a:prstGeom>
                          <a:noFill/>
                          <a:ln>
                            <a:noFill/>
                          </a:ln>
                        </pic:spPr>
                      </pic:pic>
                    </a:graphicData>
                  </a:graphic>
                </wp:inline>
              </w:drawing>
            </w:r>
          </w:p>
        </w:tc>
      </w:tr>
      <w:tr w:rsidR="0034778E" w:rsidRPr="00D86B94" w14:paraId="0C052EA3" w14:textId="1ED3C87D" w:rsidTr="00DF4B05">
        <w:trPr>
          <w:trHeight w:val="271"/>
        </w:trPr>
        <w:tc>
          <w:tcPr>
            <w:tcW w:w="1559" w:type="dxa"/>
          </w:tcPr>
          <w:p w14:paraId="0763E0C4" w14:textId="77777777" w:rsidR="0034778E" w:rsidRPr="00A9177C" w:rsidRDefault="0034778E" w:rsidP="0034778E">
            <w:pPr>
              <w:rPr>
                <w:rFonts w:ascii="Arial" w:hAnsi="Arial" w:cs="Arial"/>
              </w:rPr>
            </w:pPr>
            <w:r w:rsidRPr="00A9177C">
              <w:rPr>
                <w:rFonts w:ascii="Arial" w:hAnsi="Arial" w:cs="Arial"/>
              </w:rPr>
              <w:t>Ecclesall</w:t>
            </w:r>
          </w:p>
          <w:p w14:paraId="5FDE064A" w14:textId="77777777" w:rsidR="00DF4B05" w:rsidRPr="00A9177C" w:rsidRDefault="00DF4B05" w:rsidP="0034778E">
            <w:pPr>
              <w:rPr>
                <w:rFonts w:ascii="Arial" w:hAnsi="Arial" w:cs="Arial"/>
              </w:rPr>
            </w:pPr>
          </w:p>
          <w:p w14:paraId="63A42F47" w14:textId="327D5E5E" w:rsidR="00DF4B05" w:rsidRPr="00A9177C" w:rsidRDefault="00A9177C" w:rsidP="00DF4B05">
            <w:pPr>
              <w:pStyle w:val="NormalWeb"/>
              <w:shd w:val="clear" w:color="auto" w:fill="FFFFFF"/>
              <w:spacing w:after="0" w:line="240" w:lineRule="auto"/>
              <w:rPr>
                <w:rFonts w:ascii="Open Sans" w:hAnsi="Open Sans" w:cs="Open Sans"/>
              </w:rPr>
            </w:pPr>
            <w:r w:rsidRPr="00A9177C">
              <w:rPr>
                <w:rFonts w:ascii="Open Sans" w:hAnsi="Open Sans" w:cs="Open Sans"/>
              </w:rPr>
              <w:t>C</w:t>
            </w:r>
            <w:r w:rsidR="00DF4B05" w:rsidRPr="00A9177C">
              <w:rPr>
                <w:rFonts w:ascii="Open Sans" w:hAnsi="Open Sans" w:cs="Open Sans"/>
              </w:rPr>
              <w:t>all</w:t>
            </w:r>
            <w:r>
              <w:rPr>
                <w:rFonts w:ascii="Open Sans" w:hAnsi="Open Sans" w:cs="Open Sans"/>
              </w:rPr>
              <w:t>:</w:t>
            </w:r>
            <w:r w:rsidR="00DF4B05" w:rsidRPr="00A9177C">
              <w:rPr>
                <w:rFonts w:ascii="Open Sans" w:hAnsi="Open Sans" w:cs="Open Sans"/>
              </w:rPr>
              <w:t> </w:t>
            </w:r>
            <w:hyperlink r:id="rId23" w:history="1">
              <w:r w:rsidR="00DF4B05" w:rsidRPr="00A9177C">
                <w:rPr>
                  <w:rStyle w:val="Hyperlink"/>
                  <w:rFonts w:ascii="Open Sans" w:hAnsi="Open Sans" w:cs="Open Sans"/>
                  <w:color w:val="auto"/>
                  <w:u w:val="none"/>
                </w:rPr>
                <w:t>0114 203 7222</w:t>
              </w:r>
            </w:hyperlink>
            <w:r w:rsidR="00DF4B05" w:rsidRPr="00A9177C">
              <w:rPr>
                <w:rFonts w:ascii="Open Sans" w:hAnsi="Open Sans" w:cs="Open Sans"/>
              </w:rPr>
              <w:t>.</w:t>
            </w:r>
          </w:p>
          <w:p w14:paraId="32E0D3DD" w14:textId="77777777" w:rsidR="00DF4B05" w:rsidRPr="00A9177C" w:rsidRDefault="00DF4B05" w:rsidP="0034778E">
            <w:pPr>
              <w:rPr>
                <w:rFonts w:ascii="Arial" w:hAnsi="Arial" w:cs="Arial"/>
              </w:rPr>
            </w:pPr>
          </w:p>
        </w:tc>
        <w:tc>
          <w:tcPr>
            <w:tcW w:w="2693" w:type="dxa"/>
          </w:tcPr>
          <w:p w14:paraId="782FAAF6" w14:textId="77777777" w:rsidR="00DF4B05" w:rsidRDefault="00000000" w:rsidP="00DF4B05">
            <w:pPr>
              <w:pStyle w:val="NormalWeb"/>
              <w:shd w:val="clear" w:color="auto" w:fill="FFFFFF"/>
              <w:spacing w:after="0" w:line="240" w:lineRule="auto"/>
              <w:rPr>
                <w:rFonts w:ascii="Open Sans" w:hAnsi="Open Sans" w:cs="Open Sans"/>
                <w:color w:val="0B0C0C"/>
              </w:rPr>
            </w:pPr>
            <w:hyperlink r:id="rId24" w:history="1">
              <w:r w:rsidR="00DF4B05">
                <w:rPr>
                  <w:rStyle w:val="Hyperlink"/>
                  <w:rFonts w:ascii="Open Sans" w:hAnsi="Open Sans" w:cs="Open Sans"/>
                  <w:b/>
                  <w:bCs/>
                  <w:color w:val="007C53"/>
                </w:rPr>
                <w:t>ecclesall.library@sheffield.gov.uk</w:t>
              </w:r>
            </w:hyperlink>
            <w:r w:rsidR="00DF4B05">
              <w:rPr>
                <w:rFonts w:ascii="Open Sans" w:hAnsi="Open Sans" w:cs="Open Sans"/>
                <w:color w:val="0B0C0C"/>
              </w:rPr>
              <w:t> </w:t>
            </w:r>
          </w:p>
          <w:p w14:paraId="0AF7F79F" w14:textId="2CB6B44D" w:rsidR="0034778E" w:rsidRPr="00FE62D5" w:rsidRDefault="00DF4B05" w:rsidP="00DF4B05">
            <w:pPr>
              <w:pStyle w:val="NormalWeb"/>
              <w:shd w:val="clear" w:color="auto" w:fill="FFFFFF"/>
              <w:spacing w:after="0" w:line="240" w:lineRule="auto"/>
              <w:rPr>
                <w:rFonts w:ascii="Arial" w:hAnsi="Arial" w:cs="Arial"/>
                <w:lang w:val="en"/>
              </w:rPr>
            </w:pPr>
            <w:r>
              <w:rPr>
                <w:rFonts w:ascii="Arial" w:hAnsi="Arial" w:cs="Arial"/>
                <w:lang w:val="en"/>
              </w:rPr>
              <w:t>120</w:t>
            </w:r>
            <w:r w:rsidR="0034778E" w:rsidRPr="00FE62D5">
              <w:rPr>
                <w:rFonts w:ascii="Arial" w:hAnsi="Arial" w:cs="Arial"/>
                <w:lang w:val="en"/>
              </w:rPr>
              <w:t xml:space="preserve"> Ecclesall Road South, Shef</w:t>
            </w:r>
            <w:r w:rsidR="0034778E">
              <w:rPr>
                <w:rFonts w:ascii="Arial" w:hAnsi="Arial" w:cs="Arial"/>
                <w:lang w:val="en"/>
              </w:rPr>
              <w:t>field</w:t>
            </w:r>
            <w:r w:rsidR="0034778E" w:rsidRPr="00FE62D5">
              <w:rPr>
                <w:rFonts w:ascii="Arial" w:hAnsi="Arial" w:cs="Arial"/>
                <w:lang w:val="en"/>
              </w:rPr>
              <w:t>, S11 9PL</w:t>
            </w:r>
          </w:p>
        </w:tc>
        <w:tc>
          <w:tcPr>
            <w:tcW w:w="1134" w:type="dxa"/>
          </w:tcPr>
          <w:p w14:paraId="32C00824" w14:textId="5F062CF7" w:rsidR="0034778E" w:rsidRPr="00D86B94" w:rsidRDefault="0034778E" w:rsidP="0034778E">
            <w:pPr>
              <w:rPr>
                <w:rFonts w:ascii="Arial" w:hAnsi="Arial" w:cs="Arial"/>
              </w:rPr>
            </w:pPr>
            <w:r w:rsidRPr="00FE62D5">
              <w:rPr>
                <w:rFonts w:ascii="Arial" w:hAnsi="Arial" w:cs="Arial"/>
                <w:lang w:val="en"/>
              </w:rPr>
              <w:t>65m</w:t>
            </w:r>
            <w:r w:rsidRPr="00FE62D5">
              <w:rPr>
                <w:rFonts w:ascii="Arial" w:hAnsi="Arial" w:cs="Arial"/>
                <w:vertAlign w:val="superscript"/>
                <w:lang w:val="en"/>
              </w:rPr>
              <w:t xml:space="preserve">2 </w:t>
            </w:r>
          </w:p>
        </w:tc>
        <w:tc>
          <w:tcPr>
            <w:tcW w:w="2268" w:type="dxa"/>
          </w:tcPr>
          <w:p w14:paraId="0E6F2100" w14:textId="77777777" w:rsidR="0034778E" w:rsidRDefault="0034778E" w:rsidP="0034778E">
            <w:pPr>
              <w:rPr>
                <w:rFonts w:ascii="Arial" w:hAnsi="Arial" w:cs="Arial"/>
                <w:lang w:val="en"/>
              </w:rPr>
            </w:pPr>
            <w:r>
              <w:rPr>
                <w:rFonts w:ascii="Arial" w:hAnsi="Arial" w:cs="Arial"/>
                <w:lang w:val="en"/>
              </w:rPr>
              <w:t>Toilet</w:t>
            </w:r>
          </w:p>
          <w:p w14:paraId="7DCD3523" w14:textId="2CAC00BA" w:rsidR="0034778E" w:rsidRDefault="0034778E" w:rsidP="0034778E">
            <w:pPr>
              <w:rPr>
                <w:rFonts w:ascii="Arial" w:hAnsi="Arial" w:cs="Arial"/>
                <w:lang w:val="en"/>
              </w:rPr>
            </w:pPr>
            <w:r>
              <w:rPr>
                <w:rFonts w:ascii="Arial" w:hAnsi="Arial" w:cs="Arial"/>
                <w:lang w:val="en"/>
              </w:rPr>
              <w:t>Refreshment facilities</w:t>
            </w:r>
          </w:p>
        </w:tc>
        <w:tc>
          <w:tcPr>
            <w:tcW w:w="2410" w:type="dxa"/>
          </w:tcPr>
          <w:p w14:paraId="3DBF33CF" w14:textId="724AB6DF" w:rsidR="0034778E" w:rsidRPr="00FE62D5" w:rsidRDefault="00B01E24" w:rsidP="0034778E">
            <w:pPr>
              <w:rPr>
                <w:rFonts w:ascii="Arial" w:hAnsi="Arial" w:cs="Arial"/>
                <w:lang w:val="en"/>
              </w:rPr>
            </w:pPr>
            <w:r>
              <w:rPr>
                <w:noProof/>
              </w:rPr>
              <w:drawing>
                <wp:inline distT="0" distB="0" distL="0" distR="0" wp14:anchorId="59B17D8F" wp14:editId="3EAC82AB">
                  <wp:extent cx="1422400" cy="868740"/>
                  <wp:effectExtent l="0" t="0" r="6350" b="7620"/>
                  <wp:docPr id="1485548527" name="Picture 4"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3530" cy="869430"/>
                          </a:xfrm>
                          <a:prstGeom prst="rect">
                            <a:avLst/>
                          </a:prstGeom>
                          <a:noFill/>
                          <a:ln>
                            <a:noFill/>
                          </a:ln>
                        </pic:spPr>
                      </pic:pic>
                    </a:graphicData>
                  </a:graphic>
                </wp:inline>
              </w:drawing>
            </w:r>
          </w:p>
        </w:tc>
      </w:tr>
      <w:tr w:rsidR="0034778E" w:rsidRPr="00D86B94" w14:paraId="0963151C" w14:textId="6B336237" w:rsidTr="00DF4B05">
        <w:trPr>
          <w:trHeight w:val="286"/>
        </w:trPr>
        <w:tc>
          <w:tcPr>
            <w:tcW w:w="1559" w:type="dxa"/>
          </w:tcPr>
          <w:p w14:paraId="67A995EA" w14:textId="77777777" w:rsidR="0034778E" w:rsidRPr="00A9177C" w:rsidRDefault="0034778E" w:rsidP="0034778E">
            <w:pPr>
              <w:rPr>
                <w:rFonts w:ascii="Arial" w:hAnsi="Arial" w:cs="Arial"/>
              </w:rPr>
            </w:pPr>
            <w:r w:rsidRPr="00A9177C">
              <w:rPr>
                <w:rFonts w:ascii="Arial" w:hAnsi="Arial" w:cs="Arial"/>
              </w:rPr>
              <w:t>Firth Park</w:t>
            </w:r>
          </w:p>
          <w:p w14:paraId="5C3E8112" w14:textId="77777777" w:rsidR="00DF4B05" w:rsidRPr="00A9177C" w:rsidRDefault="00DF4B05" w:rsidP="0034778E">
            <w:pPr>
              <w:rPr>
                <w:rFonts w:ascii="Arial" w:hAnsi="Arial" w:cs="Arial"/>
              </w:rPr>
            </w:pPr>
          </w:p>
          <w:p w14:paraId="3DDAE9B9" w14:textId="24F4436D" w:rsidR="00DF4B05" w:rsidRPr="00A9177C" w:rsidRDefault="00A9177C" w:rsidP="0034778E">
            <w:pPr>
              <w:rPr>
                <w:rFonts w:ascii="Arial" w:hAnsi="Arial" w:cs="Arial"/>
              </w:rPr>
            </w:pPr>
            <w:r w:rsidRPr="00A9177C">
              <w:rPr>
                <w:rFonts w:ascii="Open Sans" w:hAnsi="Open Sans" w:cs="Open Sans"/>
              </w:rPr>
              <w:t>C</w:t>
            </w:r>
            <w:r w:rsidR="00DF4B05" w:rsidRPr="00A9177C">
              <w:rPr>
                <w:rFonts w:ascii="Open Sans" w:hAnsi="Open Sans" w:cs="Open Sans"/>
              </w:rPr>
              <w:t>all</w:t>
            </w:r>
            <w:r>
              <w:rPr>
                <w:rFonts w:ascii="Open Sans" w:hAnsi="Open Sans" w:cs="Open Sans"/>
              </w:rPr>
              <w:t>:</w:t>
            </w:r>
            <w:r w:rsidR="00DF4B05" w:rsidRPr="00A9177C">
              <w:rPr>
                <w:rFonts w:ascii="Open Sans" w:hAnsi="Open Sans" w:cs="Open Sans"/>
              </w:rPr>
              <w:t> </w:t>
            </w:r>
            <w:hyperlink r:id="rId26" w:history="1">
              <w:r w:rsidR="00DF4B05" w:rsidRPr="00A9177C">
                <w:rPr>
                  <w:rStyle w:val="Hyperlink"/>
                  <w:rFonts w:ascii="Open Sans" w:hAnsi="Open Sans" w:cs="Open Sans"/>
                  <w:color w:val="auto"/>
                  <w:u w:val="none"/>
                </w:rPr>
                <w:t>0114 203 7433</w:t>
              </w:r>
            </w:hyperlink>
            <w:r w:rsidR="00DF4B05" w:rsidRPr="00A9177C">
              <w:rPr>
                <w:rFonts w:ascii="Open Sans" w:hAnsi="Open Sans" w:cs="Open Sans"/>
              </w:rPr>
              <w:t>.</w:t>
            </w:r>
          </w:p>
        </w:tc>
        <w:tc>
          <w:tcPr>
            <w:tcW w:w="2693" w:type="dxa"/>
          </w:tcPr>
          <w:p w14:paraId="009E5F06" w14:textId="726A941D" w:rsidR="00DF4B05" w:rsidRDefault="00000000" w:rsidP="00DF4B05">
            <w:pPr>
              <w:pStyle w:val="NormalWeb"/>
              <w:shd w:val="clear" w:color="auto" w:fill="FFFFFF"/>
              <w:spacing w:after="0" w:line="240" w:lineRule="auto"/>
              <w:rPr>
                <w:rFonts w:ascii="Open Sans" w:hAnsi="Open Sans" w:cs="Open Sans"/>
                <w:color w:val="0B0C0C"/>
              </w:rPr>
            </w:pPr>
            <w:hyperlink r:id="rId27" w:history="1">
              <w:r w:rsidR="00DF4B05">
                <w:rPr>
                  <w:rStyle w:val="Hyperlink"/>
                  <w:rFonts w:ascii="Open Sans" w:hAnsi="Open Sans" w:cs="Open Sans"/>
                  <w:b/>
                  <w:bCs/>
                  <w:color w:val="007C53"/>
                </w:rPr>
                <w:t>firthpark.library@sheffield.gov.uk</w:t>
              </w:r>
            </w:hyperlink>
            <w:r w:rsidR="00DF4B05">
              <w:rPr>
                <w:rFonts w:ascii="Open Sans" w:hAnsi="Open Sans" w:cs="Open Sans"/>
                <w:color w:val="0B0C0C"/>
              </w:rPr>
              <w:t> </w:t>
            </w:r>
          </w:p>
          <w:p w14:paraId="584908A9" w14:textId="5B8C56CF" w:rsidR="0034778E" w:rsidRDefault="0034778E" w:rsidP="0034778E">
            <w:pPr>
              <w:rPr>
                <w:rFonts w:ascii="Arial" w:hAnsi="Arial" w:cs="Arial"/>
              </w:rPr>
            </w:pPr>
            <w:r w:rsidRPr="00FE62D5">
              <w:rPr>
                <w:rStyle w:val="Strong"/>
                <w:rFonts w:ascii="Arial" w:hAnsi="Arial" w:cs="Arial"/>
                <w:b w:val="0"/>
                <w:lang w:val="en"/>
              </w:rPr>
              <w:t>443 Firth Park Road, Sheffield, S5 6QQ</w:t>
            </w:r>
          </w:p>
        </w:tc>
        <w:tc>
          <w:tcPr>
            <w:tcW w:w="1134" w:type="dxa"/>
          </w:tcPr>
          <w:p w14:paraId="08C84890" w14:textId="7D7E65CA" w:rsidR="0034778E" w:rsidRDefault="0034778E" w:rsidP="0034778E">
            <w:pPr>
              <w:rPr>
                <w:rFonts w:ascii="Arial" w:hAnsi="Arial" w:cs="Arial"/>
              </w:rPr>
            </w:pPr>
            <w:r>
              <w:rPr>
                <w:rFonts w:ascii="Arial" w:hAnsi="Arial" w:cs="Arial"/>
              </w:rPr>
              <w:t>68</w:t>
            </w:r>
            <w:r w:rsidRPr="00FE62D5">
              <w:rPr>
                <w:rFonts w:ascii="Arial" w:hAnsi="Arial" w:cs="Arial"/>
                <w:lang w:val="en"/>
              </w:rPr>
              <w:t xml:space="preserve"> m</w:t>
            </w:r>
            <w:r w:rsidRPr="00FE62D5">
              <w:rPr>
                <w:rFonts w:ascii="Arial" w:hAnsi="Arial" w:cs="Arial"/>
                <w:vertAlign w:val="superscript"/>
                <w:lang w:val="en"/>
              </w:rPr>
              <w:t>2</w:t>
            </w:r>
            <w:r>
              <w:rPr>
                <w:rFonts w:ascii="Arial" w:hAnsi="Arial" w:cs="Arial"/>
              </w:rPr>
              <w:t xml:space="preserve"> </w:t>
            </w:r>
            <w:r w:rsidR="0059168F">
              <w:rPr>
                <w:rFonts w:ascii="Arial" w:hAnsi="Arial" w:cs="Arial"/>
              </w:rPr>
              <w:t xml:space="preserve">- </w:t>
            </w:r>
            <w:r>
              <w:rPr>
                <w:rFonts w:ascii="Arial" w:hAnsi="Arial" w:cs="Arial"/>
              </w:rPr>
              <w:t>ground floor</w:t>
            </w:r>
          </w:p>
          <w:p w14:paraId="3F802B9D" w14:textId="77777777" w:rsidR="0059168F" w:rsidRDefault="0059168F" w:rsidP="0034778E">
            <w:pPr>
              <w:rPr>
                <w:rFonts w:ascii="Arial" w:hAnsi="Arial" w:cs="Arial"/>
              </w:rPr>
            </w:pPr>
          </w:p>
          <w:p w14:paraId="06947BEE" w14:textId="5B69AD7A" w:rsidR="0034778E" w:rsidRPr="00340624" w:rsidRDefault="0034778E" w:rsidP="0034778E">
            <w:pPr>
              <w:rPr>
                <w:rFonts w:ascii="Arial" w:hAnsi="Arial" w:cs="Arial"/>
              </w:rPr>
            </w:pPr>
            <w:r>
              <w:rPr>
                <w:rFonts w:ascii="Arial" w:hAnsi="Arial" w:cs="Arial"/>
              </w:rPr>
              <w:t>82</w:t>
            </w:r>
            <w:r w:rsidRPr="00FE62D5">
              <w:rPr>
                <w:rFonts w:ascii="Arial" w:hAnsi="Arial" w:cs="Arial"/>
                <w:lang w:val="en"/>
              </w:rPr>
              <w:t xml:space="preserve"> m</w:t>
            </w:r>
            <w:r w:rsidRPr="00FE62D5">
              <w:rPr>
                <w:rFonts w:ascii="Arial" w:hAnsi="Arial" w:cs="Arial"/>
                <w:vertAlign w:val="superscript"/>
                <w:lang w:val="en"/>
              </w:rPr>
              <w:t>2</w:t>
            </w:r>
            <w:r w:rsidR="0059168F">
              <w:rPr>
                <w:rFonts w:ascii="Arial" w:hAnsi="Arial" w:cs="Arial"/>
                <w:vertAlign w:val="superscript"/>
                <w:lang w:val="en"/>
              </w:rPr>
              <w:t xml:space="preserve"> </w:t>
            </w:r>
            <w:r w:rsidR="0059168F">
              <w:rPr>
                <w:rFonts w:ascii="Arial" w:hAnsi="Arial" w:cs="Arial"/>
              </w:rPr>
              <w:t xml:space="preserve">- </w:t>
            </w:r>
            <w:r>
              <w:rPr>
                <w:rFonts w:ascii="Arial" w:hAnsi="Arial" w:cs="Arial"/>
              </w:rPr>
              <w:t>first floor</w:t>
            </w:r>
          </w:p>
        </w:tc>
        <w:tc>
          <w:tcPr>
            <w:tcW w:w="2268" w:type="dxa"/>
          </w:tcPr>
          <w:p w14:paraId="08505482" w14:textId="77777777" w:rsidR="0034778E" w:rsidRDefault="0034778E" w:rsidP="0034778E">
            <w:pPr>
              <w:rPr>
                <w:rFonts w:ascii="Arial" w:hAnsi="Arial" w:cs="Arial"/>
              </w:rPr>
            </w:pPr>
            <w:r>
              <w:rPr>
                <w:rFonts w:ascii="Arial" w:hAnsi="Arial" w:cs="Arial"/>
              </w:rPr>
              <w:t>Toilet</w:t>
            </w:r>
          </w:p>
          <w:p w14:paraId="45BB9F96" w14:textId="77777777" w:rsidR="0034778E" w:rsidRDefault="0034778E" w:rsidP="0034778E">
            <w:pPr>
              <w:rPr>
                <w:rFonts w:ascii="Arial" w:hAnsi="Arial" w:cs="Arial"/>
              </w:rPr>
            </w:pPr>
            <w:r>
              <w:rPr>
                <w:rFonts w:ascii="Arial" w:hAnsi="Arial" w:cs="Arial"/>
              </w:rPr>
              <w:t>Disabled Toilet</w:t>
            </w:r>
          </w:p>
          <w:p w14:paraId="7763CAC4" w14:textId="69E221DC" w:rsidR="0034778E" w:rsidRDefault="0034778E" w:rsidP="0034778E">
            <w:pPr>
              <w:rPr>
                <w:rFonts w:ascii="Arial" w:hAnsi="Arial" w:cs="Arial"/>
              </w:rPr>
            </w:pPr>
            <w:r>
              <w:rPr>
                <w:rFonts w:ascii="Arial" w:hAnsi="Arial" w:cs="Arial"/>
              </w:rPr>
              <w:t>Refreshment facilities</w:t>
            </w:r>
          </w:p>
        </w:tc>
        <w:tc>
          <w:tcPr>
            <w:tcW w:w="2410" w:type="dxa"/>
          </w:tcPr>
          <w:p w14:paraId="2D4BC5E7" w14:textId="69C80478" w:rsidR="0034778E" w:rsidRDefault="00B01E24" w:rsidP="0034778E">
            <w:pPr>
              <w:rPr>
                <w:rFonts w:ascii="Arial" w:hAnsi="Arial" w:cs="Arial"/>
              </w:rPr>
            </w:pPr>
            <w:r>
              <w:rPr>
                <w:noProof/>
              </w:rPr>
              <w:drawing>
                <wp:inline distT="0" distB="0" distL="0" distR="0" wp14:anchorId="05C64BD6" wp14:editId="6FDE3500">
                  <wp:extent cx="1452880" cy="1060074"/>
                  <wp:effectExtent l="0" t="0" r="0" b="6985"/>
                  <wp:docPr id="170113645" name="Picture 5" descr="Se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photos"/>
                          <pic:cNvPicPr>
                            <a:picLocks noChangeAspect="1" noChangeArrowheads="1"/>
                          </pic:cNvPicPr>
                        </pic:nvPicPr>
                        <pic:blipFill rotWithShape="1">
                          <a:blip r:embed="rId28">
                            <a:extLst>
                              <a:ext uri="{28A0092B-C50C-407E-A947-70E740481C1C}">
                                <a14:useLocalDpi xmlns:a14="http://schemas.microsoft.com/office/drawing/2010/main" val="0"/>
                              </a:ext>
                            </a:extLst>
                          </a:blip>
                          <a:srcRect t="15915" b="11120"/>
                          <a:stretch/>
                        </pic:blipFill>
                        <pic:spPr bwMode="auto">
                          <a:xfrm>
                            <a:off x="0" y="0"/>
                            <a:ext cx="1458272" cy="106400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778E" w:rsidRPr="00D86B94" w14:paraId="7843003F" w14:textId="77777777" w:rsidTr="00DF4B05">
        <w:trPr>
          <w:trHeight w:val="271"/>
        </w:trPr>
        <w:tc>
          <w:tcPr>
            <w:tcW w:w="1559" w:type="dxa"/>
          </w:tcPr>
          <w:p w14:paraId="64405B5B" w14:textId="77777777" w:rsidR="0034778E" w:rsidRPr="00A9177C" w:rsidRDefault="0034778E" w:rsidP="0034778E">
            <w:pPr>
              <w:rPr>
                <w:rFonts w:ascii="Arial" w:hAnsi="Arial" w:cs="Arial"/>
              </w:rPr>
            </w:pPr>
            <w:r w:rsidRPr="00A9177C">
              <w:rPr>
                <w:rFonts w:ascii="Arial" w:hAnsi="Arial" w:cs="Arial"/>
              </w:rPr>
              <w:t>Manor</w:t>
            </w:r>
          </w:p>
          <w:p w14:paraId="70496FA9" w14:textId="6739ECB8" w:rsidR="00DF4B05" w:rsidRPr="00A9177C" w:rsidRDefault="00A9177C" w:rsidP="0034778E">
            <w:pPr>
              <w:rPr>
                <w:rFonts w:ascii="Arial" w:hAnsi="Arial" w:cs="Arial"/>
              </w:rPr>
            </w:pPr>
            <w:r w:rsidRPr="00A9177C">
              <w:rPr>
                <w:rFonts w:ascii="Open Sans" w:hAnsi="Open Sans" w:cs="Open Sans"/>
              </w:rPr>
              <w:t>C</w:t>
            </w:r>
            <w:r w:rsidR="00DF4B05" w:rsidRPr="00A9177C">
              <w:rPr>
                <w:rFonts w:ascii="Open Sans" w:hAnsi="Open Sans" w:cs="Open Sans"/>
              </w:rPr>
              <w:t>all</w:t>
            </w:r>
            <w:r>
              <w:rPr>
                <w:rFonts w:ascii="Open Sans" w:hAnsi="Open Sans" w:cs="Open Sans"/>
              </w:rPr>
              <w:t>:</w:t>
            </w:r>
            <w:r w:rsidR="00DF4B05" w:rsidRPr="00A9177C">
              <w:rPr>
                <w:rFonts w:ascii="Open Sans" w:hAnsi="Open Sans" w:cs="Open Sans"/>
              </w:rPr>
              <w:t> </w:t>
            </w:r>
            <w:r>
              <w:rPr>
                <w:rFonts w:ascii="Open Sans" w:hAnsi="Open Sans" w:cs="Open Sans"/>
              </w:rPr>
              <w:t>01142037805</w:t>
            </w:r>
          </w:p>
        </w:tc>
        <w:tc>
          <w:tcPr>
            <w:tcW w:w="2693" w:type="dxa"/>
          </w:tcPr>
          <w:p w14:paraId="4D9F6A1E" w14:textId="22C65ED9" w:rsidR="00DF4B05" w:rsidRDefault="00000000" w:rsidP="00DF4B05">
            <w:pPr>
              <w:pStyle w:val="NormalWeb"/>
              <w:shd w:val="clear" w:color="auto" w:fill="FFFFFF"/>
              <w:spacing w:after="0" w:line="240" w:lineRule="auto"/>
              <w:rPr>
                <w:rFonts w:ascii="Open Sans" w:hAnsi="Open Sans" w:cs="Open Sans"/>
                <w:color w:val="0B0C0C"/>
              </w:rPr>
            </w:pPr>
            <w:hyperlink r:id="rId29" w:history="1">
              <w:r w:rsidR="00A9177C" w:rsidRPr="00DE793F">
                <w:rPr>
                  <w:rStyle w:val="Hyperlink"/>
                  <w:rFonts w:ascii="Open Sans" w:hAnsi="Open Sans" w:cs="Open Sans"/>
                  <w:b/>
                  <w:bCs/>
                </w:rPr>
                <w:t>manor.library@sheffield.gov.uk</w:t>
              </w:r>
            </w:hyperlink>
            <w:r w:rsidR="00DF4B05">
              <w:rPr>
                <w:rFonts w:ascii="Open Sans" w:hAnsi="Open Sans" w:cs="Open Sans"/>
                <w:color w:val="0B0C0C"/>
              </w:rPr>
              <w:t> </w:t>
            </w:r>
          </w:p>
          <w:p w14:paraId="4C4D9583" w14:textId="7DC0890B" w:rsidR="0034778E" w:rsidRPr="00DF4B05" w:rsidRDefault="00DF4B05" w:rsidP="00DF4B05">
            <w:pPr>
              <w:pStyle w:val="NormalWeb"/>
              <w:shd w:val="clear" w:color="auto" w:fill="FFFFFF"/>
              <w:spacing w:after="0" w:line="240" w:lineRule="auto"/>
              <w:rPr>
                <w:rFonts w:ascii="Open Sans" w:hAnsi="Open Sans" w:cs="Open Sans"/>
                <w:color w:val="0B0C0C"/>
              </w:rPr>
            </w:pPr>
            <w:r>
              <w:rPr>
                <w:rFonts w:ascii="Open Sans" w:hAnsi="Open Sans" w:cs="Open Sans"/>
                <w:color w:val="0B0C0C"/>
              </w:rPr>
              <w:t>Ridgeway Road, Sheffield, S12 2SS</w:t>
            </w:r>
          </w:p>
        </w:tc>
        <w:tc>
          <w:tcPr>
            <w:tcW w:w="1134" w:type="dxa"/>
          </w:tcPr>
          <w:p w14:paraId="576DAAD0" w14:textId="54C44157" w:rsidR="0034778E" w:rsidRPr="00FE62D5" w:rsidRDefault="0034778E" w:rsidP="0034778E">
            <w:pPr>
              <w:rPr>
                <w:rFonts w:ascii="Arial" w:hAnsi="Arial" w:cs="Arial"/>
              </w:rPr>
            </w:pPr>
            <w:r w:rsidRPr="00FE62D5">
              <w:rPr>
                <w:rFonts w:ascii="Arial" w:hAnsi="Arial" w:cs="Arial"/>
              </w:rPr>
              <w:t>65.9m</w:t>
            </w:r>
            <w:r w:rsidRPr="00FE62D5">
              <w:rPr>
                <w:rFonts w:ascii="Arial" w:hAnsi="Arial" w:cs="Arial"/>
                <w:vertAlign w:val="superscript"/>
              </w:rPr>
              <w:t xml:space="preserve">2 </w:t>
            </w:r>
          </w:p>
        </w:tc>
        <w:tc>
          <w:tcPr>
            <w:tcW w:w="2268" w:type="dxa"/>
          </w:tcPr>
          <w:p w14:paraId="5C974EBA" w14:textId="77777777" w:rsidR="0034778E" w:rsidRDefault="0034778E" w:rsidP="0034778E">
            <w:pPr>
              <w:rPr>
                <w:rFonts w:ascii="Arial" w:hAnsi="Arial" w:cs="Arial"/>
              </w:rPr>
            </w:pPr>
            <w:r>
              <w:rPr>
                <w:rFonts w:ascii="Arial" w:hAnsi="Arial" w:cs="Arial"/>
              </w:rPr>
              <w:t>Toilet</w:t>
            </w:r>
          </w:p>
          <w:p w14:paraId="73250BB7" w14:textId="77777777" w:rsidR="0034778E" w:rsidRDefault="0034778E" w:rsidP="0034778E">
            <w:pPr>
              <w:rPr>
                <w:rFonts w:ascii="Arial" w:hAnsi="Arial" w:cs="Arial"/>
              </w:rPr>
            </w:pPr>
            <w:r>
              <w:rPr>
                <w:rFonts w:ascii="Arial" w:hAnsi="Arial" w:cs="Arial"/>
              </w:rPr>
              <w:t>Disabled Toilet</w:t>
            </w:r>
          </w:p>
          <w:p w14:paraId="6410995A" w14:textId="33C01A6E" w:rsidR="0034778E" w:rsidRDefault="0034778E" w:rsidP="0034778E">
            <w:pPr>
              <w:rPr>
                <w:rFonts w:ascii="Arial" w:hAnsi="Arial" w:cs="Arial"/>
              </w:rPr>
            </w:pPr>
            <w:r>
              <w:rPr>
                <w:rFonts w:ascii="Arial" w:hAnsi="Arial" w:cs="Arial"/>
              </w:rPr>
              <w:t>Refreshment facilities</w:t>
            </w:r>
          </w:p>
        </w:tc>
        <w:tc>
          <w:tcPr>
            <w:tcW w:w="2410" w:type="dxa"/>
          </w:tcPr>
          <w:p w14:paraId="253EE0CE" w14:textId="725A6CD9" w:rsidR="0034778E" w:rsidRDefault="00B01E24" w:rsidP="0034778E">
            <w:pPr>
              <w:rPr>
                <w:rFonts w:ascii="Arial" w:hAnsi="Arial" w:cs="Arial"/>
              </w:rPr>
            </w:pPr>
            <w:r>
              <w:rPr>
                <w:noProof/>
              </w:rPr>
              <w:drawing>
                <wp:inline distT="0" distB="0" distL="0" distR="0" wp14:anchorId="73AF93EC" wp14:editId="74B22C4D">
                  <wp:extent cx="1487873" cy="838200"/>
                  <wp:effectExtent l="0" t="0" r="0" b="0"/>
                  <wp:docPr id="42456374" name="Picture 6" descr="Se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phot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8565" cy="838590"/>
                          </a:xfrm>
                          <a:prstGeom prst="rect">
                            <a:avLst/>
                          </a:prstGeom>
                          <a:noFill/>
                          <a:ln>
                            <a:noFill/>
                          </a:ln>
                        </pic:spPr>
                      </pic:pic>
                    </a:graphicData>
                  </a:graphic>
                </wp:inline>
              </w:drawing>
            </w:r>
          </w:p>
        </w:tc>
      </w:tr>
      <w:tr w:rsidR="0034778E" w:rsidRPr="00D86B94" w14:paraId="032178B8" w14:textId="25D424F0" w:rsidTr="00DF4B05">
        <w:trPr>
          <w:trHeight w:val="271"/>
        </w:trPr>
        <w:tc>
          <w:tcPr>
            <w:tcW w:w="1559" w:type="dxa"/>
          </w:tcPr>
          <w:p w14:paraId="15A6762A" w14:textId="77777777" w:rsidR="0034778E" w:rsidRDefault="0034778E" w:rsidP="0034778E">
            <w:pPr>
              <w:rPr>
                <w:rFonts w:ascii="Arial" w:hAnsi="Arial" w:cs="Arial"/>
              </w:rPr>
            </w:pPr>
            <w:r>
              <w:rPr>
                <w:rFonts w:ascii="Arial" w:hAnsi="Arial" w:cs="Arial"/>
              </w:rPr>
              <w:t>Central Library</w:t>
            </w:r>
          </w:p>
          <w:p w14:paraId="72D3B3FA" w14:textId="6DD232D8" w:rsidR="00DF4B05" w:rsidRDefault="0034778E" w:rsidP="0034778E">
            <w:pPr>
              <w:rPr>
                <w:rFonts w:ascii="Arial" w:hAnsi="Arial" w:cs="Arial"/>
              </w:rPr>
            </w:pPr>
            <w:r>
              <w:rPr>
                <w:rFonts w:ascii="Arial" w:hAnsi="Arial" w:cs="Arial"/>
              </w:rPr>
              <w:t>Carpenter room</w:t>
            </w:r>
          </w:p>
          <w:p w14:paraId="21D2DBC7" w14:textId="321A6808" w:rsidR="00DF4B05" w:rsidRPr="00A9177C" w:rsidRDefault="00A9177C" w:rsidP="0034778E">
            <w:pPr>
              <w:rPr>
                <w:rFonts w:ascii="Open Sans" w:hAnsi="Open Sans" w:cs="Open Sans"/>
              </w:rPr>
            </w:pPr>
            <w:r w:rsidRPr="00A9177C">
              <w:rPr>
                <w:rFonts w:ascii="Open Sans" w:eastAsia="Verdana" w:hAnsi="Open Sans" w:cs="Open Sans"/>
              </w:rPr>
              <w:t>Call: 0114 203 7806</w:t>
            </w:r>
          </w:p>
        </w:tc>
        <w:tc>
          <w:tcPr>
            <w:tcW w:w="2693" w:type="dxa"/>
          </w:tcPr>
          <w:p w14:paraId="0829993B" w14:textId="77777777" w:rsidR="00621C98" w:rsidRDefault="00000000" w:rsidP="00621C98">
            <w:pPr>
              <w:rPr>
                <w:rFonts w:ascii="Aptos" w:hAnsi="Aptos"/>
                <w:sz w:val="22"/>
                <w:szCs w:val="22"/>
              </w:rPr>
            </w:pPr>
            <w:hyperlink r:id="rId31" w:history="1">
              <w:r w:rsidR="00621C98">
                <w:rPr>
                  <w:rStyle w:val="Hyperlink"/>
                  <w:rFonts w:ascii="Aptos" w:hAnsi="Aptos"/>
                </w:rPr>
                <w:t>CarpenterRoom@sheffield.gov.uk</w:t>
              </w:r>
            </w:hyperlink>
            <w:r w:rsidR="00621C98">
              <w:rPr>
                <w:rFonts w:ascii="Aptos" w:hAnsi="Aptos"/>
              </w:rPr>
              <w:t xml:space="preserve">. </w:t>
            </w:r>
          </w:p>
          <w:p w14:paraId="5D63F07B" w14:textId="77777777" w:rsidR="00DF4B05" w:rsidRDefault="00DF4B05" w:rsidP="0034778E">
            <w:pPr>
              <w:rPr>
                <w:rFonts w:ascii="Arial" w:hAnsi="Arial" w:cs="Arial"/>
              </w:rPr>
            </w:pPr>
          </w:p>
          <w:p w14:paraId="4B28E571" w14:textId="479C9744" w:rsidR="0034778E" w:rsidRPr="00FE62D5" w:rsidRDefault="0034778E" w:rsidP="0034778E">
            <w:pPr>
              <w:rPr>
                <w:rFonts w:ascii="Arial" w:hAnsi="Arial" w:cs="Arial"/>
              </w:rPr>
            </w:pPr>
            <w:r>
              <w:rPr>
                <w:rFonts w:ascii="Arial" w:hAnsi="Arial" w:cs="Arial"/>
              </w:rPr>
              <w:t>Surrey Street, Sheffield S1 1XZ</w:t>
            </w:r>
          </w:p>
        </w:tc>
        <w:tc>
          <w:tcPr>
            <w:tcW w:w="1134" w:type="dxa"/>
          </w:tcPr>
          <w:p w14:paraId="5AABD1E8" w14:textId="118C1B85" w:rsidR="0034778E" w:rsidRDefault="0059168F" w:rsidP="0034778E">
            <w:pPr>
              <w:rPr>
                <w:rFonts w:ascii="Arial" w:hAnsi="Arial" w:cs="Arial"/>
              </w:rPr>
            </w:pPr>
            <w:r>
              <w:rPr>
                <w:rFonts w:ascii="Arial" w:hAnsi="Arial" w:cs="Arial"/>
              </w:rPr>
              <w:t>131.3</w:t>
            </w:r>
            <w:r w:rsidRPr="00FE62D5">
              <w:rPr>
                <w:rFonts w:ascii="Arial" w:hAnsi="Arial" w:cs="Arial"/>
              </w:rPr>
              <w:t xml:space="preserve"> m</w:t>
            </w:r>
            <w:r w:rsidRPr="00FE62D5">
              <w:rPr>
                <w:rFonts w:ascii="Arial" w:hAnsi="Arial" w:cs="Arial"/>
                <w:vertAlign w:val="superscript"/>
              </w:rPr>
              <w:t>2</w:t>
            </w:r>
          </w:p>
          <w:p w14:paraId="5CEED785" w14:textId="77777777" w:rsidR="0059168F" w:rsidRDefault="0059168F" w:rsidP="0034778E">
            <w:pPr>
              <w:rPr>
                <w:rFonts w:ascii="Arial" w:hAnsi="Arial" w:cs="Arial"/>
              </w:rPr>
            </w:pPr>
          </w:p>
          <w:p w14:paraId="3146251B" w14:textId="1514DF1F" w:rsidR="0059168F" w:rsidRPr="00FE62D5" w:rsidRDefault="0059168F" w:rsidP="0034778E">
            <w:pPr>
              <w:rPr>
                <w:rFonts w:ascii="Arial" w:hAnsi="Arial" w:cs="Arial"/>
              </w:rPr>
            </w:pPr>
          </w:p>
        </w:tc>
        <w:tc>
          <w:tcPr>
            <w:tcW w:w="2268" w:type="dxa"/>
          </w:tcPr>
          <w:p w14:paraId="48B681CB" w14:textId="77777777" w:rsidR="0034778E" w:rsidRDefault="0034778E" w:rsidP="0034778E">
            <w:pPr>
              <w:rPr>
                <w:rFonts w:ascii="Arial" w:hAnsi="Arial" w:cs="Arial"/>
              </w:rPr>
            </w:pPr>
            <w:r>
              <w:rPr>
                <w:rFonts w:ascii="Arial" w:hAnsi="Arial" w:cs="Arial"/>
              </w:rPr>
              <w:t>Toilet</w:t>
            </w:r>
          </w:p>
          <w:p w14:paraId="1DD9BDDD" w14:textId="462096C9" w:rsidR="0034778E" w:rsidRDefault="0034778E" w:rsidP="0034778E">
            <w:pPr>
              <w:rPr>
                <w:rFonts w:ascii="Arial" w:hAnsi="Arial" w:cs="Arial"/>
              </w:rPr>
            </w:pPr>
            <w:r>
              <w:rPr>
                <w:rFonts w:ascii="Arial" w:hAnsi="Arial" w:cs="Arial"/>
              </w:rPr>
              <w:t>Disabled Toilet</w:t>
            </w:r>
          </w:p>
          <w:p w14:paraId="6360A26B" w14:textId="77777777" w:rsidR="0034778E" w:rsidRDefault="0034778E" w:rsidP="0034778E">
            <w:pPr>
              <w:rPr>
                <w:rFonts w:ascii="Arial" w:hAnsi="Arial" w:cs="Arial"/>
              </w:rPr>
            </w:pPr>
            <w:r>
              <w:rPr>
                <w:rFonts w:ascii="Arial" w:hAnsi="Arial" w:cs="Arial"/>
              </w:rPr>
              <w:t>Refreshment facilities</w:t>
            </w:r>
          </w:p>
          <w:p w14:paraId="04485FE0" w14:textId="77777777" w:rsidR="0034778E" w:rsidRDefault="0034778E" w:rsidP="0034778E">
            <w:pPr>
              <w:rPr>
                <w:rFonts w:ascii="Arial" w:hAnsi="Arial" w:cs="Arial"/>
              </w:rPr>
            </w:pPr>
            <w:r>
              <w:rPr>
                <w:rFonts w:ascii="Arial" w:hAnsi="Arial" w:cs="Arial"/>
              </w:rPr>
              <w:t>Lecture podium</w:t>
            </w:r>
          </w:p>
          <w:p w14:paraId="557C580D" w14:textId="3B470599" w:rsidR="0034778E" w:rsidRDefault="0059168F" w:rsidP="0034778E">
            <w:pPr>
              <w:rPr>
                <w:rFonts w:ascii="Arial" w:hAnsi="Arial" w:cs="Arial"/>
              </w:rPr>
            </w:pPr>
            <w:r>
              <w:rPr>
                <w:rFonts w:ascii="Arial" w:hAnsi="Arial" w:cs="Arial"/>
              </w:rPr>
              <w:t xml:space="preserve">Projector, </w:t>
            </w:r>
            <w:r w:rsidR="0034778E">
              <w:rPr>
                <w:rFonts w:ascii="Arial" w:hAnsi="Arial" w:cs="Arial"/>
              </w:rPr>
              <w:t xml:space="preserve">Screen and </w:t>
            </w:r>
            <w:r>
              <w:rPr>
                <w:rFonts w:ascii="Arial" w:hAnsi="Arial" w:cs="Arial"/>
              </w:rPr>
              <w:t>M</w:t>
            </w:r>
            <w:r w:rsidR="0034778E">
              <w:rPr>
                <w:rFonts w:ascii="Arial" w:hAnsi="Arial" w:cs="Arial"/>
              </w:rPr>
              <w:t>icrophone</w:t>
            </w:r>
          </w:p>
        </w:tc>
        <w:tc>
          <w:tcPr>
            <w:tcW w:w="2410" w:type="dxa"/>
          </w:tcPr>
          <w:p w14:paraId="5699C050" w14:textId="1905E82B" w:rsidR="0034778E" w:rsidRPr="00FE62D5" w:rsidRDefault="00B01E24" w:rsidP="0034778E">
            <w:pPr>
              <w:rPr>
                <w:rFonts w:ascii="Arial" w:hAnsi="Arial" w:cs="Arial"/>
              </w:rPr>
            </w:pPr>
            <w:r>
              <w:rPr>
                <w:noProof/>
              </w:rPr>
              <w:drawing>
                <wp:inline distT="0" distB="0" distL="0" distR="0" wp14:anchorId="6E512422" wp14:editId="644FE701">
                  <wp:extent cx="1489681" cy="1117600"/>
                  <wp:effectExtent l="0" t="0" r="0" b="6350"/>
                  <wp:docPr id="115311276" name="Picture 7" descr="Se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photo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1140" cy="1118694"/>
                          </a:xfrm>
                          <a:prstGeom prst="rect">
                            <a:avLst/>
                          </a:prstGeom>
                          <a:noFill/>
                          <a:ln>
                            <a:noFill/>
                          </a:ln>
                        </pic:spPr>
                      </pic:pic>
                    </a:graphicData>
                  </a:graphic>
                </wp:inline>
              </w:drawing>
            </w:r>
          </w:p>
        </w:tc>
      </w:tr>
    </w:tbl>
    <w:p w14:paraId="4C1FF54C" w14:textId="77777777" w:rsidR="007C1718" w:rsidRDefault="007C1718" w:rsidP="007C1718">
      <w:pPr>
        <w:shd w:val="clear" w:color="auto" w:fill="FFFFFF"/>
        <w:rPr>
          <w:rFonts w:ascii="Arial" w:hAnsi="Arial" w:cs="Arial"/>
          <w:lang w:val="en"/>
        </w:rPr>
      </w:pPr>
    </w:p>
    <w:p w14:paraId="07F8F4A7" w14:textId="77777777" w:rsidR="00DF4B05" w:rsidRDefault="00DF4B05" w:rsidP="007C1718">
      <w:pPr>
        <w:shd w:val="clear" w:color="auto" w:fill="FFFFFF"/>
        <w:rPr>
          <w:rFonts w:ascii="Arial" w:hAnsi="Arial" w:cs="Arial"/>
          <w:lang w:val="en"/>
        </w:rPr>
      </w:pPr>
    </w:p>
    <w:p w14:paraId="2BEA6405" w14:textId="77777777" w:rsidR="00DF4B05" w:rsidRDefault="00DF4B05" w:rsidP="007C1718">
      <w:pPr>
        <w:shd w:val="clear" w:color="auto" w:fill="FFFFFF"/>
        <w:rPr>
          <w:rFonts w:ascii="Arial" w:hAnsi="Arial" w:cs="Arial"/>
          <w:lang w:val="en"/>
        </w:rPr>
      </w:pPr>
    </w:p>
    <w:p w14:paraId="152DA8C7" w14:textId="77777777" w:rsidR="00DF4B05" w:rsidRDefault="00DF4B05" w:rsidP="007C1718">
      <w:pPr>
        <w:shd w:val="clear" w:color="auto" w:fill="FFFFFF"/>
        <w:rPr>
          <w:rFonts w:ascii="Arial" w:hAnsi="Arial" w:cs="Arial"/>
          <w:lang w:val="en"/>
        </w:rPr>
      </w:pPr>
    </w:p>
    <w:p w14:paraId="7832C51D" w14:textId="77777777" w:rsidR="00DF4B05" w:rsidRPr="00BB6976" w:rsidRDefault="00DF4B05" w:rsidP="007C1718">
      <w:pPr>
        <w:shd w:val="clear" w:color="auto" w:fill="FFFFFF"/>
        <w:rPr>
          <w:rFonts w:ascii="Arial" w:hAnsi="Arial" w:cs="Arial"/>
          <w:lang w:val="en"/>
        </w:rPr>
      </w:pPr>
    </w:p>
    <w:p w14:paraId="42019BF7" w14:textId="6C9A6709" w:rsidR="00F049CA" w:rsidRPr="00D85ECF" w:rsidRDefault="00D85ECF" w:rsidP="0059168F">
      <w:pPr>
        <w:pStyle w:val="ListParagraph"/>
        <w:numPr>
          <w:ilvl w:val="1"/>
          <w:numId w:val="46"/>
        </w:numPr>
        <w:shd w:val="clear" w:color="auto" w:fill="FFFFFF"/>
        <w:rPr>
          <w:rFonts w:ascii="Arial" w:hAnsi="Arial" w:cs="Arial"/>
          <w:b/>
          <w:sz w:val="28"/>
          <w:szCs w:val="28"/>
          <w:lang w:val="en"/>
        </w:rPr>
      </w:pPr>
      <w:r>
        <w:rPr>
          <w:rFonts w:ascii="Arial" w:hAnsi="Arial" w:cs="Arial"/>
          <w:b/>
          <w:sz w:val="28"/>
          <w:szCs w:val="28"/>
          <w:lang w:val="en"/>
        </w:rPr>
        <w:lastRenderedPageBreak/>
        <w:t xml:space="preserve"> </w:t>
      </w:r>
      <w:r w:rsidR="0059168F" w:rsidRPr="00D85ECF">
        <w:rPr>
          <w:rFonts w:ascii="Arial" w:hAnsi="Arial" w:cs="Arial"/>
          <w:b/>
          <w:sz w:val="28"/>
          <w:szCs w:val="28"/>
          <w:lang w:val="en"/>
        </w:rPr>
        <w:t xml:space="preserve">Community Libraries </w:t>
      </w:r>
    </w:p>
    <w:p w14:paraId="4F37FFBE" w14:textId="77777777" w:rsidR="0059168F" w:rsidRDefault="0059168F" w:rsidP="0059168F">
      <w:pPr>
        <w:shd w:val="clear" w:color="auto" w:fill="FFFFFF"/>
        <w:rPr>
          <w:rFonts w:ascii="Arial" w:hAnsi="Arial" w:cs="Arial"/>
          <w:b/>
          <w:lang w:val="en"/>
        </w:rPr>
      </w:pPr>
    </w:p>
    <w:p w14:paraId="19DE79AC" w14:textId="144EEE98" w:rsidR="0059168F" w:rsidRPr="00D85ECF" w:rsidRDefault="0059168F" w:rsidP="0059168F">
      <w:pPr>
        <w:shd w:val="clear" w:color="auto" w:fill="FFFFFF"/>
        <w:rPr>
          <w:rFonts w:ascii="Arial" w:hAnsi="Arial" w:cs="Arial"/>
          <w:bCs/>
          <w:lang w:val="en"/>
        </w:rPr>
      </w:pPr>
      <w:r w:rsidRPr="00D85ECF">
        <w:rPr>
          <w:rFonts w:ascii="Arial" w:hAnsi="Arial" w:cs="Arial"/>
          <w:bCs/>
          <w:lang w:val="en"/>
        </w:rPr>
        <w:t>Rooms for hire in our Community Hub Libraries can be hired both during library hours and outside of library hours.</w:t>
      </w:r>
    </w:p>
    <w:p w14:paraId="486B7B5E" w14:textId="77777777" w:rsidR="0059168F" w:rsidRPr="00D85ECF" w:rsidRDefault="0059168F" w:rsidP="0059168F">
      <w:pPr>
        <w:shd w:val="clear" w:color="auto" w:fill="FFFFFF"/>
        <w:rPr>
          <w:rFonts w:ascii="Arial" w:hAnsi="Arial" w:cs="Arial"/>
          <w:bCs/>
          <w:lang w:val="en"/>
        </w:rPr>
      </w:pPr>
    </w:p>
    <w:p w14:paraId="70D2E89F" w14:textId="6F1AD331" w:rsidR="0059168F" w:rsidRPr="00D85ECF" w:rsidRDefault="0059168F" w:rsidP="0059168F">
      <w:pPr>
        <w:shd w:val="clear" w:color="auto" w:fill="FFFFFF"/>
        <w:rPr>
          <w:rFonts w:ascii="Arial" w:hAnsi="Arial" w:cs="Arial"/>
          <w:bCs/>
          <w:lang w:val="en"/>
        </w:rPr>
      </w:pPr>
      <w:r w:rsidRPr="00D85ECF">
        <w:rPr>
          <w:rFonts w:ascii="Arial" w:hAnsi="Arial" w:cs="Arial"/>
          <w:bCs/>
          <w:lang w:val="en"/>
        </w:rPr>
        <w:t xml:space="preserve">Room Hire outside of library opening hours will require the </w:t>
      </w:r>
      <w:r w:rsidR="00955E51">
        <w:rPr>
          <w:rFonts w:ascii="Arial" w:hAnsi="Arial" w:cs="Arial"/>
          <w:bCs/>
          <w:lang w:val="en"/>
        </w:rPr>
        <w:t>H</w:t>
      </w:r>
      <w:r w:rsidRPr="00D85ECF">
        <w:rPr>
          <w:rFonts w:ascii="Arial" w:hAnsi="Arial" w:cs="Arial"/>
          <w:bCs/>
          <w:lang w:val="en"/>
        </w:rPr>
        <w:t xml:space="preserve">irer to take responsibility for the keyholding of the building and therefore they are required to pay a deposit of £25.  </w:t>
      </w:r>
    </w:p>
    <w:p w14:paraId="33048007" w14:textId="77777777" w:rsidR="0059168F" w:rsidRPr="00D85ECF" w:rsidRDefault="0059168F" w:rsidP="0059168F">
      <w:pPr>
        <w:shd w:val="clear" w:color="auto" w:fill="FFFFFF"/>
        <w:rPr>
          <w:rFonts w:ascii="Arial" w:hAnsi="Arial" w:cs="Arial"/>
          <w:bCs/>
          <w:lang w:val="en"/>
        </w:rPr>
      </w:pPr>
    </w:p>
    <w:p w14:paraId="5EED3F70" w14:textId="3EBF067F" w:rsidR="0059168F" w:rsidRPr="00D85ECF" w:rsidRDefault="0059168F" w:rsidP="0059168F">
      <w:pPr>
        <w:shd w:val="clear" w:color="auto" w:fill="FFFFFF"/>
        <w:rPr>
          <w:rFonts w:ascii="Arial" w:hAnsi="Arial" w:cs="Arial"/>
          <w:bCs/>
          <w:lang w:val="en"/>
        </w:rPr>
      </w:pPr>
      <w:r w:rsidRPr="00D85ECF">
        <w:rPr>
          <w:rFonts w:ascii="Arial" w:hAnsi="Arial" w:cs="Arial"/>
          <w:bCs/>
          <w:lang w:val="en"/>
        </w:rPr>
        <w:t>Room Hire is only available for low</w:t>
      </w:r>
      <w:r w:rsidR="00D85ECF" w:rsidRPr="00D85ECF">
        <w:rPr>
          <w:rFonts w:ascii="Arial" w:hAnsi="Arial" w:cs="Arial"/>
          <w:bCs/>
          <w:lang w:val="en"/>
        </w:rPr>
        <w:t>-</w:t>
      </w:r>
      <w:r w:rsidRPr="00D85ECF">
        <w:rPr>
          <w:rFonts w:ascii="Arial" w:hAnsi="Arial" w:cs="Arial"/>
          <w:bCs/>
          <w:lang w:val="en"/>
        </w:rPr>
        <w:t>risk activities – see terms and conditions of hire.</w:t>
      </w:r>
    </w:p>
    <w:p w14:paraId="697E5198" w14:textId="77777777" w:rsidR="0059168F" w:rsidRDefault="0059168F" w:rsidP="007C1718">
      <w:pPr>
        <w:shd w:val="clear" w:color="auto" w:fill="FFFFFF"/>
        <w:rPr>
          <w:rFonts w:ascii="Arial" w:hAnsi="Arial" w:cs="Arial"/>
          <w:b/>
          <w:sz w:val="28"/>
          <w:szCs w:val="28"/>
          <w:lang w:val="en"/>
        </w:rPr>
      </w:pPr>
    </w:p>
    <w:p w14:paraId="46FADA72" w14:textId="41DE8930" w:rsidR="0059168F" w:rsidRPr="00D85ECF" w:rsidRDefault="00D85ECF" w:rsidP="007C1718">
      <w:pPr>
        <w:shd w:val="clear" w:color="auto" w:fill="FFFFFF"/>
        <w:rPr>
          <w:rFonts w:ascii="Arial" w:hAnsi="Arial" w:cs="Arial"/>
          <w:bCs/>
          <w:lang w:val="en"/>
        </w:rPr>
      </w:pPr>
      <w:r w:rsidRPr="00D85ECF">
        <w:rPr>
          <w:rFonts w:ascii="Arial" w:hAnsi="Arial" w:cs="Arial"/>
          <w:bCs/>
          <w:lang w:val="en"/>
        </w:rPr>
        <w:t>The opening hours of Community Hub Libraries are:</w:t>
      </w:r>
    </w:p>
    <w:p w14:paraId="248129BC" w14:textId="77777777" w:rsidR="00D85ECF" w:rsidRDefault="00D85ECF" w:rsidP="007C1718">
      <w:pPr>
        <w:shd w:val="clear" w:color="auto" w:fill="FFFFFF"/>
        <w:rPr>
          <w:rFonts w:ascii="Arial" w:hAnsi="Arial" w:cs="Arial"/>
          <w:b/>
          <w:sz w:val="28"/>
          <w:szCs w:val="28"/>
          <w:lang w:val="en"/>
        </w:rPr>
      </w:pPr>
    </w:p>
    <w:p w14:paraId="28DC6E4C" w14:textId="541891A4" w:rsidR="00D85ECF" w:rsidRPr="00D85ECF" w:rsidRDefault="00D85ECF" w:rsidP="007C1718">
      <w:pPr>
        <w:shd w:val="clear" w:color="auto" w:fill="FFFFFF"/>
        <w:rPr>
          <w:rFonts w:ascii="Arial" w:hAnsi="Arial" w:cs="Arial"/>
          <w:b/>
          <w:lang w:val="en"/>
        </w:rPr>
      </w:pPr>
      <w:r w:rsidRPr="00D85ECF">
        <w:rPr>
          <w:rFonts w:ascii="Arial" w:hAnsi="Arial" w:cs="Arial"/>
          <w:b/>
          <w:lang w:val="en"/>
        </w:rPr>
        <w:t xml:space="preserve">Monday </w:t>
      </w:r>
      <w:r w:rsidR="00CE28EA">
        <w:rPr>
          <w:rFonts w:ascii="Arial" w:hAnsi="Arial" w:cs="Arial"/>
          <w:b/>
          <w:lang w:val="en"/>
        </w:rPr>
        <w:tab/>
      </w:r>
      <w:r w:rsidRPr="00D85ECF">
        <w:rPr>
          <w:rFonts w:ascii="Arial" w:hAnsi="Arial" w:cs="Arial"/>
          <w:b/>
          <w:lang w:val="en"/>
        </w:rPr>
        <w:t>– 10am until 5pm</w:t>
      </w:r>
    </w:p>
    <w:p w14:paraId="25F1A34A" w14:textId="457AEC95" w:rsidR="00D85ECF" w:rsidRPr="00D85ECF" w:rsidRDefault="00D85ECF" w:rsidP="007C1718">
      <w:pPr>
        <w:shd w:val="clear" w:color="auto" w:fill="FFFFFF"/>
        <w:rPr>
          <w:rFonts w:ascii="Arial" w:hAnsi="Arial" w:cs="Arial"/>
          <w:b/>
          <w:lang w:val="en"/>
        </w:rPr>
      </w:pPr>
      <w:r w:rsidRPr="00D85ECF">
        <w:rPr>
          <w:rFonts w:ascii="Arial" w:hAnsi="Arial" w:cs="Arial"/>
          <w:b/>
          <w:lang w:val="en"/>
        </w:rPr>
        <w:t>Tuesday</w:t>
      </w:r>
      <w:r w:rsidR="00CE28EA">
        <w:rPr>
          <w:rFonts w:ascii="Arial" w:hAnsi="Arial" w:cs="Arial"/>
          <w:b/>
          <w:lang w:val="en"/>
        </w:rPr>
        <w:tab/>
      </w:r>
      <w:r w:rsidRPr="00D85ECF">
        <w:rPr>
          <w:rFonts w:ascii="Arial" w:hAnsi="Arial" w:cs="Arial"/>
          <w:b/>
          <w:lang w:val="en"/>
        </w:rPr>
        <w:t>– 10am until 5pm</w:t>
      </w:r>
    </w:p>
    <w:p w14:paraId="4941ECBC" w14:textId="17D2F270" w:rsidR="00D85ECF" w:rsidRPr="00D85ECF" w:rsidRDefault="00D85ECF" w:rsidP="007C1718">
      <w:pPr>
        <w:shd w:val="clear" w:color="auto" w:fill="FFFFFF"/>
        <w:rPr>
          <w:rFonts w:ascii="Arial" w:hAnsi="Arial" w:cs="Arial"/>
          <w:b/>
          <w:lang w:val="en"/>
        </w:rPr>
      </w:pPr>
      <w:r w:rsidRPr="00D85ECF">
        <w:rPr>
          <w:rFonts w:ascii="Arial" w:hAnsi="Arial" w:cs="Arial"/>
          <w:b/>
          <w:lang w:val="en"/>
        </w:rPr>
        <w:t>Wednesday</w:t>
      </w:r>
      <w:r w:rsidR="00CE28EA">
        <w:rPr>
          <w:rFonts w:ascii="Arial" w:hAnsi="Arial" w:cs="Arial"/>
          <w:b/>
          <w:lang w:val="en"/>
        </w:rPr>
        <w:tab/>
      </w:r>
      <w:r w:rsidRPr="00D85ECF">
        <w:rPr>
          <w:rFonts w:ascii="Arial" w:hAnsi="Arial" w:cs="Arial"/>
          <w:b/>
          <w:lang w:val="en"/>
        </w:rPr>
        <w:t>– 10am until 5pm</w:t>
      </w:r>
    </w:p>
    <w:p w14:paraId="1382FCDA" w14:textId="390B01BB" w:rsidR="00D85ECF" w:rsidRPr="00D85ECF" w:rsidRDefault="00D85ECF" w:rsidP="007C1718">
      <w:pPr>
        <w:shd w:val="clear" w:color="auto" w:fill="FFFFFF"/>
        <w:rPr>
          <w:rFonts w:ascii="Arial" w:hAnsi="Arial" w:cs="Arial"/>
          <w:b/>
          <w:lang w:val="en"/>
        </w:rPr>
      </w:pPr>
      <w:r w:rsidRPr="00D85ECF">
        <w:rPr>
          <w:rFonts w:ascii="Arial" w:hAnsi="Arial" w:cs="Arial"/>
          <w:b/>
          <w:lang w:val="en"/>
        </w:rPr>
        <w:t xml:space="preserve">Thursday </w:t>
      </w:r>
      <w:r w:rsidR="00CE28EA">
        <w:rPr>
          <w:rFonts w:ascii="Arial" w:hAnsi="Arial" w:cs="Arial"/>
          <w:b/>
          <w:lang w:val="en"/>
        </w:rPr>
        <w:tab/>
      </w:r>
      <w:r w:rsidRPr="00D85ECF">
        <w:rPr>
          <w:rFonts w:ascii="Arial" w:hAnsi="Arial" w:cs="Arial"/>
          <w:b/>
          <w:lang w:val="en"/>
        </w:rPr>
        <w:t>– closed all day</w:t>
      </w:r>
    </w:p>
    <w:p w14:paraId="178AB79C" w14:textId="12AB7228" w:rsidR="00D85ECF" w:rsidRPr="00D85ECF" w:rsidRDefault="00D85ECF" w:rsidP="007C1718">
      <w:pPr>
        <w:shd w:val="clear" w:color="auto" w:fill="FFFFFF"/>
        <w:rPr>
          <w:rFonts w:ascii="Arial" w:hAnsi="Arial" w:cs="Arial"/>
          <w:b/>
          <w:lang w:val="en"/>
        </w:rPr>
      </w:pPr>
      <w:r w:rsidRPr="00D85ECF">
        <w:rPr>
          <w:rFonts w:ascii="Arial" w:hAnsi="Arial" w:cs="Arial"/>
          <w:b/>
          <w:lang w:val="en"/>
        </w:rPr>
        <w:t>Friday</w:t>
      </w:r>
      <w:r w:rsidR="00CE28EA">
        <w:rPr>
          <w:rFonts w:ascii="Arial" w:hAnsi="Arial" w:cs="Arial"/>
          <w:b/>
          <w:lang w:val="en"/>
        </w:rPr>
        <w:tab/>
      </w:r>
      <w:r w:rsidRPr="00D85ECF">
        <w:rPr>
          <w:rFonts w:ascii="Arial" w:hAnsi="Arial" w:cs="Arial"/>
          <w:b/>
          <w:lang w:val="en"/>
        </w:rPr>
        <w:t>– 10am until 5pm</w:t>
      </w:r>
    </w:p>
    <w:p w14:paraId="37C8270D" w14:textId="32E2E514" w:rsidR="00D85ECF" w:rsidRPr="00D85ECF" w:rsidRDefault="00D85ECF" w:rsidP="007C1718">
      <w:pPr>
        <w:shd w:val="clear" w:color="auto" w:fill="FFFFFF"/>
        <w:rPr>
          <w:rFonts w:ascii="Arial" w:hAnsi="Arial" w:cs="Arial"/>
          <w:b/>
          <w:lang w:val="en"/>
        </w:rPr>
      </w:pPr>
      <w:r w:rsidRPr="00D85ECF">
        <w:rPr>
          <w:rFonts w:ascii="Arial" w:hAnsi="Arial" w:cs="Arial"/>
          <w:b/>
          <w:lang w:val="en"/>
        </w:rPr>
        <w:t xml:space="preserve">Saturday </w:t>
      </w:r>
      <w:r w:rsidR="00CE28EA">
        <w:rPr>
          <w:rFonts w:ascii="Arial" w:hAnsi="Arial" w:cs="Arial"/>
          <w:b/>
          <w:lang w:val="en"/>
        </w:rPr>
        <w:tab/>
      </w:r>
      <w:r w:rsidRPr="00D85ECF">
        <w:rPr>
          <w:rFonts w:ascii="Arial" w:hAnsi="Arial" w:cs="Arial"/>
          <w:b/>
          <w:lang w:val="en"/>
        </w:rPr>
        <w:t>– 10am unti</w:t>
      </w:r>
      <w:r w:rsidR="00CE28EA">
        <w:rPr>
          <w:rFonts w:ascii="Arial" w:hAnsi="Arial" w:cs="Arial"/>
          <w:b/>
          <w:lang w:val="en"/>
        </w:rPr>
        <w:t>l</w:t>
      </w:r>
      <w:r w:rsidRPr="00D85ECF">
        <w:rPr>
          <w:rFonts w:ascii="Arial" w:hAnsi="Arial" w:cs="Arial"/>
          <w:b/>
          <w:lang w:val="en"/>
        </w:rPr>
        <w:t xml:space="preserve"> 4pm</w:t>
      </w:r>
    </w:p>
    <w:p w14:paraId="7CFDEDC3" w14:textId="77777777" w:rsidR="0059168F" w:rsidRDefault="0059168F" w:rsidP="007C1718">
      <w:pPr>
        <w:shd w:val="clear" w:color="auto" w:fill="FFFFFF"/>
        <w:rPr>
          <w:rFonts w:ascii="Arial" w:hAnsi="Arial" w:cs="Arial"/>
          <w:b/>
          <w:sz w:val="28"/>
          <w:szCs w:val="28"/>
          <w:lang w:val="en"/>
        </w:rPr>
      </w:pPr>
    </w:p>
    <w:p w14:paraId="2A1C99CD" w14:textId="77777777" w:rsidR="0059168F" w:rsidRDefault="0059168F" w:rsidP="007C1718">
      <w:pPr>
        <w:shd w:val="clear" w:color="auto" w:fill="FFFFFF"/>
        <w:rPr>
          <w:rFonts w:ascii="Arial" w:hAnsi="Arial" w:cs="Arial"/>
          <w:b/>
          <w:sz w:val="28"/>
          <w:szCs w:val="28"/>
          <w:lang w:val="en"/>
        </w:rPr>
      </w:pPr>
    </w:p>
    <w:p w14:paraId="6557FFCC" w14:textId="389A7262" w:rsidR="0099275B" w:rsidRPr="00D85ECF" w:rsidRDefault="00D85ECF" w:rsidP="00D85ECF">
      <w:pPr>
        <w:pStyle w:val="ListParagraph"/>
        <w:numPr>
          <w:ilvl w:val="1"/>
          <w:numId w:val="46"/>
        </w:numPr>
        <w:shd w:val="clear" w:color="auto" w:fill="FFFFFF"/>
        <w:rPr>
          <w:rFonts w:ascii="Arial" w:hAnsi="Arial" w:cs="Arial"/>
          <w:b/>
          <w:sz w:val="28"/>
          <w:szCs w:val="28"/>
          <w:lang w:val="en"/>
        </w:rPr>
      </w:pPr>
      <w:r>
        <w:rPr>
          <w:rFonts w:ascii="Arial" w:hAnsi="Arial" w:cs="Arial"/>
          <w:b/>
          <w:sz w:val="28"/>
          <w:szCs w:val="28"/>
          <w:lang w:val="en"/>
        </w:rPr>
        <w:t xml:space="preserve"> </w:t>
      </w:r>
      <w:r w:rsidR="0099275B" w:rsidRPr="00D85ECF">
        <w:rPr>
          <w:rFonts w:ascii="Arial" w:hAnsi="Arial" w:cs="Arial"/>
          <w:b/>
          <w:sz w:val="28"/>
          <w:szCs w:val="28"/>
          <w:lang w:val="en"/>
        </w:rPr>
        <w:t>Central Library</w:t>
      </w:r>
      <w:r w:rsidR="002E71F9" w:rsidRPr="00D85ECF">
        <w:rPr>
          <w:rFonts w:ascii="Arial" w:hAnsi="Arial" w:cs="Arial"/>
          <w:b/>
          <w:sz w:val="28"/>
          <w:szCs w:val="28"/>
          <w:lang w:val="en"/>
        </w:rPr>
        <w:t xml:space="preserve"> – Carpenter Room</w:t>
      </w:r>
    </w:p>
    <w:p w14:paraId="7BFD30F6" w14:textId="77777777" w:rsidR="002764F4" w:rsidRPr="007931E9" w:rsidRDefault="002764F4" w:rsidP="007C1718">
      <w:pPr>
        <w:shd w:val="clear" w:color="auto" w:fill="FFFFFF"/>
        <w:rPr>
          <w:rFonts w:ascii="Arial" w:hAnsi="Arial" w:cs="Arial"/>
          <w:b/>
          <w:sz w:val="28"/>
          <w:szCs w:val="28"/>
          <w:lang w:val="en"/>
        </w:rPr>
      </w:pPr>
    </w:p>
    <w:p w14:paraId="3B4C573C" w14:textId="6C15A998" w:rsidR="00B54AFC" w:rsidRPr="00EE01A1" w:rsidRDefault="00B54AFC" w:rsidP="002E0211">
      <w:pPr>
        <w:shd w:val="clear" w:color="auto" w:fill="FFFFFF"/>
        <w:rPr>
          <w:rFonts w:ascii="Arial" w:hAnsi="Arial" w:cs="Arial"/>
          <w:lang w:val="en"/>
        </w:rPr>
      </w:pPr>
      <w:r w:rsidRPr="00EE01A1">
        <w:rPr>
          <w:rFonts w:ascii="Arial" w:hAnsi="Arial" w:cs="Arial"/>
          <w:lang w:val="en"/>
        </w:rPr>
        <w:t xml:space="preserve">The Carpenter Room </w:t>
      </w:r>
      <w:r>
        <w:rPr>
          <w:rFonts w:ascii="Arial" w:hAnsi="Arial" w:cs="Arial"/>
          <w:lang w:val="en"/>
        </w:rPr>
        <w:t>in Central library</w:t>
      </w:r>
      <w:r w:rsidR="00CB5004">
        <w:rPr>
          <w:rFonts w:ascii="Arial" w:hAnsi="Arial" w:cs="Arial"/>
          <w:lang w:val="en"/>
        </w:rPr>
        <w:t xml:space="preserve"> </w:t>
      </w:r>
      <w:r w:rsidRPr="00EE01A1">
        <w:rPr>
          <w:rFonts w:ascii="Arial" w:hAnsi="Arial" w:cs="Arial"/>
          <w:lang w:val="en"/>
        </w:rPr>
        <w:t xml:space="preserve">has a capacity of 80 people seated or 100 people standing. The space is flexible and can be set out in a variety of layouts such as boardroom, theatre, cabaret and classroom styles. Room </w:t>
      </w:r>
      <w:r w:rsidR="00955E51">
        <w:rPr>
          <w:rFonts w:ascii="Arial" w:hAnsi="Arial" w:cs="Arial"/>
          <w:lang w:val="en"/>
        </w:rPr>
        <w:t>H</w:t>
      </w:r>
      <w:r w:rsidRPr="00EE01A1">
        <w:rPr>
          <w:rFonts w:ascii="Arial" w:hAnsi="Arial" w:cs="Arial"/>
          <w:lang w:val="en"/>
        </w:rPr>
        <w:t>ire also includes use of the adjacent Jack</w:t>
      </w:r>
      <w:r w:rsidR="008F4729">
        <w:rPr>
          <w:rFonts w:ascii="Arial" w:hAnsi="Arial" w:cs="Arial"/>
          <w:lang w:val="en"/>
        </w:rPr>
        <w:t xml:space="preserve">son Room which can be used for </w:t>
      </w:r>
      <w:r w:rsidRPr="00EE01A1">
        <w:rPr>
          <w:rFonts w:ascii="Arial" w:hAnsi="Arial" w:cs="Arial"/>
          <w:lang w:val="en"/>
        </w:rPr>
        <w:t xml:space="preserve">smaller meetings, discussions &amp; workshops or as a breakout room. </w:t>
      </w:r>
    </w:p>
    <w:p w14:paraId="7ABB7B06" w14:textId="77777777" w:rsidR="00B54AFC" w:rsidRPr="00EE01A1" w:rsidRDefault="00B54AFC" w:rsidP="00B54AFC">
      <w:pPr>
        <w:shd w:val="clear" w:color="auto" w:fill="FFFFFF"/>
        <w:rPr>
          <w:rFonts w:ascii="Arial" w:hAnsi="Arial" w:cs="Arial"/>
          <w:lang w:val="en"/>
        </w:rPr>
      </w:pPr>
    </w:p>
    <w:p w14:paraId="056B9A68" w14:textId="77777777" w:rsidR="00B54AFC" w:rsidRPr="00EE01A1" w:rsidRDefault="00B54AFC" w:rsidP="00B54AFC">
      <w:pPr>
        <w:shd w:val="clear" w:color="auto" w:fill="FFFFFF"/>
        <w:rPr>
          <w:rFonts w:ascii="Arial" w:hAnsi="Arial" w:cs="Arial"/>
          <w:lang w:val="en"/>
        </w:rPr>
      </w:pPr>
      <w:r w:rsidRPr="00EE01A1">
        <w:rPr>
          <w:rFonts w:ascii="Arial" w:hAnsi="Arial" w:cs="Arial"/>
          <w:lang w:val="en"/>
        </w:rPr>
        <w:t>Facilities for light refreshments are also available for a small charge</w:t>
      </w:r>
      <w:r w:rsidR="002E0211">
        <w:rPr>
          <w:rFonts w:ascii="Arial" w:hAnsi="Arial" w:cs="Arial"/>
          <w:lang w:val="en"/>
        </w:rPr>
        <w:t>.</w:t>
      </w:r>
      <w:r w:rsidRPr="00EE01A1">
        <w:rPr>
          <w:rFonts w:ascii="Arial" w:hAnsi="Arial" w:cs="Arial"/>
          <w:lang w:val="en"/>
        </w:rPr>
        <w:t xml:space="preserve"> </w:t>
      </w:r>
      <w:r w:rsidR="00CF678C">
        <w:rPr>
          <w:rFonts w:ascii="Arial" w:hAnsi="Arial" w:cs="Arial"/>
          <w:lang w:val="en"/>
        </w:rPr>
        <w:t xml:space="preserve"> </w:t>
      </w:r>
      <w:r w:rsidRPr="00EE01A1">
        <w:rPr>
          <w:rFonts w:ascii="Arial" w:hAnsi="Arial" w:cs="Arial"/>
          <w:lang w:val="en"/>
        </w:rPr>
        <w:t>Disabled access to the building is via the entrance on Arundel Gate. There is a lift to all floors and a disabled toilet.</w:t>
      </w:r>
    </w:p>
    <w:p w14:paraId="0C0F39C3" w14:textId="77777777" w:rsidR="00FA6015" w:rsidRDefault="00FA6015" w:rsidP="007C1718">
      <w:pPr>
        <w:shd w:val="clear" w:color="auto" w:fill="FFFFFF"/>
        <w:rPr>
          <w:rFonts w:ascii="Open Sans" w:hAnsi="Open Sans" w:cs="Arial"/>
          <w:color w:val="000000"/>
        </w:rPr>
      </w:pPr>
    </w:p>
    <w:p w14:paraId="6F4787E1" w14:textId="33D831BF" w:rsidR="00EE01A1" w:rsidRDefault="00D85ECF" w:rsidP="007C1718">
      <w:pPr>
        <w:shd w:val="clear" w:color="auto" w:fill="FFFFFF"/>
        <w:rPr>
          <w:rFonts w:ascii="Open Sans" w:hAnsi="Open Sans" w:cs="Arial"/>
          <w:color w:val="000000"/>
        </w:rPr>
      </w:pPr>
      <w:r>
        <w:rPr>
          <w:rFonts w:ascii="Open Sans" w:hAnsi="Open Sans" w:cs="Arial"/>
          <w:color w:val="000000"/>
        </w:rPr>
        <w:t xml:space="preserve">The Carpenter Room is only available for hire during Central </w:t>
      </w:r>
      <w:r w:rsidR="00955E51">
        <w:rPr>
          <w:rFonts w:ascii="Open Sans" w:hAnsi="Open Sans" w:cs="Arial"/>
          <w:color w:val="000000"/>
        </w:rPr>
        <w:t>l</w:t>
      </w:r>
      <w:r>
        <w:rPr>
          <w:rFonts w:ascii="Open Sans" w:hAnsi="Open Sans" w:cs="Arial"/>
          <w:color w:val="000000"/>
        </w:rPr>
        <w:t>ibrary opening times:</w:t>
      </w:r>
    </w:p>
    <w:p w14:paraId="09ED31BA" w14:textId="77777777" w:rsidR="00D85ECF" w:rsidRDefault="00D85ECF" w:rsidP="007C1718">
      <w:pPr>
        <w:shd w:val="clear" w:color="auto" w:fill="FFFFFF"/>
        <w:rPr>
          <w:rFonts w:ascii="Open Sans" w:hAnsi="Open Sans" w:cs="Arial"/>
          <w:color w:val="000000"/>
        </w:rPr>
      </w:pPr>
    </w:p>
    <w:p w14:paraId="78E09D2E" w14:textId="5647163D" w:rsidR="00D85ECF" w:rsidRPr="00D85ECF" w:rsidRDefault="00D85ECF" w:rsidP="007C1718">
      <w:pPr>
        <w:shd w:val="clear" w:color="auto" w:fill="FFFFFF"/>
        <w:rPr>
          <w:rFonts w:ascii="Arial" w:hAnsi="Arial" w:cs="Arial"/>
          <w:b/>
          <w:bCs/>
          <w:color w:val="000000"/>
        </w:rPr>
      </w:pPr>
      <w:r w:rsidRPr="00D85ECF">
        <w:rPr>
          <w:rFonts w:ascii="Arial" w:hAnsi="Arial" w:cs="Arial"/>
          <w:b/>
          <w:bCs/>
          <w:color w:val="000000"/>
        </w:rPr>
        <w:t xml:space="preserve">Monday </w:t>
      </w:r>
      <w:r w:rsidR="00CE28EA">
        <w:rPr>
          <w:rFonts w:ascii="Arial" w:hAnsi="Arial" w:cs="Arial"/>
          <w:b/>
          <w:bCs/>
          <w:color w:val="000000"/>
        </w:rPr>
        <w:tab/>
      </w:r>
      <w:r w:rsidRPr="00D85ECF">
        <w:rPr>
          <w:rFonts w:ascii="Arial" w:hAnsi="Arial" w:cs="Arial"/>
          <w:b/>
          <w:bCs/>
          <w:color w:val="000000"/>
        </w:rPr>
        <w:t>– 10am until 5pm</w:t>
      </w:r>
    </w:p>
    <w:p w14:paraId="08162A86" w14:textId="002CF45C" w:rsidR="00D85ECF" w:rsidRPr="00D85ECF" w:rsidRDefault="00D85ECF" w:rsidP="007C1718">
      <w:pPr>
        <w:shd w:val="clear" w:color="auto" w:fill="FFFFFF"/>
        <w:rPr>
          <w:rFonts w:ascii="Arial" w:hAnsi="Arial" w:cs="Arial"/>
          <w:b/>
          <w:bCs/>
          <w:color w:val="000000"/>
        </w:rPr>
      </w:pPr>
      <w:r w:rsidRPr="00D85ECF">
        <w:rPr>
          <w:rFonts w:ascii="Arial" w:hAnsi="Arial" w:cs="Arial"/>
          <w:b/>
          <w:bCs/>
          <w:color w:val="000000"/>
        </w:rPr>
        <w:t xml:space="preserve">Tuesday </w:t>
      </w:r>
      <w:r w:rsidR="00CE28EA">
        <w:rPr>
          <w:rFonts w:ascii="Arial" w:hAnsi="Arial" w:cs="Arial"/>
          <w:b/>
          <w:bCs/>
          <w:color w:val="000000"/>
        </w:rPr>
        <w:tab/>
      </w:r>
      <w:r w:rsidRPr="00D85ECF">
        <w:rPr>
          <w:rFonts w:ascii="Arial" w:hAnsi="Arial" w:cs="Arial"/>
          <w:b/>
          <w:bCs/>
          <w:color w:val="000000"/>
        </w:rPr>
        <w:t>– 10am until 5pm</w:t>
      </w:r>
    </w:p>
    <w:p w14:paraId="071003F0" w14:textId="21E6BBE6" w:rsidR="00D85ECF" w:rsidRPr="00D85ECF" w:rsidRDefault="00D85ECF" w:rsidP="007C1718">
      <w:pPr>
        <w:shd w:val="clear" w:color="auto" w:fill="FFFFFF"/>
        <w:rPr>
          <w:rFonts w:ascii="Arial" w:hAnsi="Arial" w:cs="Arial"/>
          <w:b/>
          <w:bCs/>
          <w:color w:val="000000"/>
        </w:rPr>
      </w:pPr>
      <w:r w:rsidRPr="00D85ECF">
        <w:rPr>
          <w:rFonts w:ascii="Arial" w:hAnsi="Arial" w:cs="Arial"/>
          <w:b/>
          <w:bCs/>
          <w:color w:val="000000"/>
        </w:rPr>
        <w:t xml:space="preserve">Wednesday </w:t>
      </w:r>
      <w:r w:rsidR="00CE28EA">
        <w:rPr>
          <w:rFonts w:ascii="Arial" w:hAnsi="Arial" w:cs="Arial"/>
          <w:b/>
          <w:bCs/>
          <w:color w:val="000000"/>
        </w:rPr>
        <w:tab/>
      </w:r>
      <w:r w:rsidRPr="00D85ECF">
        <w:rPr>
          <w:rFonts w:ascii="Arial" w:hAnsi="Arial" w:cs="Arial"/>
          <w:b/>
          <w:bCs/>
          <w:color w:val="000000"/>
        </w:rPr>
        <w:t>– 10am until 8pm</w:t>
      </w:r>
      <w:r w:rsidR="00CE28EA">
        <w:rPr>
          <w:rFonts w:ascii="Arial" w:hAnsi="Arial" w:cs="Arial"/>
          <w:b/>
          <w:bCs/>
          <w:color w:val="000000"/>
        </w:rPr>
        <w:t xml:space="preserve"> (late evening)</w:t>
      </w:r>
    </w:p>
    <w:p w14:paraId="061A5CEC" w14:textId="4F0EF4AB" w:rsidR="00D85ECF" w:rsidRPr="00D85ECF" w:rsidRDefault="00D85ECF" w:rsidP="007C1718">
      <w:pPr>
        <w:shd w:val="clear" w:color="auto" w:fill="FFFFFF"/>
        <w:rPr>
          <w:rFonts w:ascii="Arial" w:hAnsi="Arial" w:cs="Arial"/>
          <w:b/>
          <w:bCs/>
          <w:color w:val="000000"/>
        </w:rPr>
      </w:pPr>
      <w:r w:rsidRPr="00D85ECF">
        <w:rPr>
          <w:rFonts w:ascii="Arial" w:hAnsi="Arial" w:cs="Arial"/>
          <w:b/>
          <w:bCs/>
          <w:color w:val="000000"/>
        </w:rPr>
        <w:t>Thursday</w:t>
      </w:r>
      <w:r w:rsidR="00CE28EA">
        <w:rPr>
          <w:rFonts w:ascii="Arial" w:hAnsi="Arial" w:cs="Arial"/>
          <w:b/>
          <w:bCs/>
          <w:color w:val="000000"/>
        </w:rPr>
        <w:t xml:space="preserve"> </w:t>
      </w:r>
      <w:r w:rsidR="00CE28EA">
        <w:rPr>
          <w:rFonts w:ascii="Arial" w:hAnsi="Arial" w:cs="Arial"/>
          <w:b/>
          <w:bCs/>
          <w:color w:val="000000"/>
        </w:rPr>
        <w:tab/>
      </w:r>
      <w:r w:rsidR="00CE28EA" w:rsidRPr="00D85ECF">
        <w:rPr>
          <w:rFonts w:ascii="Arial" w:hAnsi="Arial" w:cs="Arial"/>
          <w:b/>
          <w:bCs/>
          <w:color w:val="000000"/>
        </w:rPr>
        <w:t>–</w:t>
      </w:r>
      <w:r w:rsidRPr="00D85ECF">
        <w:rPr>
          <w:rFonts w:ascii="Arial" w:hAnsi="Arial" w:cs="Arial"/>
          <w:b/>
          <w:bCs/>
          <w:color w:val="000000"/>
        </w:rPr>
        <w:t xml:space="preserve"> 10am until 5pm</w:t>
      </w:r>
    </w:p>
    <w:p w14:paraId="64B3D388" w14:textId="428B0629" w:rsidR="00D85ECF" w:rsidRPr="00D85ECF" w:rsidRDefault="00D85ECF" w:rsidP="007C1718">
      <w:pPr>
        <w:shd w:val="clear" w:color="auto" w:fill="FFFFFF"/>
        <w:rPr>
          <w:rFonts w:ascii="Arial" w:hAnsi="Arial" w:cs="Arial"/>
          <w:b/>
          <w:bCs/>
          <w:color w:val="000000"/>
        </w:rPr>
      </w:pPr>
      <w:r w:rsidRPr="00D85ECF">
        <w:rPr>
          <w:rFonts w:ascii="Arial" w:hAnsi="Arial" w:cs="Arial"/>
          <w:b/>
          <w:bCs/>
          <w:color w:val="000000"/>
        </w:rPr>
        <w:t xml:space="preserve">Friday </w:t>
      </w:r>
      <w:r w:rsidR="00CE28EA">
        <w:rPr>
          <w:rFonts w:ascii="Arial" w:hAnsi="Arial" w:cs="Arial"/>
          <w:b/>
          <w:bCs/>
          <w:color w:val="000000"/>
        </w:rPr>
        <w:t xml:space="preserve"> </w:t>
      </w:r>
      <w:r w:rsidR="00CE28EA">
        <w:rPr>
          <w:rFonts w:ascii="Arial" w:hAnsi="Arial" w:cs="Arial"/>
          <w:b/>
          <w:bCs/>
          <w:color w:val="000000"/>
        </w:rPr>
        <w:tab/>
      </w:r>
      <w:r w:rsidR="00CE28EA" w:rsidRPr="00D85ECF">
        <w:rPr>
          <w:rFonts w:ascii="Arial" w:hAnsi="Arial" w:cs="Arial"/>
          <w:b/>
          <w:bCs/>
          <w:color w:val="000000"/>
        </w:rPr>
        <w:t>–</w:t>
      </w:r>
      <w:r w:rsidR="00CE28EA">
        <w:rPr>
          <w:rFonts w:ascii="Arial" w:hAnsi="Arial" w:cs="Arial"/>
          <w:b/>
          <w:bCs/>
          <w:color w:val="000000"/>
        </w:rPr>
        <w:t xml:space="preserve"> </w:t>
      </w:r>
      <w:r w:rsidRPr="00D85ECF">
        <w:rPr>
          <w:rFonts w:ascii="Arial" w:hAnsi="Arial" w:cs="Arial"/>
          <w:b/>
          <w:bCs/>
          <w:color w:val="000000"/>
        </w:rPr>
        <w:t>10am until 5pm</w:t>
      </w:r>
    </w:p>
    <w:p w14:paraId="2A5AD9F7" w14:textId="1DDC5607" w:rsidR="00D85ECF" w:rsidRPr="00D85ECF" w:rsidRDefault="00D85ECF" w:rsidP="007C1718">
      <w:pPr>
        <w:shd w:val="clear" w:color="auto" w:fill="FFFFFF"/>
        <w:rPr>
          <w:rFonts w:ascii="Arial" w:hAnsi="Arial" w:cs="Arial"/>
          <w:b/>
          <w:bCs/>
          <w:color w:val="000000"/>
        </w:rPr>
      </w:pPr>
      <w:r w:rsidRPr="00D85ECF">
        <w:rPr>
          <w:rFonts w:ascii="Arial" w:hAnsi="Arial" w:cs="Arial"/>
          <w:b/>
          <w:bCs/>
          <w:color w:val="000000"/>
        </w:rPr>
        <w:t xml:space="preserve">Saturday </w:t>
      </w:r>
      <w:r w:rsidR="00CE28EA">
        <w:rPr>
          <w:rFonts w:ascii="Arial" w:hAnsi="Arial" w:cs="Arial"/>
          <w:b/>
          <w:bCs/>
          <w:color w:val="000000"/>
        </w:rPr>
        <w:tab/>
      </w:r>
      <w:r w:rsidR="00CE28EA" w:rsidRPr="00D85ECF">
        <w:rPr>
          <w:rFonts w:ascii="Arial" w:hAnsi="Arial" w:cs="Arial"/>
          <w:b/>
          <w:bCs/>
          <w:color w:val="000000"/>
        </w:rPr>
        <w:t>–</w:t>
      </w:r>
      <w:r w:rsidR="00CE28EA">
        <w:rPr>
          <w:rFonts w:ascii="Arial" w:hAnsi="Arial" w:cs="Arial"/>
          <w:b/>
          <w:bCs/>
          <w:color w:val="000000"/>
        </w:rPr>
        <w:t xml:space="preserve"> </w:t>
      </w:r>
      <w:r w:rsidRPr="00D85ECF">
        <w:rPr>
          <w:rFonts w:ascii="Arial" w:hAnsi="Arial" w:cs="Arial"/>
          <w:b/>
          <w:bCs/>
          <w:color w:val="000000"/>
        </w:rPr>
        <w:t>10am until 4pm</w:t>
      </w:r>
    </w:p>
    <w:p w14:paraId="2FCDCEFE" w14:textId="77777777" w:rsidR="0099275B" w:rsidRDefault="0099275B" w:rsidP="007C1718">
      <w:pPr>
        <w:shd w:val="clear" w:color="auto" w:fill="FFFFFF"/>
        <w:rPr>
          <w:rFonts w:ascii="Arial" w:hAnsi="Arial" w:cs="Arial"/>
          <w:lang w:val="en"/>
        </w:rPr>
      </w:pPr>
    </w:p>
    <w:p w14:paraId="417E53C4" w14:textId="77777777" w:rsidR="00D85ECF" w:rsidRDefault="00D85ECF" w:rsidP="007C1718">
      <w:pPr>
        <w:shd w:val="clear" w:color="auto" w:fill="FFFFFF"/>
        <w:rPr>
          <w:rFonts w:ascii="Arial" w:hAnsi="Arial" w:cs="Arial"/>
          <w:lang w:val="en"/>
        </w:rPr>
      </w:pPr>
    </w:p>
    <w:p w14:paraId="37AE6434" w14:textId="1FAFDC12" w:rsidR="00FE3050" w:rsidRPr="00D85ECF" w:rsidRDefault="00D85ECF" w:rsidP="00D85ECF">
      <w:pPr>
        <w:shd w:val="clear" w:color="auto" w:fill="FFFFFF"/>
        <w:rPr>
          <w:rFonts w:ascii="Arial" w:hAnsi="Arial" w:cs="Arial"/>
          <w:b/>
          <w:bCs/>
          <w:sz w:val="28"/>
          <w:szCs w:val="28"/>
          <w:lang w:val="en"/>
        </w:rPr>
      </w:pPr>
      <w:r>
        <w:rPr>
          <w:rFonts w:ascii="Arial" w:hAnsi="Arial" w:cs="Arial"/>
          <w:b/>
          <w:bCs/>
          <w:sz w:val="28"/>
          <w:szCs w:val="28"/>
          <w:lang w:val="en"/>
        </w:rPr>
        <w:t xml:space="preserve">1.3 </w:t>
      </w:r>
      <w:r w:rsidRPr="00D85ECF">
        <w:rPr>
          <w:rFonts w:ascii="Arial" w:hAnsi="Arial" w:cs="Arial"/>
          <w:b/>
          <w:bCs/>
          <w:sz w:val="28"/>
          <w:szCs w:val="28"/>
          <w:lang w:val="en"/>
        </w:rPr>
        <w:t>Volunteer run libraries</w:t>
      </w:r>
    </w:p>
    <w:p w14:paraId="443FC9F8" w14:textId="77777777" w:rsidR="00D85ECF" w:rsidRDefault="00D85ECF" w:rsidP="00D85ECF">
      <w:pPr>
        <w:shd w:val="clear" w:color="auto" w:fill="FFFFFF"/>
        <w:rPr>
          <w:rFonts w:ascii="Arial" w:hAnsi="Arial" w:cs="Arial"/>
          <w:lang w:val="en"/>
        </w:rPr>
      </w:pPr>
    </w:p>
    <w:p w14:paraId="31EB95B8" w14:textId="1BA51816" w:rsidR="00D85ECF" w:rsidRPr="00D85ECF" w:rsidRDefault="00D85ECF" w:rsidP="00D85ECF">
      <w:pPr>
        <w:shd w:val="clear" w:color="auto" w:fill="FFFFFF"/>
        <w:rPr>
          <w:rFonts w:ascii="Arial" w:hAnsi="Arial" w:cs="Arial"/>
          <w:lang w:val="en"/>
        </w:rPr>
      </w:pPr>
      <w:r>
        <w:rPr>
          <w:rFonts w:ascii="Arial" w:hAnsi="Arial" w:cs="Arial"/>
          <w:lang w:val="en"/>
        </w:rPr>
        <w:t>The Volunteer run libraries in Sheffield may set their own rates for room hire and are not subject to this policy.  For further information about room hire in the Volunteer run libraries in Sheffield visit:</w:t>
      </w:r>
    </w:p>
    <w:p w14:paraId="167EA713" w14:textId="77777777" w:rsidR="00FE3050" w:rsidRDefault="00FE3050" w:rsidP="007C1718">
      <w:pPr>
        <w:shd w:val="clear" w:color="auto" w:fill="FFFFFF"/>
        <w:rPr>
          <w:rFonts w:ascii="Arial" w:hAnsi="Arial" w:cs="Arial"/>
          <w:lang w:val="en"/>
        </w:rPr>
      </w:pPr>
    </w:p>
    <w:p w14:paraId="45C9D818" w14:textId="3DBAC158" w:rsidR="00D85ECF" w:rsidRDefault="00000000" w:rsidP="007C1718">
      <w:pPr>
        <w:shd w:val="clear" w:color="auto" w:fill="FFFFFF"/>
        <w:rPr>
          <w:rFonts w:ascii="Arial" w:hAnsi="Arial" w:cs="Arial"/>
          <w:lang w:val="en"/>
        </w:rPr>
      </w:pPr>
      <w:hyperlink r:id="rId33" w:history="1">
        <w:r w:rsidR="00D85ECF" w:rsidRPr="00845DA1">
          <w:rPr>
            <w:rStyle w:val="Hyperlink"/>
            <w:rFonts w:ascii="Arial" w:hAnsi="Arial" w:cs="Arial"/>
            <w:lang w:val="en"/>
          </w:rPr>
          <w:t>https://volunteerlibrariesinsheffield.org</w:t>
        </w:r>
      </w:hyperlink>
    </w:p>
    <w:p w14:paraId="263C6F46" w14:textId="77777777" w:rsidR="00D85ECF" w:rsidRDefault="00D85ECF" w:rsidP="007C1718">
      <w:pPr>
        <w:shd w:val="clear" w:color="auto" w:fill="FFFFFF"/>
        <w:rPr>
          <w:rFonts w:ascii="Arial" w:hAnsi="Arial" w:cs="Arial"/>
          <w:lang w:val="en"/>
        </w:rPr>
      </w:pPr>
    </w:p>
    <w:p w14:paraId="01AFDCA4" w14:textId="77777777" w:rsidR="00FE3050" w:rsidRDefault="00FE3050" w:rsidP="007C1718">
      <w:pPr>
        <w:shd w:val="clear" w:color="auto" w:fill="FFFFFF"/>
        <w:rPr>
          <w:rFonts w:ascii="Arial" w:hAnsi="Arial" w:cs="Arial"/>
          <w:lang w:val="en"/>
        </w:rPr>
      </w:pPr>
    </w:p>
    <w:p w14:paraId="0B9281C1" w14:textId="77777777" w:rsidR="00D85ECF" w:rsidRDefault="00D85ECF" w:rsidP="007C1718">
      <w:pPr>
        <w:shd w:val="clear" w:color="auto" w:fill="FFFFFF"/>
        <w:rPr>
          <w:rFonts w:ascii="Arial" w:hAnsi="Arial" w:cs="Arial"/>
          <w:lang w:val="en"/>
        </w:rPr>
      </w:pPr>
    </w:p>
    <w:p w14:paraId="246E468C" w14:textId="77777777" w:rsidR="00D85ECF" w:rsidRDefault="00D85ECF" w:rsidP="007C1718">
      <w:pPr>
        <w:shd w:val="clear" w:color="auto" w:fill="FFFFFF"/>
        <w:rPr>
          <w:rFonts w:ascii="Arial" w:hAnsi="Arial" w:cs="Arial"/>
          <w:lang w:val="en"/>
        </w:rPr>
      </w:pPr>
    </w:p>
    <w:p w14:paraId="382735FB" w14:textId="685DF085" w:rsidR="00B01E24" w:rsidRDefault="00B01E24">
      <w:pPr>
        <w:spacing w:after="200" w:line="276" w:lineRule="auto"/>
        <w:rPr>
          <w:rFonts w:ascii="Arial" w:hAnsi="Arial" w:cs="Arial"/>
          <w:lang w:val="en"/>
        </w:rPr>
      </w:pPr>
      <w:r>
        <w:rPr>
          <w:rFonts w:ascii="Arial" w:hAnsi="Arial" w:cs="Arial"/>
          <w:lang w:val="en"/>
        </w:rPr>
        <w:br w:type="page"/>
      </w:r>
    </w:p>
    <w:p w14:paraId="76E11261" w14:textId="77777777" w:rsidR="00D85ECF" w:rsidRDefault="00D85ECF" w:rsidP="007C1718">
      <w:pPr>
        <w:shd w:val="clear" w:color="auto" w:fill="FFFFFF"/>
        <w:rPr>
          <w:rFonts w:ascii="Arial" w:hAnsi="Arial" w:cs="Arial"/>
          <w:lang w:val="en"/>
        </w:rPr>
      </w:pPr>
    </w:p>
    <w:p w14:paraId="058AC403" w14:textId="4C3B337F" w:rsidR="00894239" w:rsidRPr="002764F4" w:rsidRDefault="00894239" w:rsidP="002764F4">
      <w:pPr>
        <w:pStyle w:val="ListParagraph"/>
        <w:numPr>
          <w:ilvl w:val="0"/>
          <w:numId w:val="21"/>
        </w:numPr>
        <w:ind w:left="357" w:hanging="357"/>
        <w:rPr>
          <w:rFonts w:ascii="Arial" w:hAnsi="Arial" w:cs="Arial"/>
          <w:b/>
          <w:noProof/>
          <w:sz w:val="36"/>
          <w:szCs w:val="36"/>
        </w:rPr>
      </w:pPr>
      <w:r w:rsidRPr="002764F4">
        <w:rPr>
          <w:rFonts w:ascii="Arial" w:hAnsi="Arial" w:cs="Arial"/>
          <w:b/>
          <w:noProof/>
          <w:sz w:val="36"/>
          <w:szCs w:val="36"/>
        </w:rPr>
        <w:t xml:space="preserve"> </w:t>
      </w:r>
      <w:r w:rsidR="0051324D">
        <w:rPr>
          <w:rFonts w:ascii="Arial" w:hAnsi="Arial" w:cs="Arial"/>
          <w:b/>
          <w:noProof/>
          <w:sz w:val="36"/>
          <w:szCs w:val="36"/>
        </w:rPr>
        <w:t>Hire Charges</w:t>
      </w:r>
    </w:p>
    <w:p w14:paraId="378E637C" w14:textId="77777777" w:rsidR="00894239" w:rsidRPr="00BB6976" w:rsidRDefault="00894239" w:rsidP="00E374F6">
      <w:pPr>
        <w:rPr>
          <w:rFonts w:ascii="Arial" w:hAnsi="Arial" w:cs="Arial"/>
          <w:noProof/>
        </w:rPr>
      </w:pPr>
    </w:p>
    <w:p w14:paraId="491AAAC0" w14:textId="271460E7" w:rsidR="00DA1823" w:rsidRDefault="0051324D" w:rsidP="00E374F6">
      <w:pPr>
        <w:rPr>
          <w:rFonts w:ascii="Arial" w:hAnsi="Arial" w:cs="Arial"/>
          <w:b/>
          <w:sz w:val="28"/>
          <w:szCs w:val="28"/>
        </w:rPr>
      </w:pPr>
      <w:r>
        <w:rPr>
          <w:rFonts w:ascii="Arial" w:hAnsi="Arial" w:cs="Arial"/>
          <w:b/>
          <w:sz w:val="28"/>
          <w:szCs w:val="28"/>
        </w:rPr>
        <w:t>2.1 Room Hire</w:t>
      </w:r>
    </w:p>
    <w:p w14:paraId="1025C85C" w14:textId="77777777" w:rsidR="00894239" w:rsidRPr="00BB6976" w:rsidRDefault="00894239" w:rsidP="00E374F6">
      <w:pPr>
        <w:rPr>
          <w:rFonts w:ascii="Arial" w:hAnsi="Arial" w:cs="Arial"/>
          <w:b/>
        </w:rPr>
      </w:pPr>
    </w:p>
    <w:tbl>
      <w:tblPr>
        <w:tblW w:w="10065"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402"/>
        <w:gridCol w:w="1843"/>
        <w:gridCol w:w="1701"/>
        <w:gridCol w:w="1559"/>
        <w:gridCol w:w="1560"/>
      </w:tblGrid>
      <w:tr w:rsidR="00300B69" w:rsidRPr="00BB6976" w14:paraId="48CB3521" w14:textId="6880950F" w:rsidTr="00D7479E">
        <w:trPr>
          <w:trHeight w:val="438"/>
        </w:trPr>
        <w:tc>
          <w:tcPr>
            <w:tcW w:w="3402" w:type="dxa"/>
            <w:vMerge w:val="restart"/>
            <w:tcBorders>
              <w:top w:val="single" w:sz="12" w:space="0" w:color="auto"/>
              <w:bottom w:val="single" w:sz="2" w:space="0" w:color="auto"/>
              <w:right w:val="single" w:sz="12" w:space="0" w:color="auto"/>
            </w:tcBorders>
            <w:shd w:val="clear" w:color="auto" w:fill="auto"/>
          </w:tcPr>
          <w:p w14:paraId="14843C6E" w14:textId="77777777" w:rsidR="00300B69" w:rsidRPr="00BB6976" w:rsidRDefault="00300B69" w:rsidP="007A2477">
            <w:pPr>
              <w:jc w:val="center"/>
              <w:rPr>
                <w:rFonts w:ascii="Arial" w:hAnsi="Arial" w:cs="Arial"/>
                <w:b/>
              </w:rPr>
            </w:pPr>
          </w:p>
        </w:tc>
        <w:tc>
          <w:tcPr>
            <w:tcW w:w="3544" w:type="dxa"/>
            <w:gridSpan w:val="2"/>
            <w:tcBorders>
              <w:left w:val="single" w:sz="12" w:space="0" w:color="auto"/>
              <w:bottom w:val="single" w:sz="12" w:space="0" w:color="auto"/>
              <w:right w:val="single" w:sz="12" w:space="0" w:color="auto"/>
            </w:tcBorders>
            <w:shd w:val="clear" w:color="auto" w:fill="auto"/>
          </w:tcPr>
          <w:p w14:paraId="300EF49F" w14:textId="77777777" w:rsidR="00300B69" w:rsidRDefault="00300B69" w:rsidP="00583A95">
            <w:pPr>
              <w:jc w:val="center"/>
              <w:rPr>
                <w:rFonts w:ascii="Arial" w:hAnsi="Arial" w:cs="Arial"/>
                <w:b/>
              </w:rPr>
            </w:pPr>
            <w:r>
              <w:rPr>
                <w:rFonts w:ascii="Arial" w:hAnsi="Arial" w:cs="Arial"/>
                <w:b/>
              </w:rPr>
              <w:t>Community hub libraries</w:t>
            </w:r>
          </w:p>
        </w:tc>
        <w:tc>
          <w:tcPr>
            <w:tcW w:w="3119" w:type="dxa"/>
            <w:gridSpan w:val="2"/>
            <w:tcBorders>
              <w:left w:val="single" w:sz="12" w:space="0" w:color="auto"/>
              <w:bottom w:val="single" w:sz="12" w:space="0" w:color="auto"/>
              <w:right w:val="single" w:sz="12" w:space="0" w:color="auto"/>
            </w:tcBorders>
          </w:tcPr>
          <w:p w14:paraId="27E36081" w14:textId="42EA8E05" w:rsidR="00300B69" w:rsidRDefault="00300B69" w:rsidP="00D7479E">
            <w:pPr>
              <w:jc w:val="center"/>
              <w:rPr>
                <w:rFonts w:ascii="Arial" w:hAnsi="Arial" w:cs="Arial"/>
                <w:b/>
              </w:rPr>
            </w:pPr>
            <w:r>
              <w:rPr>
                <w:rFonts w:ascii="Arial" w:hAnsi="Arial" w:cs="Arial"/>
                <w:b/>
              </w:rPr>
              <w:t>Central Library</w:t>
            </w:r>
          </w:p>
        </w:tc>
      </w:tr>
      <w:tr w:rsidR="00300B69" w:rsidRPr="00BB6976" w14:paraId="1C8D7601" w14:textId="58F9F899" w:rsidTr="00D7479E">
        <w:trPr>
          <w:trHeight w:val="344"/>
        </w:trPr>
        <w:tc>
          <w:tcPr>
            <w:tcW w:w="3402" w:type="dxa"/>
            <w:vMerge/>
            <w:tcBorders>
              <w:top w:val="single" w:sz="2" w:space="0" w:color="auto"/>
              <w:bottom w:val="single" w:sz="2" w:space="0" w:color="auto"/>
              <w:right w:val="single" w:sz="12" w:space="0" w:color="auto"/>
            </w:tcBorders>
            <w:shd w:val="clear" w:color="auto" w:fill="auto"/>
          </w:tcPr>
          <w:p w14:paraId="36C203C3" w14:textId="77777777" w:rsidR="00300B69" w:rsidRPr="00BB6976" w:rsidRDefault="00300B69" w:rsidP="007A2477">
            <w:pPr>
              <w:jc w:val="center"/>
              <w:rPr>
                <w:rFonts w:ascii="Arial" w:hAnsi="Arial" w:cs="Arial"/>
                <w:b/>
              </w:rPr>
            </w:pPr>
          </w:p>
        </w:tc>
        <w:tc>
          <w:tcPr>
            <w:tcW w:w="3544" w:type="dxa"/>
            <w:gridSpan w:val="2"/>
            <w:tcBorders>
              <w:top w:val="single" w:sz="12" w:space="0" w:color="auto"/>
              <w:left w:val="single" w:sz="12" w:space="0" w:color="auto"/>
              <w:bottom w:val="single" w:sz="2" w:space="0" w:color="auto"/>
            </w:tcBorders>
            <w:shd w:val="clear" w:color="auto" w:fill="FFFF00"/>
          </w:tcPr>
          <w:p w14:paraId="2E8D168F" w14:textId="47C3AF6A" w:rsidR="00300B69" w:rsidRPr="00BB6976" w:rsidRDefault="00300B69" w:rsidP="00300B69">
            <w:pPr>
              <w:jc w:val="center"/>
              <w:rPr>
                <w:rFonts w:ascii="Arial" w:hAnsi="Arial" w:cs="Arial"/>
                <w:b/>
              </w:rPr>
            </w:pPr>
            <w:r>
              <w:rPr>
                <w:rFonts w:ascii="Arial" w:hAnsi="Arial" w:cs="Arial"/>
                <w:b/>
              </w:rPr>
              <w:t>Community Room</w:t>
            </w:r>
          </w:p>
        </w:tc>
        <w:tc>
          <w:tcPr>
            <w:tcW w:w="1559" w:type="dxa"/>
            <w:tcBorders>
              <w:top w:val="single" w:sz="12" w:space="0" w:color="auto"/>
              <w:left w:val="single" w:sz="12" w:space="0" w:color="auto"/>
              <w:bottom w:val="single" w:sz="2" w:space="0" w:color="auto"/>
            </w:tcBorders>
            <w:shd w:val="clear" w:color="auto" w:fill="FFFF00"/>
          </w:tcPr>
          <w:p w14:paraId="09474444" w14:textId="61B39F13" w:rsidR="00300B69" w:rsidRDefault="00300B69" w:rsidP="00D7479E">
            <w:pPr>
              <w:jc w:val="center"/>
              <w:rPr>
                <w:rFonts w:ascii="Arial" w:hAnsi="Arial" w:cs="Arial"/>
                <w:b/>
              </w:rPr>
            </w:pPr>
            <w:r>
              <w:rPr>
                <w:rFonts w:ascii="Arial" w:hAnsi="Arial" w:cs="Arial"/>
                <w:b/>
              </w:rPr>
              <w:t xml:space="preserve">Carpenter Room </w:t>
            </w:r>
          </w:p>
        </w:tc>
        <w:tc>
          <w:tcPr>
            <w:tcW w:w="1560" w:type="dxa"/>
            <w:tcBorders>
              <w:top w:val="single" w:sz="12" w:space="0" w:color="auto"/>
              <w:left w:val="single" w:sz="12" w:space="0" w:color="auto"/>
              <w:bottom w:val="single" w:sz="2" w:space="0" w:color="auto"/>
            </w:tcBorders>
            <w:shd w:val="clear" w:color="auto" w:fill="FFFF00"/>
          </w:tcPr>
          <w:p w14:paraId="08C2E738" w14:textId="212A33A6" w:rsidR="00300B69" w:rsidRDefault="00300B69" w:rsidP="00947604">
            <w:pPr>
              <w:jc w:val="center"/>
              <w:rPr>
                <w:rFonts w:ascii="Arial" w:hAnsi="Arial" w:cs="Arial"/>
                <w:b/>
              </w:rPr>
            </w:pPr>
            <w:r>
              <w:rPr>
                <w:rFonts w:ascii="Arial" w:hAnsi="Arial" w:cs="Arial"/>
                <w:b/>
              </w:rPr>
              <w:t>Carpenter Room</w:t>
            </w:r>
          </w:p>
        </w:tc>
      </w:tr>
      <w:tr w:rsidR="00300B69" w:rsidRPr="00BB6976" w14:paraId="72693AC2" w14:textId="382CF675" w:rsidTr="00D7479E">
        <w:trPr>
          <w:trHeight w:val="954"/>
        </w:trPr>
        <w:tc>
          <w:tcPr>
            <w:tcW w:w="3402" w:type="dxa"/>
            <w:tcBorders>
              <w:top w:val="single" w:sz="2" w:space="0" w:color="auto"/>
              <w:bottom w:val="single" w:sz="2" w:space="0" w:color="auto"/>
              <w:right w:val="single" w:sz="12" w:space="0" w:color="auto"/>
            </w:tcBorders>
            <w:shd w:val="clear" w:color="auto" w:fill="auto"/>
          </w:tcPr>
          <w:p w14:paraId="79F4BEE1" w14:textId="77777777" w:rsidR="00300B69" w:rsidRPr="00BB6976" w:rsidRDefault="00300B69" w:rsidP="007A2477">
            <w:pPr>
              <w:jc w:val="center"/>
              <w:rPr>
                <w:rFonts w:ascii="Arial" w:hAnsi="Arial" w:cs="Arial"/>
                <w:b/>
              </w:rPr>
            </w:pPr>
          </w:p>
        </w:tc>
        <w:tc>
          <w:tcPr>
            <w:tcW w:w="1843" w:type="dxa"/>
            <w:tcBorders>
              <w:top w:val="single" w:sz="2" w:space="0" w:color="auto"/>
              <w:left w:val="single" w:sz="12" w:space="0" w:color="auto"/>
              <w:bottom w:val="single" w:sz="2" w:space="0" w:color="auto"/>
            </w:tcBorders>
            <w:shd w:val="clear" w:color="auto" w:fill="FFFF00"/>
          </w:tcPr>
          <w:p w14:paraId="3D4BB89F" w14:textId="77777777" w:rsidR="00300B69" w:rsidRDefault="00300B69" w:rsidP="0044047F">
            <w:pPr>
              <w:jc w:val="center"/>
              <w:rPr>
                <w:rFonts w:ascii="Arial" w:hAnsi="Arial" w:cs="Arial"/>
                <w:b/>
              </w:rPr>
            </w:pPr>
            <w:r>
              <w:rPr>
                <w:rFonts w:ascii="Arial" w:hAnsi="Arial" w:cs="Arial"/>
                <w:b/>
              </w:rPr>
              <w:t>during library opening hours</w:t>
            </w:r>
          </w:p>
        </w:tc>
        <w:tc>
          <w:tcPr>
            <w:tcW w:w="1701" w:type="dxa"/>
            <w:tcBorders>
              <w:top w:val="single" w:sz="2" w:space="0" w:color="auto"/>
              <w:bottom w:val="single" w:sz="2" w:space="0" w:color="auto"/>
            </w:tcBorders>
            <w:shd w:val="clear" w:color="auto" w:fill="FFFF00"/>
          </w:tcPr>
          <w:p w14:paraId="1CF68168" w14:textId="77777777" w:rsidR="00300B69" w:rsidRPr="00BB6976" w:rsidRDefault="00300B69" w:rsidP="0044047F">
            <w:pPr>
              <w:jc w:val="center"/>
              <w:rPr>
                <w:rFonts w:ascii="Arial" w:hAnsi="Arial" w:cs="Arial"/>
                <w:b/>
              </w:rPr>
            </w:pPr>
            <w:r>
              <w:rPr>
                <w:rFonts w:ascii="Arial" w:hAnsi="Arial" w:cs="Arial"/>
                <w:b/>
              </w:rPr>
              <w:t>out of library hours</w:t>
            </w:r>
          </w:p>
        </w:tc>
        <w:tc>
          <w:tcPr>
            <w:tcW w:w="1559" w:type="dxa"/>
            <w:tcBorders>
              <w:top w:val="single" w:sz="2" w:space="0" w:color="auto"/>
              <w:bottom w:val="single" w:sz="2" w:space="0" w:color="auto"/>
            </w:tcBorders>
            <w:shd w:val="clear" w:color="auto" w:fill="FFFF00"/>
          </w:tcPr>
          <w:p w14:paraId="2E24A9E1" w14:textId="1CAAA8C8" w:rsidR="00300B69" w:rsidRDefault="00300B69" w:rsidP="0044047F">
            <w:pPr>
              <w:jc w:val="center"/>
              <w:rPr>
                <w:rFonts w:ascii="Arial" w:hAnsi="Arial" w:cs="Arial"/>
                <w:b/>
              </w:rPr>
            </w:pPr>
            <w:r>
              <w:rPr>
                <w:rFonts w:ascii="Arial" w:hAnsi="Arial" w:cs="Arial"/>
                <w:b/>
              </w:rPr>
              <w:t>Half</w:t>
            </w:r>
            <w:r w:rsidR="00A9177C">
              <w:rPr>
                <w:rFonts w:ascii="Arial" w:hAnsi="Arial" w:cs="Arial"/>
                <w:b/>
              </w:rPr>
              <w:t>-</w:t>
            </w:r>
            <w:r>
              <w:rPr>
                <w:rFonts w:ascii="Arial" w:hAnsi="Arial" w:cs="Arial"/>
                <w:b/>
              </w:rPr>
              <w:t>day rate</w:t>
            </w:r>
          </w:p>
          <w:p w14:paraId="7AC0EA3E" w14:textId="77777777" w:rsidR="00300B69" w:rsidRDefault="00300B69" w:rsidP="0044047F">
            <w:pPr>
              <w:jc w:val="center"/>
              <w:rPr>
                <w:rFonts w:ascii="Arial" w:hAnsi="Arial" w:cs="Arial"/>
                <w:b/>
              </w:rPr>
            </w:pPr>
          </w:p>
        </w:tc>
        <w:tc>
          <w:tcPr>
            <w:tcW w:w="1560" w:type="dxa"/>
            <w:tcBorders>
              <w:top w:val="single" w:sz="2" w:space="0" w:color="auto"/>
              <w:bottom w:val="single" w:sz="2" w:space="0" w:color="auto"/>
            </w:tcBorders>
            <w:shd w:val="clear" w:color="auto" w:fill="FFFF00"/>
          </w:tcPr>
          <w:p w14:paraId="2FF7B94D" w14:textId="2BF73649" w:rsidR="00300B69" w:rsidRDefault="00300B69" w:rsidP="0044047F">
            <w:pPr>
              <w:jc w:val="center"/>
              <w:rPr>
                <w:rFonts w:ascii="Arial" w:hAnsi="Arial" w:cs="Arial"/>
                <w:b/>
              </w:rPr>
            </w:pPr>
            <w:r>
              <w:rPr>
                <w:rFonts w:ascii="Arial" w:hAnsi="Arial" w:cs="Arial"/>
                <w:b/>
              </w:rPr>
              <w:t>Full</w:t>
            </w:r>
            <w:r w:rsidR="00A9177C">
              <w:rPr>
                <w:rFonts w:ascii="Arial" w:hAnsi="Arial" w:cs="Arial"/>
                <w:b/>
              </w:rPr>
              <w:t>-</w:t>
            </w:r>
            <w:r>
              <w:rPr>
                <w:rFonts w:ascii="Arial" w:hAnsi="Arial" w:cs="Arial"/>
                <w:b/>
              </w:rPr>
              <w:t>day rate</w:t>
            </w:r>
          </w:p>
        </w:tc>
      </w:tr>
      <w:tr w:rsidR="00300B69" w:rsidRPr="00BB6976" w14:paraId="605044B9" w14:textId="4D8C8DCC" w:rsidTr="00D7479E">
        <w:trPr>
          <w:trHeight w:val="314"/>
        </w:trPr>
        <w:tc>
          <w:tcPr>
            <w:tcW w:w="3402" w:type="dxa"/>
            <w:tcBorders>
              <w:top w:val="single" w:sz="2" w:space="0" w:color="auto"/>
              <w:bottom w:val="single" w:sz="2" w:space="0" w:color="auto"/>
              <w:right w:val="single" w:sz="12" w:space="0" w:color="auto"/>
            </w:tcBorders>
            <w:shd w:val="clear" w:color="auto" w:fill="auto"/>
          </w:tcPr>
          <w:p w14:paraId="57B996DD" w14:textId="77777777" w:rsidR="00300B69" w:rsidRDefault="00300B69" w:rsidP="007A2477">
            <w:pPr>
              <w:rPr>
                <w:rFonts w:ascii="Arial" w:hAnsi="Arial" w:cs="Arial"/>
                <w:b/>
              </w:rPr>
            </w:pPr>
            <w:r w:rsidRPr="00BB6976">
              <w:rPr>
                <w:rFonts w:ascii="Arial" w:hAnsi="Arial" w:cs="Arial"/>
                <w:b/>
              </w:rPr>
              <w:t>Band A</w:t>
            </w:r>
          </w:p>
          <w:p w14:paraId="4A0019D0" w14:textId="1806C335" w:rsidR="0051324D" w:rsidRPr="0051324D" w:rsidRDefault="0051324D" w:rsidP="007A2477">
            <w:pPr>
              <w:rPr>
                <w:rFonts w:ascii="Arial" w:hAnsi="Arial" w:cs="Arial"/>
                <w:bCs/>
              </w:rPr>
            </w:pPr>
            <w:r w:rsidRPr="0051324D">
              <w:rPr>
                <w:rFonts w:ascii="Arial" w:hAnsi="Arial" w:cs="Arial"/>
                <w:bCs/>
              </w:rPr>
              <w:t>Local Community Groups</w:t>
            </w:r>
            <w:r w:rsidR="00A9177C">
              <w:rPr>
                <w:rFonts w:ascii="Arial" w:hAnsi="Arial" w:cs="Arial"/>
                <w:bCs/>
              </w:rPr>
              <w:t xml:space="preserve"> (unconstituted)</w:t>
            </w:r>
          </w:p>
        </w:tc>
        <w:tc>
          <w:tcPr>
            <w:tcW w:w="1843" w:type="dxa"/>
            <w:tcBorders>
              <w:top w:val="single" w:sz="2" w:space="0" w:color="auto"/>
              <w:left w:val="single" w:sz="12" w:space="0" w:color="auto"/>
              <w:bottom w:val="single" w:sz="2" w:space="0" w:color="auto"/>
            </w:tcBorders>
            <w:shd w:val="clear" w:color="auto" w:fill="FFFF00"/>
          </w:tcPr>
          <w:p w14:paraId="2C2834AF" w14:textId="77777777" w:rsidR="00300B69" w:rsidRDefault="00300B69" w:rsidP="007A2477">
            <w:pPr>
              <w:jc w:val="center"/>
              <w:rPr>
                <w:rFonts w:ascii="Arial" w:hAnsi="Arial" w:cs="Arial"/>
              </w:rPr>
            </w:pPr>
            <w:r>
              <w:rPr>
                <w:rFonts w:ascii="Arial" w:hAnsi="Arial" w:cs="Arial"/>
              </w:rPr>
              <w:t xml:space="preserve">£5 </w:t>
            </w:r>
          </w:p>
          <w:p w14:paraId="00EB2BCA" w14:textId="41C7E1A4" w:rsidR="00300B69" w:rsidRPr="00BB6976" w:rsidRDefault="00300B69" w:rsidP="007A2477">
            <w:pPr>
              <w:jc w:val="center"/>
              <w:rPr>
                <w:rFonts w:ascii="Arial" w:hAnsi="Arial" w:cs="Arial"/>
              </w:rPr>
            </w:pPr>
            <w:r>
              <w:rPr>
                <w:rFonts w:ascii="Arial" w:hAnsi="Arial" w:cs="Arial"/>
              </w:rPr>
              <w:t>per hour</w:t>
            </w:r>
          </w:p>
        </w:tc>
        <w:tc>
          <w:tcPr>
            <w:tcW w:w="1701" w:type="dxa"/>
            <w:tcBorders>
              <w:top w:val="single" w:sz="2" w:space="0" w:color="auto"/>
              <w:bottom w:val="single" w:sz="2" w:space="0" w:color="auto"/>
            </w:tcBorders>
            <w:shd w:val="clear" w:color="auto" w:fill="FFFF00"/>
          </w:tcPr>
          <w:p w14:paraId="58FB9516" w14:textId="77777777" w:rsidR="00300B69" w:rsidRDefault="00300B69" w:rsidP="001406EB">
            <w:pPr>
              <w:jc w:val="center"/>
              <w:rPr>
                <w:rFonts w:ascii="Arial" w:hAnsi="Arial" w:cs="Arial"/>
              </w:rPr>
            </w:pPr>
            <w:r w:rsidRPr="00BB6976">
              <w:rPr>
                <w:rFonts w:ascii="Arial" w:hAnsi="Arial" w:cs="Arial"/>
              </w:rPr>
              <w:t>£</w:t>
            </w:r>
            <w:r>
              <w:rPr>
                <w:rFonts w:ascii="Arial" w:hAnsi="Arial" w:cs="Arial"/>
              </w:rPr>
              <w:t>10</w:t>
            </w:r>
          </w:p>
          <w:p w14:paraId="46934961" w14:textId="77777777" w:rsidR="00300B69" w:rsidRPr="00BB6976" w:rsidRDefault="00300B69" w:rsidP="001406EB">
            <w:pPr>
              <w:jc w:val="center"/>
              <w:rPr>
                <w:rFonts w:ascii="Arial" w:hAnsi="Arial" w:cs="Arial"/>
              </w:rPr>
            </w:pPr>
            <w:r>
              <w:rPr>
                <w:rFonts w:ascii="Arial" w:hAnsi="Arial" w:cs="Arial"/>
              </w:rPr>
              <w:t>per hour</w:t>
            </w:r>
          </w:p>
        </w:tc>
        <w:tc>
          <w:tcPr>
            <w:tcW w:w="1559" w:type="dxa"/>
            <w:tcBorders>
              <w:top w:val="single" w:sz="2" w:space="0" w:color="auto"/>
              <w:bottom w:val="single" w:sz="2" w:space="0" w:color="auto"/>
            </w:tcBorders>
            <w:shd w:val="clear" w:color="auto" w:fill="FFFF00"/>
          </w:tcPr>
          <w:p w14:paraId="22E22B10" w14:textId="55439AB4" w:rsidR="00300B69" w:rsidRPr="00BB6976" w:rsidRDefault="00300B69" w:rsidP="001406EB">
            <w:pPr>
              <w:jc w:val="center"/>
              <w:rPr>
                <w:rFonts w:ascii="Arial" w:hAnsi="Arial" w:cs="Arial"/>
              </w:rPr>
            </w:pPr>
            <w:r>
              <w:rPr>
                <w:rFonts w:ascii="Arial" w:hAnsi="Arial" w:cs="Arial"/>
              </w:rPr>
              <w:t>£50</w:t>
            </w:r>
          </w:p>
        </w:tc>
        <w:tc>
          <w:tcPr>
            <w:tcW w:w="1560" w:type="dxa"/>
            <w:tcBorders>
              <w:top w:val="single" w:sz="2" w:space="0" w:color="auto"/>
              <w:bottom w:val="single" w:sz="2" w:space="0" w:color="auto"/>
            </w:tcBorders>
            <w:shd w:val="clear" w:color="auto" w:fill="FFFF00"/>
          </w:tcPr>
          <w:p w14:paraId="2428A83F" w14:textId="21B3C4F9" w:rsidR="00300B69" w:rsidRPr="00BB6976" w:rsidRDefault="00300B69" w:rsidP="001406EB">
            <w:pPr>
              <w:jc w:val="center"/>
              <w:rPr>
                <w:rFonts w:ascii="Arial" w:hAnsi="Arial" w:cs="Arial"/>
              </w:rPr>
            </w:pPr>
            <w:r>
              <w:rPr>
                <w:rFonts w:ascii="Arial" w:hAnsi="Arial" w:cs="Arial"/>
              </w:rPr>
              <w:t>£80</w:t>
            </w:r>
          </w:p>
        </w:tc>
      </w:tr>
      <w:tr w:rsidR="00300B69" w:rsidRPr="00BB6976" w14:paraId="05098926" w14:textId="46CB4A42" w:rsidTr="00D7479E">
        <w:trPr>
          <w:trHeight w:val="314"/>
        </w:trPr>
        <w:tc>
          <w:tcPr>
            <w:tcW w:w="3402" w:type="dxa"/>
            <w:tcBorders>
              <w:top w:val="single" w:sz="2" w:space="0" w:color="auto"/>
              <w:bottom w:val="single" w:sz="2" w:space="0" w:color="auto"/>
              <w:right w:val="single" w:sz="12" w:space="0" w:color="auto"/>
            </w:tcBorders>
            <w:shd w:val="clear" w:color="auto" w:fill="auto"/>
          </w:tcPr>
          <w:p w14:paraId="4C7E69AF" w14:textId="77777777" w:rsidR="00300B69" w:rsidRDefault="00300B69" w:rsidP="007A2477">
            <w:pPr>
              <w:rPr>
                <w:rFonts w:ascii="Arial" w:hAnsi="Arial" w:cs="Arial"/>
                <w:b/>
              </w:rPr>
            </w:pPr>
            <w:r w:rsidRPr="00BB6976">
              <w:rPr>
                <w:rFonts w:ascii="Arial" w:hAnsi="Arial" w:cs="Arial"/>
                <w:b/>
              </w:rPr>
              <w:t>Band B</w:t>
            </w:r>
          </w:p>
          <w:p w14:paraId="02695AAE" w14:textId="0B35FAD4" w:rsidR="0051324D" w:rsidRPr="0051324D" w:rsidRDefault="0051324D" w:rsidP="007A2477">
            <w:pPr>
              <w:rPr>
                <w:rFonts w:ascii="Arial" w:hAnsi="Arial" w:cs="Arial"/>
                <w:bCs/>
              </w:rPr>
            </w:pPr>
            <w:r w:rsidRPr="0051324D">
              <w:rPr>
                <w:rFonts w:ascii="Arial" w:hAnsi="Arial" w:cs="Arial"/>
                <w:bCs/>
              </w:rPr>
              <w:t>Not for Profit Organisations and Charities</w:t>
            </w:r>
          </w:p>
        </w:tc>
        <w:tc>
          <w:tcPr>
            <w:tcW w:w="1843" w:type="dxa"/>
            <w:tcBorders>
              <w:top w:val="single" w:sz="2" w:space="0" w:color="auto"/>
              <w:left w:val="single" w:sz="12" w:space="0" w:color="auto"/>
              <w:bottom w:val="single" w:sz="2" w:space="0" w:color="auto"/>
            </w:tcBorders>
            <w:shd w:val="clear" w:color="auto" w:fill="FFFF00"/>
          </w:tcPr>
          <w:p w14:paraId="1EC88726" w14:textId="69BDFD20" w:rsidR="00300B69" w:rsidRDefault="00300B69" w:rsidP="007A2477">
            <w:pPr>
              <w:jc w:val="center"/>
              <w:rPr>
                <w:rFonts w:ascii="Arial" w:hAnsi="Arial" w:cs="Arial"/>
              </w:rPr>
            </w:pPr>
            <w:r>
              <w:rPr>
                <w:rFonts w:ascii="Arial" w:hAnsi="Arial" w:cs="Arial"/>
              </w:rPr>
              <w:t>£10</w:t>
            </w:r>
          </w:p>
          <w:p w14:paraId="0DF590A8" w14:textId="77777777" w:rsidR="00300B69" w:rsidRPr="00BB6976" w:rsidRDefault="00300B69" w:rsidP="007A2477">
            <w:pPr>
              <w:jc w:val="center"/>
              <w:rPr>
                <w:rFonts w:ascii="Arial" w:hAnsi="Arial" w:cs="Arial"/>
              </w:rPr>
            </w:pPr>
            <w:r>
              <w:rPr>
                <w:rFonts w:ascii="Arial" w:hAnsi="Arial" w:cs="Arial"/>
              </w:rPr>
              <w:t>per hour</w:t>
            </w:r>
          </w:p>
        </w:tc>
        <w:tc>
          <w:tcPr>
            <w:tcW w:w="1701" w:type="dxa"/>
            <w:tcBorders>
              <w:top w:val="single" w:sz="2" w:space="0" w:color="auto"/>
              <w:bottom w:val="single" w:sz="2" w:space="0" w:color="auto"/>
            </w:tcBorders>
            <w:shd w:val="clear" w:color="auto" w:fill="FFFF00"/>
          </w:tcPr>
          <w:p w14:paraId="30918AE0" w14:textId="77777777" w:rsidR="00300B69" w:rsidRDefault="00300B69" w:rsidP="00E10AD8">
            <w:pPr>
              <w:jc w:val="center"/>
              <w:rPr>
                <w:rFonts w:ascii="Arial" w:hAnsi="Arial" w:cs="Arial"/>
              </w:rPr>
            </w:pPr>
            <w:r>
              <w:rPr>
                <w:rFonts w:ascii="Arial" w:hAnsi="Arial" w:cs="Arial"/>
              </w:rPr>
              <w:t xml:space="preserve">£30 </w:t>
            </w:r>
          </w:p>
          <w:p w14:paraId="476C0678" w14:textId="3AFDAAE3" w:rsidR="00300B69" w:rsidRPr="00BB6976" w:rsidRDefault="00300B69" w:rsidP="00E10AD8">
            <w:pPr>
              <w:jc w:val="center"/>
              <w:rPr>
                <w:rFonts w:ascii="Arial" w:hAnsi="Arial" w:cs="Arial"/>
              </w:rPr>
            </w:pPr>
            <w:r>
              <w:rPr>
                <w:rFonts w:ascii="Arial" w:hAnsi="Arial" w:cs="Arial"/>
              </w:rPr>
              <w:t>set fee</w:t>
            </w:r>
          </w:p>
        </w:tc>
        <w:tc>
          <w:tcPr>
            <w:tcW w:w="1559" w:type="dxa"/>
            <w:tcBorders>
              <w:top w:val="single" w:sz="2" w:space="0" w:color="auto"/>
              <w:bottom w:val="single" w:sz="2" w:space="0" w:color="auto"/>
            </w:tcBorders>
            <w:shd w:val="clear" w:color="auto" w:fill="FFFF00"/>
          </w:tcPr>
          <w:p w14:paraId="24A7667D" w14:textId="52B7DCB8" w:rsidR="00300B69" w:rsidRDefault="00300B69" w:rsidP="007A2477">
            <w:pPr>
              <w:jc w:val="center"/>
              <w:rPr>
                <w:rFonts w:ascii="Arial" w:hAnsi="Arial" w:cs="Arial"/>
              </w:rPr>
            </w:pPr>
            <w:r>
              <w:rPr>
                <w:rFonts w:ascii="Arial" w:hAnsi="Arial" w:cs="Arial"/>
              </w:rPr>
              <w:t>£50</w:t>
            </w:r>
          </w:p>
        </w:tc>
        <w:tc>
          <w:tcPr>
            <w:tcW w:w="1560" w:type="dxa"/>
            <w:tcBorders>
              <w:top w:val="single" w:sz="2" w:space="0" w:color="auto"/>
              <w:bottom w:val="single" w:sz="2" w:space="0" w:color="auto"/>
            </w:tcBorders>
            <w:shd w:val="clear" w:color="auto" w:fill="FFFF00"/>
          </w:tcPr>
          <w:p w14:paraId="7FECA9DA" w14:textId="4E9FEC7C" w:rsidR="00300B69" w:rsidRDefault="00300B69" w:rsidP="007A2477">
            <w:pPr>
              <w:jc w:val="center"/>
              <w:rPr>
                <w:rFonts w:ascii="Arial" w:hAnsi="Arial" w:cs="Arial"/>
              </w:rPr>
            </w:pPr>
            <w:r>
              <w:rPr>
                <w:rFonts w:ascii="Arial" w:hAnsi="Arial" w:cs="Arial"/>
              </w:rPr>
              <w:t>£80</w:t>
            </w:r>
          </w:p>
        </w:tc>
      </w:tr>
      <w:tr w:rsidR="00300B69" w:rsidRPr="00BB6976" w14:paraId="1C8C2A4D" w14:textId="353D1545" w:rsidTr="00D7479E">
        <w:trPr>
          <w:trHeight w:val="638"/>
        </w:trPr>
        <w:tc>
          <w:tcPr>
            <w:tcW w:w="3402" w:type="dxa"/>
            <w:tcBorders>
              <w:top w:val="single" w:sz="2" w:space="0" w:color="auto"/>
              <w:bottom w:val="single" w:sz="2" w:space="0" w:color="auto"/>
              <w:right w:val="single" w:sz="12" w:space="0" w:color="auto"/>
            </w:tcBorders>
            <w:shd w:val="clear" w:color="auto" w:fill="auto"/>
          </w:tcPr>
          <w:p w14:paraId="601C1FC1" w14:textId="77777777" w:rsidR="00300B69" w:rsidRDefault="00300B69" w:rsidP="007A2477">
            <w:pPr>
              <w:rPr>
                <w:rFonts w:ascii="Arial" w:hAnsi="Arial" w:cs="Arial"/>
                <w:b/>
              </w:rPr>
            </w:pPr>
            <w:r w:rsidRPr="00BB6976">
              <w:rPr>
                <w:rFonts w:ascii="Arial" w:hAnsi="Arial" w:cs="Arial"/>
                <w:b/>
              </w:rPr>
              <w:t>Band C</w:t>
            </w:r>
          </w:p>
          <w:p w14:paraId="59DF18F9" w14:textId="30E44F81" w:rsidR="0051324D" w:rsidRPr="0051324D" w:rsidRDefault="0051324D" w:rsidP="0051324D">
            <w:pPr>
              <w:ind w:right="26"/>
              <w:rPr>
                <w:rFonts w:ascii="Arial" w:hAnsi="Arial" w:cs="Arial"/>
                <w:bCs/>
              </w:rPr>
            </w:pPr>
            <w:r w:rsidRPr="0051324D">
              <w:rPr>
                <w:rFonts w:ascii="Arial" w:hAnsi="Arial" w:cs="Arial"/>
                <w:bCs/>
              </w:rPr>
              <w:t>Council and other Public Sector Organisations</w:t>
            </w:r>
          </w:p>
        </w:tc>
        <w:tc>
          <w:tcPr>
            <w:tcW w:w="1843" w:type="dxa"/>
            <w:tcBorders>
              <w:top w:val="single" w:sz="2" w:space="0" w:color="auto"/>
              <w:left w:val="single" w:sz="12" w:space="0" w:color="auto"/>
              <w:bottom w:val="single" w:sz="2" w:space="0" w:color="auto"/>
            </w:tcBorders>
            <w:shd w:val="clear" w:color="auto" w:fill="FFFF00"/>
          </w:tcPr>
          <w:p w14:paraId="5ECDDBB3" w14:textId="1C7E76F5" w:rsidR="00300B69" w:rsidRDefault="00300B69" w:rsidP="00B05BA7">
            <w:pPr>
              <w:jc w:val="center"/>
              <w:rPr>
                <w:rFonts w:ascii="Arial" w:hAnsi="Arial" w:cs="Arial"/>
              </w:rPr>
            </w:pPr>
            <w:r>
              <w:rPr>
                <w:rFonts w:ascii="Arial" w:hAnsi="Arial" w:cs="Arial"/>
              </w:rPr>
              <w:t>£15</w:t>
            </w:r>
          </w:p>
          <w:p w14:paraId="1A725AAA" w14:textId="77777777" w:rsidR="00300B69" w:rsidRPr="00BB6976" w:rsidRDefault="00300B69" w:rsidP="00DC7D54">
            <w:pPr>
              <w:jc w:val="center"/>
              <w:rPr>
                <w:rFonts w:ascii="Arial" w:hAnsi="Arial" w:cs="Arial"/>
              </w:rPr>
            </w:pPr>
            <w:r>
              <w:rPr>
                <w:rFonts w:ascii="Arial" w:hAnsi="Arial" w:cs="Arial"/>
              </w:rPr>
              <w:t>per hour</w:t>
            </w:r>
          </w:p>
        </w:tc>
        <w:tc>
          <w:tcPr>
            <w:tcW w:w="1701" w:type="dxa"/>
            <w:tcBorders>
              <w:top w:val="single" w:sz="2" w:space="0" w:color="auto"/>
              <w:bottom w:val="single" w:sz="2" w:space="0" w:color="auto"/>
            </w:tcBorders>
            <w:shd w:val="clear" w:color="auto" w:fill="FFFF00"/>
          </w:tcPr>
          <w:p w14:paraId="300CF02B" w14:textId="77C6F4D7" w:rsidR="00300B69" w:rsidRDefault="00300B69" w:rsidP="00B05BA7">
            <w:pPr>
              <w:jc w:val="center"/>
              <w:rPr>
                <w:rFonts w:ascii="Arial" w:hAnsi="Arial" w:cs="Arial"/>
              </w:rPr>
            </w:pPr>
            <w:r>
              <w:rPr>
                <w:rFonts w:ascii="Arial" w:hAnsi="Arial" w:cs="Arial"/>
              </w:rPr>
              <w:t>£40</w:t>
            </w:r>
          </w:p>
          <w:p w14:paraId="7B66753D" w14:textId="62D04CFF" w:rsidR="00300B69" w:rsidRPr="00BB6976" w:rsidRDefault="00300B69" w:rsidP="00DC7D54">
            <w:pPr>
              <w:jc w:val="center"/>
              <w:rPr>
                <w:rFonts w:ascii="Arial" w:hAnsi="Arial" w:cs="Arial"/>
              </w:rPr>
            </w:pPr>
            <w:r>
              <w:rPr>
                <w:rFonts w:ascii="Arial" w:hAnsi="Arial" w:cs="Arial"/>
              </w:rPr>
              <w:t>set fee</w:t>
            </w:r>
          </w:p>
        </w:tc>
        <w:tc>
          <w:tcPr>
            <w:tcW w:w="1559" w:type="dxa"/>
            <w:tcBorders>
              <w:top w:val="single" w:sz="2" w:space="0" w:color="auto"/>
              <w:bottom w:val="single" w:sz="2" w:space="0" w:color="auto"/>
            </w:tcBorders>
            <w:shd w:val="clear" w:color="auto" w:fill="FFFF00"/>
          </w:tcPr>
          <w:p w14:paraId="1C035017" w14:textId="01389273" w:rsidR="00300B69" w:rsidRDefault="00300B69" w:rsidP="00B05BA7">
            <w:pPr>
              <w:jc w:val="center"/>
              <w:rPr>
                <w:rFonts w:ascii="Arial" w:hAnsi="Arial" w:cs="Arial"/>
              </w:rPr>
            </w:pPr>
            <w:r>
              <w:rPr>
                <w:rFonts w:ascii="Arial" w:hAnsi="Arial" w:cs="Arial"/>
              </w:rPr>
              <w:t>£50</w:t>
            </w:r>
          </w:p>
        </w:tc>
        <w:tc>
          <w:tcPr>
            <w:tcW w:w="1560" w:type="dxa"/>
            <w:tcBorders>
              <w:top w:val="single" w:sz="2" w:space="0" w:color="auto"/>
              <w:bottom w:val="single" w:sz="2" w:space="0" w:color="auto"/>
            </w:tcBorders>
            <w:shd w:val="clear" w:color="auto" w:fill="FFFF00"/>
          </w:tcPr>
          <w:p w14:paraId="0365C253" w14:textId="0F2632F6" w:rsidR="00300B69" w:rsidRDefault="00300B69" w:rsidP="00B05BA7">
            <w:pPr>
              <w:jc w:val="center"/>
              <w:rPr>
                <w:rFonts w:ascii="Arial" w:hAnsi="Arial" w:cs="Arial"/>
              </w:rPr>
            </w:pPr>
            <w:r>
              <w:rPr>
                <w:rFonts w:ascii="Arial" w:hAnsi="Arial" w:cs="Arial"/>
              </w:rPr>
              <w:t>£80</w:t>
            </w:r>
          </w:p>
        </w:tc>
      </w:tr>
      <w:tr w:rsidR="00300B69" w:rsidRPr="00BB6976" w14:paraId="0A66683F" w14:textId="71DC9DDA" w:rsidTr="00D7479E">
        <w:trPr>
          <w:trHeight w:val="638"/>
        </w:trPr>
        <w:tc>
          <w:tcPr>
            <w:tcW w:w="3402" w:type="dxa"/>
            <w:tcBorders>
              <w:top w:val="single" w:sz="2" w:space="0" w:color="auto"/>
              <w:bottom w:val="single" w:sz="12" w:space="0" w:color="auto"/>
              <w:right w:val="single" w:sz="12" w:space="0" w:color="auto"/>
            </w:tcBorders>
            <w:shd w:val="clear" w:color="auto" w:fill="auto"/>
          </w:tcPr>
          <w:p w14:paraId="3C5D4C83" w14:textId="77777777" w:rsidR="00300B69" w:rsidRDefault="00300B69" w:rsidP="007A2477">
            <w:pPr>
              <w:rPr>
                <w:rFonts w:ascii="Arial" w:hAnsi="Arial" w:cs="Arial"/>
                <w:b/>
              </w:rPr>
            </w:pPr>
            <w:r>
              <w:rPr>
                <w:rFonts w:ascii="Arial" w:hAnsi="Arial" w:cs="Arial"/>
                <w:b/>
              </w:rPr>
              <w:t>Band D</w:t>
            </w:r>
          </w:p>
          <w:p w14:paraId="57E740F6" w14:textId="624D1D0C" w:rsidR="0051324D" w:rsidRPr="0051324D" w:rsidRDefault="0051324D" w:rsidP="007A2477">
            <w:pPr>
              <w:rPr>
                <w:rFonts w:ascii="Arial" w:hAnsi="Arial" w:cs="Arial"/>
                <w:bCs/>
              </w:rPr>
            </w:pPr>
            <w:r w:rsidRPr="0051324D">
              <w:rPr>
                <w:rFonts w:ascii="Arial" w:hAnsi="Arial" w:cs="Arial"/>
                <w:bCs/>
              </w:rPr>
              <w:t>Commercial Organisations and Private Hire</w:t>
            </w:r>
          </w:p>
        </w:tc>
        <w:tc>
          <w:tcPr>
            <w:tcW w:w="1843" w:type="dxa"/>
            <w:tcBorders>
              <w:top w:val="single" w:sz="2" w:space="0" w:color="auto"/>
              <w:left w:val="single" w:sz="12" w:space="0" w:color="auto"/>
              <w:bottom w:val="single" w:sz="12" w:space="0" w:color="auto"/>
            </w:tcBorders>
            <w:shd w:val="clear" w:color="auto" w:fill="FFFF00"/>
          </w:tcPr>
          <w:p w14:paraId="5D3328F8" w14:textId="77777777" w:rsidR="00300B69" w:rsidRDefault="00300B69" w:rsidP="00B05BA7">
            <w:pPr>
              <w:jc w:val="center"/>
              <w:rPr>
                <w:rFonts w:ascii="Arial" w:hAnsi="Arial" w:cs="Arial"/>
              </w:rPr>
            </w:pPr>
            <w:r>
              <w:rPr>
                <w:rFonts w:ascii="Arial" w:hAnsi="Arial" w:cs="Arial"/>
              </w:rPr>
              <w:t>£20</w:t>
            </w:r>
          </w:p>
          <w:p w14:paraId="5DB3F76E" w14:textId="502475E4" w:rsidR="00300B69" w:rsidRDefault="00300B69" w:rsidP="00B05BA7">
            <w:pPr>
              <w:jc w:val="center"/>
              <w:rPr>
                <w:rFonts w:ascii="Arial" w:hAnsi="Arial" w:cs="Arial"/>
              </w:rPr>
            </w:pPr>
            <w:r>
              <w:rPr>
                <w:rFonts w:ascii="Arial" w:hAnsi="Arial" w:cs="Arial"/>
              </w:rPr>
              <w:t>per hour</w:t>
            </w:r>
          </w:p>
        </w:tc>
        <w:tc>
          <w:tcPr>
            <w:tcW w:w="1701" w:type="dxa"/>
            <w:tcBorders>
              <w:top w:val="single" w:sz="2" w:space="0" w:color="auto"/>
              <w:bottom w:val="single" w:sz="12" w:space="0" w:color="auto"/>
            </w:tcBorders>
            <w:shd w:val="clear" w:color="auto" w:fill="FFFF00"/>
          </w:tcPr>
          <w:p w14:paraId="5C281D89" w14:textId="23600E3C" w:rsidR="00300B69" w:rsidRDefault="00300B69" w:rsidP="00B05BA7">
            <w:pPr>
              <w:jc w:val="center"/>
              <w:rPr>
                <w:rFonts w:ascii="Arial" w:hAnsi="Arial" w:cs="Arial"/>
              </w:rPr>
            </w:pPr>
            <w:r>
              <w:rPr>
                <w:rFonts w:ascii="Arial" w:hAnsi="Arial" w:cs="Arial"/>
              </w:rPr>
              <w:t>please enquire</w:t>
            </w:r>
          </w:p>
        </w:tc>
        <w:tc>
          <w:tcPr>
            <w:tcW w:w="1559" w:type="dxa"/>
            <w:tcBorders>
              <w:top w:val="single" w:sz="2" w:space="0" w:color="auto"/>
              <w:bottom w:val="single" w:sz="12" w:space="0" w:color="auto"/>
            </w:tcBorders>
            <w:shd w:val="clear" w:color="auto" w:fill="FFFF00"/>
          </w:tcPr>
          <w:p w14:paraId="0A02042A" w14:textId="3CDA8920" w:rsidR="00300B69" w:rsidRDefault="00300B69" w:rsidP="00B05BA7">
            <w:pPr>
              <w:jc w:val="center"/>
              <w:rPr>
                <w:rFonts w:ascii="Arial" w:hAnsi="Arial" w:cs="Arial"/>
              </w:rPr>
            </w:pPr>
            <w:r>
              <w:rPr>
                <w:rFonts w:ascii="Arial" w:hAnsi="Arial" w:cs="Arial"/>
              </w:rPr>
              <w:t>£80</w:t>
            </w:r>
          </w:p>
        </w:tc>
        <w:tc>
          <w:tcPr>
            <w:tcW w:w="1560" w:type="dxa"/>
            <w:tcBorders>
              <w:top w:val="single" w:sz="2" w:space="0" w:color="auto"/>
              <w:bottom w:val="single" w:sz="12" w:space="0" w:color="auto"/>
            </w:tcBorders>
            <w:shd w:val="clear" w:color="auto" w:fill="FFFF00"/>
          </w:tcPr>
          <w:p w14:paraId="37A09AC6" w14:textId="3539531E" w:rsidR="00300B69" w:rsidRDefault="00300B69" w:rsidP="00B05BA7">
            <w:pPr>
              <w:jc w:val="center"/>
              <w:rPr>
                <w:rFonts w:ascii="Arial" w:hAnsi="Arial" w:cs="Arial"/>
              </w:rPr>
            </w:pPr>
            <w:r>
              <w:rPr>
                <w:rFonts w:ascii="Arial" w:hAnsi="Arial" w:cs="Arial"/>
              </w:rPr>
              <w:t>£100</w:t>
            </w:r>
          </w:p>
        </w:tc>
      </w:tr>
    </w:tbl>
    <w:p w14:paraId="483F8837" w14:textId="77777777" w:rsidR="00E374F6" w:rsidRPr="00BB6976" w:rsidRDefault="00E374F6" w:rsidP="00E374F6">
      <w:pPr>
        <w:rPr>
          <w:rFonts w:ascii="Arial" w:hAnsi="Arial" w:cs="Arial"/>
          <w:b/>
        </w:rPr>
      </w:pPr>
    </w:p>
    <w:p w14:paraId="38FEA49D" w14:textId="681A9DEB" w:rsidR="00DC7D54" w:rsidRDefault="00DC7D54" w:rsidP="00FA2BF2">
      <w:pPr>
        <w:rPr>
          <w:rFonts w:ascii="Arial" w:hAnsi="Arial" w:cs="Arial"/>
        </w:rPr>
      </w:pPr>
      <w:r>
        <w:rPr>
          <w:rFonts w:ascii="Arial" w:hAnsi="Arial" w:cs="Arial"/>
        </w:rPr>
        <w:t xml:space="preserve">Note </w:t>
      </w:r>
      <w:r w:rsidR="00300B69">
        <w:rPr>
          <w:rFonts w:ascii="Arial" w:hAnsi="Arial" w:cs="Arial"/>
        </w:rPr>
        <w:t>1</w:t>
      </w:r>
      <w:r>
        <w:rPr>
          <w:rFonts w:ascii="Arial" w:hAnsi="Arial" w:cs="Arial"/>
        </w:rPr>
        <w:t xml:space="preserve">: </w:t>
      </w:r>
      <w:r w:rsidR="00300B69">
        <w:rPr>
          <w:rFonts w:ascii="Arial" w:hAnsi="Arial" w:cs="Arial"/>
        </w:rPr>
        <w:t xml:space="preserve">Hourly rates </w:t>
      </w:r>
      <w:r>
        <w:rPr>
          <w:rFonts w:ascii="Arial" w:hAnsi="Arial" w:cs="Arial"/>
        </w:rPr>
        <w:t xml:space="preserve">be charged to the </w:t>
      </w:r>
      <w:r w:rsidR="00D437A9">
        <w:rPr>
          <w:rFonts w:ascii="Arial" w:hAnsi="Arial" w:cs="Arial"/>
        </w:rPr>
        <w:t xml:space="preserve">next full hour.  E.g. 1 hour 20 </w:t>
      </w:r>
      <w:r>
        <w:rPr>
          <w:rFonts w:ascii="Arial" w:hAnsi="Arial" w:cs="Arial"/>
        </w:rPr>
        <w:t>min</w:t>
      </w:r>
      <w:r w:rsidR="00D437A9">
        <w:rPr>
          <w:rFonts w:ascii="Arial" w:hAnsi="Arial" w:cs="Arial"/>
        </w:rPr>
        <w:t>ute</w:t>
      </w:r>
      <w:r>
        <w:rPr>
          <w:rFonts w:ascii="Arial" w:hAnsi="Arial" w:cs="Arial"/>
        </w:rPr>
        <w:t xml:space="preserve">s would incur </w:t>
      </w:r>
      <w:r w:rsidR="00D437A9">
        <w:rPr>
          <w:rFonts w:ascii="Arial" w:hAnsi="Arial" w:cs="Arial"/>
        </w:rPr>
        <w:t xml:space="preserve">a </w:t>
      </w:r>
      <w:r>
        <w:rPr>
          <w:rFonts w:ascii="Arial" w:hAnsi="Arial" w:cs="Arial"/>
        </w:rPr>
        <w:t xml:space="preserve">charge </w:t>
      </w:r>
      <w:r w:rsidR="00D437A9">
        <w:rPr>
          <w:rFonts w:ascii="Arial" w:hAnsi="Arial" w:cs="Arial"/>
        </w:rPr>
        <w:t>for 2 hours.</w:t>
      </w:r>
    </w:p>
    <w:p w14:paraId="1BFDE43E" w14:textId="77777777" w:rsidR="009C45F8" w:rsidRDefault="009C45F8" w:rsidP="00FA2BF2">
      <w:pPr>
        <w:rPr>
          <w:rFonts w:ascii="Arial" w:hAnsi="Arial" w:cs="Arial"/>
        </w:rPr>
      </w:pPr>
    </w:p>
    <w:p w14:paraId="7629E3C1" w14:textId="5A34D289" w:rsidR="00244F4B" w:rsidRDefault="009C45F8" w:rsidP="009C45F8">
      <w:pPr>
        <w:shd w:val="clear" w:color="auto" w:fill="FFFFFF"/>
        <w:rPr>
          <w:rFonts w:ascii="Arial" w:hAnsi="Arial" w:cs="Arial"/>
          <w:lang w:val="en"/>
        </w:rPr>
      </w:pPr>
      <w:r>
        <w:rPr>
          <w:rFonts w:ascii="Arial" w:hAnsi="Arial" w:cs="Arial"/>
          <w:lang w:val="en"/>
        </w:rPr>
        <w:t>Note</w:t>
      </w:r>
      <w:r w:rsidR="00E3314E">
        <w:rPr>
          <w:rFonts w:ascii="Arial" w:hAnsi="Arial" w:cs="Arial"/>
          <w:lang w:val="en"/>
        </w:rPr>
        <w:t xml:space="preserve"> </w:t>
      </w:r>
      <w:r w:rsidR="00300B69">
        <w:rPr>
          <w:rFonts w:ascii="Arial" w:hAnsi="Arial" w:cs="Arial"/>
          <w:lang w:val="en"/>
        </w:rPr>
        <w:t>2</w:t>
      </w:r>
      <w:r>
        <w:rPr>
          <w:rFonts w:ascii="Arial" w:hAnsi="Arial" w:cs="Arial"/>
          <w:lang w:val="en"/>
        </w:rPr>
        <w:t xml:space="preserve">:  The hire time must include setting up </w:t>
      </w:r>
      <w:r w:rsidR="00D7479E">
        <w:rPr>
          <w:rFonts w:ascii="Arial" w:hAnsi="Arial" w:cs="Arial"/>
          <w:lang w:val="en"/>
        </w:rPr>
        <w:t xml:space="preserve">time </w:t>
      </w:r>
      <w:r>
        <w:rPr>
          <w:rFonts w:ascii="Arial" w:hAnsi="Arial" w:cs="Arial"/>
          <w:lang w:val="en"/>
        </w:rPr>
        <w:t xml:space="preserve">and </w:t>
      </w:r>
      <w:r w:rsidR="00D7479E">
        <w:rPr>
          <w:rFonts w:ascii="Arial" w:hAnsi="Arial" w:cs="Arial"/>
          <w:lang w:val="en"/>
        </w:rPr>
        <w:t>all participants need to have left by the finishing time</w:t>
      </w:r>
      <w:r>
        <w:rPr>
          <w:rFonts w:ascii="Arial" w:hAnsi="Arial" w:cs="Arial"/>
          <w:lang w:val="en"/>
        </w:rPr>
        <w:t xml:space="preserve">.   </w:t>
      </w:r>
    </w:p>
    <w:p w14:paraId="40135D06" w14:textId="77777777" w:rsidR="00244F4B" w:rsidRDefault="00244F4B" w:rsidP="009C45F8">
      <w:pPr>
        <w:shd w:val="clear" w:color="auto" w:fill="FFFFFF"/>
        <w:rPr>
          <w:rFonts w:ascii="Arial" w:hAnsi="Arial" w:cs="Arial"/>
          <w:lang w:val="en"/>
        </w:rPr>
      </w:pPr>
    </w:p>
    <w:p w14:paraId="7FFE00D1" w14:textId="7DEBFD72" w:rsidR="00D7479E" w:rsidRDefault="00D7479E" w:rsidP="009C45F8">
      <w:pPr>
        <w:shd w:val="clear" w:color="auto" w:fill="FFFFFF"/>
        <w:rPr>
          <w:rFonts w:ascii="Arial" w:hAnsi="Arial" w:cs="Arial"/>
          <w:lang w:val="en"/>
        </w:rPr>
      </w:pPr>
      <w:r>
        <w:rPr>
          <w:rFonts w:ascii="Arial" w:hAnsi="Arial" w:cs="Arial"/>
          <w:lang w:val="en"/>
        </w:rPr>
        <w:t>Note:  Half days 10am until 1pm and 1.30pm to 4.30pm.  Exact times can be negotiated depending on existing bookings.</w:t>
      </w:r>
    </w:p>
    <w:p w14:paraId="6DF35166" w14:textId="77777777" w:rsidR="00D7479E" w:rsidRDefault="00D7479E" w:rsidP="009C45F8">
      <w:pPr>
        <w:shd w:val="clear" w:color="auto" w:fill="FFFFFF"/>
        <w:rPr>
          <w:rFonts w:ascii="Arial" w:hAnsi="Arial" w:cs="Arial"/>
          <w:lang w:val="en"/>
        </w:rPr>
      </w:pPr>
    </w:p>
    <w:p w14:paraId="09E8D7BC" w14:textId="3F47EAA4" w:rsidR="00D7479E" w:rsidRDefault="00D7479E" w:rsidP="009C45F8">
      <w:pPr>
        <w:shd w:val="clear" w:color="auto" w:fill="FFFFFF"/>
        <w:rPr>
          <w:rFonts w:ascii="Arial" w:hAnsi="Arial" w:cs="Arial"/>
          <w:lang w:val="en"/>
        </w:rPr>
      </w:pPr>
      <w:r>
        <w:rPr>
          <w:rFonts w:ascii="Arial" w:hAnsi="Arial" w:cs="Arial"/>
          <w:lang w:val="en"/>
        </w:rPr>
        <w:t>Note:  Access to the Carpenter Room for setting up can be available from 9.30am, with participants having access from 10.00am.</w:t>
      </w:r>
    </w:p>
    <w:p w14:paraId="43DEAC34" w14:textId="77777777" w:rsidR="00D7479E" w:rsidRDefault="00D7479E" w:rsidP="009C45F8">
      <w:pPr>
        <w:shd w:val="clear" w:color="auto" w:fill="FFFFFF"/>
        <w:rPr>
          <w:rFonts w:ascii="Arial" w:hAnsi="Arial" w:cs="Arial"/>
          <w:lang w:val="en"/>
        </w:rPr>
      </w:pPr>
    </w:p>
    <w:p w14:paraId="00C0E1D7" w14:textId="77777777" w:rsidR="0051324D" w:rsidRDefault="0051324D">
      <w:pPr>
        <w:spacing w:after="200" w:line="276" w:lineRule="auto"/>
        <w:rPr>
          <w:rFonts w:ascii="Arial" w:hAnsi="Arial" w:cs="Arial"/>
          <w:b/>
          <w:sz w:val="28"/>
          <w:szCs w:val="28"/>
          <w:lang w:val="en"/>
        </w:rPr>
      </w:pPr>
      <w:r>
        <w:rPr>
          <w:rFonts w:ascii="Arial" w:hAnsi="Arial" w:cs="Arial"/>
          <w:b/>
          <w:sz w:val="28"/>
          <w:szCs w:val="28"/>
          <w:lang w:val="en"/>
        </w:rPr>
        <w:t>2.2 Equipment Hire</w:t>
      </w:r>
    </w:p>
    <w:p w14:paraId="2D0C422D" w14:textId="0055D21A" w:rsidR="00244F4B" w:rsidRPr="00E2709B" w:rsidRDefault="00EF7F22" w:rsidP="00244F4B">
      <w:pPr>
        <w:rPr>
          <w:rFonts w:ascii="Arial" w:hAnsi="Arial" w:cs="Arial"/>
        </w:rPr>
      </w:pPr>
      <w:r>
        <w:rPr>
          <w:rFonts w:ascii="Arial" w:hAnsi="Arial" w:cs="Arial"/>
        </w:rPr>
        <w:t xml:space="preserve">The costs for equipment are listed below.  </w:t>
      </w:r>
    </w:p>
    <w:p w14:paraId="494B1048" w14:textId="77777777" w:rsidR="00244F4B" w:rsidRPr="00BB6976" w:rsidRDefault="00244F4B" w:rsidP="00244F4B">
      <w:pPr>
        <w:numPr>
          <w:ilvl w:val="0"/>
          <w:numId w:val="3"/>
        </w:numPr>
        <w:rPr>
          <w:rFonts w:ascii="Arial" w:hAnsi="Arial" w:cs="Arial"/>
        </w:rPr>
      </w:pPr>
      <w:r w:rsidRPr="00BB6976">
        <w:rPr>
          <w:rFonts w:ascii="Arial" w:hAnsi="Arial" w:cs="Arial"/>
        </w:rPr>
        <w:t>Use of projector: £5 per session</w:t>
      </w:r>
    </w:p>
    <w:p w14:paraId="5FBC8095" w14:textId="5BC6888E" w:rsidR="00244F4B" w:rsidRDefault="00244F4B" w:rsidP="00244F4B">
      <w:pPr>
        <w:numPr>
          <w:ilvl w:val="0"/>
          <w:numId w:val="3"/>
        </w:numPr>
        <w:rPr>
          <w:rFonts w:ascii="Arial" w:hAnsi="Arial" w:cs="Arial"/>
        </w:rPr>
      </w:pPr>
      <w:r w:rsidRPr="00BB6976">
        <w:rPr>
          <w:rFonts w:ascii="Arial" w:hAnsi="Arial" w:cs="Arial"/>
        </w:rPr>
        <w:t>Use of flipchart and marker pens: £</w:t>
      </w:r>
      <w:r w:rsidR="0051324D">
        <w:rPr>
          <w:rFonts w:ascii="Arial" w:hAnsi="Arial" w:cs="Arial"/>
        </w:rPr>
        <w:t>5</w:t>
      </w:r>
      <w:r w:rsidRPr="00BB6976">
        <w:rPr>
          <w:rFonts w:ascii="Arial" w:hAnsi="Arial" w:cs="Arial"/>
        </w:rPr>
        <w:t xml:space="preserve"> per session</w:t>
      </w:r>
    </w:p>
    <w:p w14:paraId="0529849D" w14:textId="77777777" w:rsidR="0051324D" w:rsidRDefault="0051324D" w:rsidP="0051324D">
      <w:pPr>
        <w:rPr>
          <w:rFonts w:ascii="Arial" w:hAnsi="Arial" w:cs="Arial"/>
        </w:rPr>
      </w:pPr>
    </w:p>
    <w:p w14:paraId="06E560B9" w14:textId="0EF4BAE2" w:rsidR="00244F4B" w:rsidRDefault="0051324D" w:rsidP="009C45F8">
      <w:pPr>
        <w:shd w:val="clear" w:color="auto" w:fill="FFFFFF"/>
        <w:rPr>
          <w:rFonts w:ascii="Arial" w:hAnsi="Arial" w:cs="Arial"/>
          <w:b/>
          <w:bCs/>
          <w:sz w:val="28"/>
          <w:szCs w:val="28"/>
          <w:lang w:val="en"/>
        </w:rPr>
      </w:pPr>
      <w:r w:rsidRPr="0051324D">
        <w:rPr>
          <w:rFonts w:ascii="Arial" w:hAnsi="Arial" w:cs="Arial"/>
          <w:b/>
          <w:bCs/>
          <w:sz w:val="28"/>
          <w:szCs w:val="28"/>
          <w:lang w:val="en"/>
        </w:rPr>
        <w:t>2.3 Refreshments</w:t>
      </w:r>
    </w:p>
    <w:p w14:paraId="14BF530D" w14:textId="796A2D12" w:rsidR="0051324D" w:rsidRDefault="0051324D" w:rsidP="009C45F8">
      <w:pPr>
        <w:shd w:val="clear" w:color="auto" w:fill="FFFFFF"/>
        <w:rPr>
          <w:rFonts w:ascii="Arial" w:hAnsi="Arial" w:cs="Arial"/>
          <w:b/>
          <w:bCs/>
          <w:sz w:val="28"/>
          <w:szCs w:val="28"/>
          <w:lang w:val="en"/>
        </w:rPr>
      </w:pPr>
    </w:p>
    <w:p w14:paraId="0F88E238" w14:textId="517F5F25" w:rsidR="0051324D" w:rsidRPr="00D16574" w:rsidRDefault="0051324D" w:rsidP="00D16574">
      <w:pPr>
        <w:shd w:val="clear" w:color="auto" w:fill="FFFFFF"/>
        <w:rPr>
          <w:rFonts w:ascii="Arial" w:hAnsi="Arial" w:cs="Arial"/>
          <w:lang w:val="en"/>
        </w:rPr>
      </w:pPr>
      <w:r w:rsidRPr="00D16574">
        <w:rPr>
          <w:rFonts w:ascii="Arial" w:hAnsi="Arial" w:cs="Arial"/>
          <w:lang w:val="en"/>
        </w:rPr>
        <w:t>Carpenter Room – Tea/Coffee/Water/Biscuits</w:t>
      </w:r>
      <w:r w:rsidR="00D16574" w:rsidRPr="00D16574">
        <w:rPr>
          <w:rFonts w:ascii="Arial" w:hAnsi="Arial" w:cs="Arial"/>
          <w:lang w:val="en"/>
        </w:rPr>
        <w:t xml:space="preserve"> available</w:t>
      </w:r>
      <w:r w:rsidRPr="00D16574">
        <w:rPr>
          <w:rFonts w:ascii="Arial" w:hAnsi="Arial" w:cs="Arial"/>
          <w:lang w:val="en"/>
        </w:rPr>
        <w:t xml:space="preserve"> at £1.50 per head per half day session.  £3</w:t>
      </w:r>
      <w:r w:rsidR="00D16574">
        <w:rPr>
          <w:rFonts w:ascii="Arial" w:hAnsi="Arial" w:cs="Arial"/>
          <w:lang w:val="en"/>
        </w:rPr>
        <w:t xml:space="preserve"> </w:t>
      </w:r>
      <w:r w:rsidRPr="00D16574">
        <w:rPr>
          <w:rFonts w:ascii="Arial" w:hAnsi="Arial" w:cs="Arial"/>
          <w:lang w:val="en"/>
        </w:rPr>
        <w:t xml:space="preserve">per head for a full day session.  </w:t>
      </w:r>
      <w:r w:rsidR="00D16574" w:rsidRPr="00D16574">
        <w:rPr>
          <w:rFonts w:ascii="Arial" w:hAnsi="Arial" w:cs="Arial"/>
          <w:lang w:val="en"/>
        </w:rPr>
        <w:t>Prices based on self-service.</w:t>
      </w:r>
    </w:p>
    <w:p w14:paraId="28BC59A6" w14:textId="77777777" w:rsidR="00244F4B" w:rsidRDefault="009C45F8" w:rsidP="009C45F8">
      <w:pPr>
        <w:shd w:val="clear" w:color="auto" w:fill="FFFFFF"/>
        <w:rPr>
          <w:rFonts w:ascii="Arial" w:hAnsi="Arial" w:cs="Arial"/>
          <w:lang w:val="en"/>
        </w:rPr>
      </w:pPr>
      <w:r>
        <w:rPr>
          <w:rFonts w:ascii="Arial" w:hAnsi="Arial" w:cs="Arial"/>
          <w:lang w:val="en"/>
        </w:rPr>
        <w:t xml:space="preserve"> </w:t>
      </w:r>
    </w:p>
    <w:p w14:paraId="5CC7F0DF" w14:textId="708DFF9A" w:rsidR="00E2709B" w:rsidRDefault="00D16574" w:rsidP="009C45F8">
      <w:pPr>
        <w:shd w:val="clear" w:color="auto" w:fill="FFFFFF"/>
        <w:rPr>
          <w:rFonts w:ascii="Arial" w:hAnsi="Arial" w:cs="Arial"/>
          <w:lang w:val="en"/>
        </w:rPr>
      </w:pPr>
      <w:r>
        <w:rPr>
          <w:rFonts w:ascii="Arial" w:hAnsi="Arial" w:cs="Arial"/>
          <w:lang w:val="en"/>
        </w:rPr>
        <w:t>Community Hub Libraries – Hirers may use the drink making facilities for free if they supply their own tea/coffee/milk etc.  If they wish tea/coffee/milk etc. to be supplied charges will be made as per the Carpenter Room.</w:t>
      </w:r>
    </w:p>
    <w:p w14:paraId="49123E58" w14:textId="6A140478" w:rsidR="007012BE" w:rsidRDefault="007012BE" w:rsidP="00AC0845">
      <w:pPr>
        <w:spacing w:after="200" w:line="276" w:lineRule="auto"/>
        <w:jc w:val="center"/>
        <w:rPr>
          <w:rFonts w:ascii="Arial" w:hAnsi="Arial" w:cs="Arial"/>
          <w:b/>
          <w:sz w:val="28"/>
          <w:szCs w:val="28"/>
        </w:rPr>
      </w:pPr>
      <w:r>
        <w:rPr>
          <w:rFonts w:ascii="Arial" w:hAnsi="Arial" w:cs="Arial"/>
          <w:lang w:val="en"/>
        </w:rPr>
        <w:br w:type="page"/>
      </w:r>
    </w:p>
    <w:p w14:paraId="6870A4A9" w14:textId="77777777" w:rsidR="00E374F6" w:rsidRPr="00BB6976" w:rsidRDefault="00E374F6" w:rsidP="00353D4F">
      <w:pPr>
        <w:spacing w:after="200" w:line="276" w:lineRule="auto"/>
        <w:rPr>
          <w:rFonts w:ascii="Arial" w:hAnsi="Arial" w:cs="Arial"/>
          <w:sz w:val="36"/>
          <w:szCs w:val="36"/>
        </w:rPr>
      </w:pPr>
      <w:r w:rsidRPr="00BB6976">
        <w:rPr>
          <w:rFonts w:ascii="Arial" w:hAnsi="Arial" w:cs="Arial"/>
          <w:noProof/>
        </w:rPr>
        <w:lastRenderedPageBreak/>
        <w:drawing>
          <wp:inline distT="0" distB="0" distL="0" distR="0" wp14:anchorId="1D54142D" wp14:editId="3D96C230">
            <wp:extent cx="962025" cy="771525"/>
            <wp:effectExtent l="0" t="0" r="9525" b="9525"/>
            <wp:docPr id="1" name="Picture 1" descr="SCC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3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771525"/>
                    </a:xfrm>
                    <a:prstGeom prst="rect">
                      <a:avLst/>
                    </a:prstGeom>
                    <a:noFill/>
                    <a:ln>
                      <a:noFill/>
                    </a:ln>
                  </pic:spPr>
                </pic:pic>
              </a:graphicData>
            </a:graphic>
          </wp:inline>
        </w:drawing>
      </w:r>
    </w:p>
    <w:p w14:paraId="4469C8E0" w14:textId="77777777" w:rsidR="00E374F6" w:rsidRPr="00BB6976" w:rsidRDefault="00E374F6" w:rsidP="00E374F6">
      <w:pPr>
        <w:jc w:val="center"/>
        <w:rPr>
          <w:rFonts w:ascii="Arial" w:hAnsi="Arial" w:cs="Arial"/>
          <w:sz w:val="28"/>
          <w:szCs w:val="28"/>
        </w:rPr>
      </w:pPr>
      <w:r w:rsidRPr="00BB6976">
        <w:rPr>
          <w:rFonts w:ascii="Arial" w:hAnsi="Arial" w:cs="Arial"/>
          <w:sz w:val="28"/>
          <w:szCs w:val="28"/>
        </w:rPr>
        <w:t>Libraries, Archives and Information</w:t>
      </w:r>
    </w:p>
    <w:p w14:paraId="294C1F47" w14:textId="77777777" w:rsidR="00353D4F" w:rsidRPr="00BB6976" w:rsidRDefault="00353D4F" w:rsidP="00E374F6">
      <w:pPr>
        <w:jc w:val="center"/>
        <w:rPr>
          <w:rFonts w:ascii="Arial" w:hAnsi="Arial" w:cs="Arial"/>
          <w:b/>
          <w:bCs/>
          <w:sz w:val="16"/>
          <w:szCs w:val="16"/>
        </w:rPr>
      </w:pPr>
    </w:p>
    <w:p w14:paraId="6858C1D4" w14:textId="77777777" w:rsidR="00E374F6" w:rsidRPr="00BB6976" w:rsidRDefault="00E374F6" w:rsidP="00E374F6">
      <w:pPr>
        <w:jc w:val="center"/>
        <w:rPr>
          <w:rFonts w:ascii="Arial" w:hAnsi="Arial" w:cs="Arial"/>
          <w:b/>
          <w:bCs/>
          <w:sz w:val="40"/>
          <w:szCs w:val="40"/>
        </w:rPr>
      </w:pPr>
      <w:r w:rsidRPr="00BB6976">
        <w:rPr>
          <w:rFonts w:ascii="Arial" w:hAnsi="Arial" w:cs="Arial"/>
          <w:b/>
          <w:bCs/>
          <w:sz w:val="40"/>
          <w:szCs w:val="40"/>
        </w:rPr>
        <w:t xml:space="preserve">Terms and Conditions </w:t>
      </w:r>
      <w:r w:rsidR="00F9520D">
        <w:rPr>
          <w:rFonts w:ascii="Arial" w:hAnsi="Arial" w:cs="Arial"/>
          <w:b/>
          <w:bCs/>
          <w:sz w:val="40"/>
          <w:szCs w:val="40"/>
        </w:rPr>
        <w:t>of Hire</w:t>
      </w:r>
    </w:p>
    <w:p w14:paraId="3010D675" w14:textId="77777777" w:rsidR="00E374F6" w:rsidRDefault="00E374F6" w:rsidP="00E374F6">
      <w:pPr>
        <w:jc w:val="center"/>
        <w:rPr>
          <w:rFonts w:ascii="Arial" w:hAnsi="Arial" w:cs="Arial"/>
          <w:b/>
          <w:bCs/>
        </w:rPr>
      </w:pPr>
    </w:p>
    <w:p w14:paraId="11000453" w14:textId="77777777" w:rsidR="00FF4F00" w:rsidRDefault="00FF4F00" w:rsidP="00FF4F00">
      <w:pPr>
        <w:rPr>
          <w:rFonts w:ascii="Arial" w:hAnsi="Arial" w:cs="Arial"/>
          <w:b/>
          <w:bCs/>
        </w:rPr>
      </w:pPr>
    </w:p>
    <w:p w14:paraId="48B29202" w14:textId="77777777" w:rsidR="00FF4F00" w:rsidRDefault="00FF4F00" w:rsidP="00FF4F00">
      <w:pPr>
        <w:pStyle w:val="ListParagraph"/>
        <w:numPr>
          <w:ilvl w:val="0"/>
          <w:numId w:val="37"/>
        </w:numPr>
        <w:ind w:left="357" w:hanging="357"/>
        <w:rPr>
          <w:rFonts w:ascii="Arial" w:hAnsi="Arial" w:cs="Arial"/>
          <w:b/>
          <w:bCs/>
        </w:rPr>
      </w:pPr>
      <w:r>
        <w:rPr>
          <w:rFonts w:ascii="Arial" w:hAnsi="Arial" w:cs="Arial"/>
          <w:b/>
          <w:bCs/>
        </w:rPr>
        <w:t>Terminology</w:t>
      </w:r>
    </w:p>
    <w:p w14:paraId="059836DD" w14:textId="77777777" w:rsidR="00FF4F00" w:rsidRDefault="00FF4F00" w:rsidP="00FF4F00">
      <w:pPr>
        <w:rPr>
          <w:rFonts w:ascii="Arial" w:hAnsi="Arial" w:cs="Arial"/>
          <w:b/>
          <w:bCs/>
        </w:rPr>
      </w:pPr>
    </w:p>
    <w:p w14:paraId="3B7D717C" w14:textId="77777777" w:rsidR="00FF4F00" w:rsidRPr="00FF4F00" w:rsidRDefault="00FF4F00" w:rsidP="00FF4F00">
      <w:pPr>
        <w:rPr>
          <w:rFonts w:ascii="Arial" w:hAnsi="Arial" w:cs="Arial"/>
          <w:bCs/>
        </w:rPr>
      </w:pPr>
      <w:r w:rsidRPr="00FF4F00">
        <w:rPr>
          <w:rFonts w:ascii="Arial" w:hAnsi="Arial" w:cs="Arial"/>
          <w:b/>
          <w:bCs/>
        </w:rPr>
        <w:t>Hirer:</w:t>
      </w:r>
      <w:r w:rsidRPr="00FF4F00">
        <w:rPr>
          <w:rFonts w:ascii="Arial" w:hAnsi="Arial" w:cs="Arial"/>
          <w:bCs/>
        </w:rPr>
        <w:t xml:space="preserve">  This is</w:t>
      </w:r>
      <w:r w:rsidR="00BA42FD">
        <w:rPr>
          <w:rFonts w:ascii="Arial" w:hAnsi="Arial" w:cs="Arial"/>
          <w:bCs/>
        </w:rPr>
        <w:t xml:space="preserve"> a</w:t>
      </w:r>
      <w:r w:rsidRPr="00FF4F00">
        <w:rPr>
          <w:rFonts w:ascii="Arial" w:hAnsi="Arial" w:cs="Arial"/>
          <w:bCs/>
        </w:rPr>
        <w:t xml:space="preserve"> </w:t>
      </w:r>
      <w:r w:rsidR="00BA42FD">
        <w:rPr>
          <w:rFonts w:ascii="Arial" w:hAnsi="Arial" w:cs="Arial"/>
          <w:bCs/>
        </w:rPr>
        <w:t>person</w:t>
      </w:r>
      <w:r w:rsidRPr="00FF4F00">
        <w:rPr>
          <w:rFonts w:ascii="Arial" w:hAnsi="Arial" w:cs="Arial"/>
          <w:bCs/>
        </w:rPr>
        <w:t xml:space="preserve">, group or organisation </w:t>
      </w:r>
      <w:r>
        <w:rPr>
          <w:rFonts w:ascii="Arial" w:hAnsi="Arial" w:cs="Arial"/>
          <w:bCs/>
        </w:rPr>
        <w:t>whose name the booking is in</w:t>
      </w:r>
      <w:r w:rsidRPr="00FF4F00">
        <w:rPr>
          <w:rFonts w:ascii="Arial" w:hAnsi="Arial" w:cs="Arial"/>
          <w:bCs/>
        </w:rPr>
        <w:t>.</w:t>
      </w:r>
    </w:p>
    <w:p w14:paraId="56777A89" w14:textId="77777777" w:rsidR="00FF4F00" w:rsidRDefault="00FF4F00" w:rsidP="00FF4F00">
      <w:pPr>
        <w:rPr>
          <w:rFonts w:ascii="Arial" w:hAnsi="Arial" w:cs="Arial"/>
          <w:b/>
          <w:bCs/>
        </w:rPr>
      </w:pPr>
    </w:p>
    <w:p w14:paraId="40A4C777" w14:textId="77777777" w:rsidR="00FF4F00" w:rsidRPr="00FF4F00" w:rsidRDefault="00FF4F00" w:rsidP="00FF4F00">
      <w:pPr>
        <w:rPr>
          <w:rFonts w:ascii="Arial" w:hAnsi="Arial" w:cs="Arial"/>
          <w:bCs/>
        </w:rPr>
      </w:pPr>
      <w:r>
        <w:rPr>
          <w:rFonts w:ascii="Arial" w:hAnsi="Arial" w:cs="Arial"/>
          <w:b/>
          <w:bCs/>
        </w:rPr>
        <w:t xml:space="preserve">Contact Person:  </w:t>
      </w:r>
      <w:r w:rsidRPr="00FF4F00">
        <w:rPr>
          <w:rFonts w:ascii="Arial" w:hAnsi="Arial" w:cs="Arial"/>
          <w:bCs/>
        </w:rPr>
        <w:t>This is</w:t>
      </w:r>
      <w:r>
        <w:rPr>
          <w:rFonts w:ascii="Arial" w:hAnsi="Arial" w:cs="Arial"/>
          <w:b/>
          <w:bCs/>
        </w:rPr>
        <w:t xml:space="preserve"> </w:t>
      </w:r>
      <w:r w:rsidRPr="00FF4F00">
        <w:rPr>
          <w:rFonts w:ascii="Arial" w:hAnsi="Arial" w:cs="Arial"/>
          <w:bCs/>
        </w:rPr>
        <w:t>a named person who the library service will deal with regarding</w:t>
      </w:r>
      <w:r>
        <w:rPr>
          <w:rFonts w:ascii="Arial" w:hAnsi="Arial" w:cs="Arial"/>
          <w:b/>
          <w:bCs/>
        </w:rPr>
        <w:t xml:space="preserve"> </w:t>
      </w:r>
      <w:r w:rsidRPr="00FF4F00">
        <w:rPr>
          <w:rFonts w:ascii="Arial" w:hAnsi="Arial" w:cs="Arial"/>
          <w:bCs/>
        </w:rPr>
        <w:t>the administration of the booking and pay</w:t>
      </w:r>
      <w:r w:rsidR="006F091C">
        <w:rPr>
          <w:rFonts w:ascii="Arial" w:hAnsi="Arial" w:cs="Arial"/>
          <w:bCs/>
        </w:rPr>
        <w:t xml:space="preserve">ment of </w:t>
      </w:r>
      <w:r w:rsidRPr="00FF4F00">
        <w:rPr>
          <w:rFonts w:ascii="Arial" w:hAnsi="Arial" w:cs="Arial"/>
          <w:bCs/>
        </w:rPr>
        <w:t>fees and charges</w:t>
      </w:r>
      <w:r w:rsidR="005F14F1">
        <w:rPr>
          <w:rFonts w:ascii="Arial" w:hAnsi="Arial" w:cs="Arial"/>
          <w:bCs/>
        </w:rPr>
        <w:t>.</w:t>
      </w:r>
    </w:p>
    <w:p w14:paraId="0C84F713" w14:textId="77777777" w:rsidR="00FF4F00" w:rsidRDefault="00FF4F00" w:rsidP="00FF4F00">
      <w:pPr>
        <w:rPr>
          <w:rFonts w:ascii="Arial" w:hAnsi="Arial" w:cs="Arial"/>
          <w:b/>
          <w:bCs/>
        </w:rPr>
      </w:pPr>
    </w:p>
    <w:p w14:paraId="64075B62" w14:textId="77777777" w:rsidR="00D80701" w:rsidRDefault="00FF4F00" w:rsidP="00FF4F00">
      <w:pPr>
        <w:rPr>
          <w:rFonts w:ascii="Arial" w:hAnsi="Arial" w:cs="Arial"/>
          <w:b/>
          <w:bCs/>
        </w:rPr>
      </w:pPr>
      <w:r>
        <w:rPr>
          <w:rFonts w:ascii="Arial" w:hAnsi="Arial" w:cs="Arial"/>
          <w:b/>
          <w:bCs/>
        </w:rPr>
        <w:t xml:space="preserve">Responsible Person:  </w:t>
      </w:r>
      <w:r w:rsidR="005F14F1" w:rsidRPr="005F14F1">
        <w:rPr>
          <w:rFonts w:ascii="Arial" w:hAnsi="Arial" w:cs="Arial"/>
          <w:bCs/>
        </w:rPr>
        <w:t>If the Contact Person is not present for the duration of the booking, the Hirer should also name a Responsible Person</w:t>
      </w:r>
      <w:r w:rsidR="00F03716">
        <w:rPr>
          <w:rFonts w:ascii="Arial" w:hAnsi="Arial" w:cs="Arial"/>
          <w:bCs/>
        </w:rPr>
        <w:t xml:space="preserve"> who will be present </w:t>
      </w:r>
      <w:r w:rsidR="005F14F1" w:rsidRPr="005F14F1">
        <w:rPr>
          <w:rFonts w:ascii="Arial" w:hAnsi="Arial" w:cs="Arial"/>
          <w:bCs/>
        </w:rPr>
        <w:t>who</w:t>
      </w:r>
      <w:r w:rsidR="005F14F1">
        <w:rPr>
          <w:rFonts w:ascii="Arial" w:hAnsi="Arial" w:cs="Arial"/>
          <w:b/>
          <w:bCs/>
        </w:rPr>
        <w:t xml:space="preserve"> </w:t>
      </w:r>
      <w:r w:rsidRPr="00FF4F00">
        <w:rPr>
          <w:rFonts w:ascii="Arial" w:hAnsi="Arial" w:cs="Arial"/>
          <w:bCs/>
        </w:rPr>
        <w:t>has responsibility for other people attending</w:t>
      </w:r>
      <w:r>
        <w:rPr>
          <w:rFonts w:ascii="Arial" w:hAnsi="Arial" w:cs="Arial"/>
          <w:b/>
          <w:bCs/>
        </w:rPr>
        <w:t xml:space="preserve">.  </w:t>
      </w:r>
    </w:p>
    <w:p w14:paraId="0949A362" w14:textId="77777777" w:rsidR="00D80701" w:rsidRDefault="00D80701" w:rsidP="00FF4F00">
      <w:pPr>
        <w:rPr>
          <w:rFonts w:ascii="Arial" w:hAnsi="Arial" w:cs="Arial"/>
          <w:b/>
          <w:bCs/>
        </w:rPr>
      </w:pPr>
    </w:p>
    <w:p w14:paraId="690DA5D7" w14:textId="77777777" w:rsidR="00FF4F00" w:rsidRDefault="00D80701" w:rsidP="00FF4F00">
      <w:pPr>
        <w:rPr>
          <w:rFonts w:ascii="Arial" w:hAnsi="Arial" w:cs="Arial"/>
          <w:b/>
          <w:bCs/>
        </w:rPr>
      </w:pPr>
      <w:r>
        <w:rPr>
          <w:rFonts w:ascii="Arial" w:hAnsi="Arial" w:cs="Arial"/>
          <w:b/>
          <w:bCs/>
        </w:rPr>
        <w:t xml:space="preserve">Session:  </w:t>
      </w:r>
      <w:r w:rsidRPr="00D80701">
        <w:rPr>
          <w:rFonts w:ascii="Arial" w:hAnsi="Arial" w:cs="Arial"/>
          <w:bCs/>
        </w:rPr>
        <w:t>Th</w:t>
      </w:r>
      <w:r w:rsidR="009D11F8">
        <w:rPr>
          <w:rFonts w:ascii="Arial" w:hAnsi="Arial" w:cs="Arial"/>
          <w:bCs/>
        </w:rPr>
        <w:t>is refers to the period of hire covering a single event or activity.  Therefore a booking may consist of a single session, or multiple sessions.</w:t>
      </w:r>
    </w:p>
    <w:p w14:paraId="4BA00EA2" w14:textId="77777777" w:rsidR="00F9520D" w:rsidRDefault="00F9520D" w:rsidP="00FF4F00">
      <w:pPr>
        <w:rPr>
          <w:rFonts w:ascii="Arial" w:hAnsi="Arial" w:cs="Arial"/>
          <w:b/>
          <w:bCs/>
        </w:rPr>
      </w:pPr>
    </w:p>
    <w:p w14:paraId="565E3B69" w14:textId="77777777" w:rsidR="00FF4F00" w:rsidRPr="00BB6976" w:rsidRDefault="00FF4F00" w:rsidP="00E374F6">
      <w:pPr>
        <w:jc w:val="center"/>
        <w:rPr>
          <w:rFonts w:ascii="Arial" w:hAnsi="Arial" w:cs="Arial"/>
          <w:b/>
          <w:bCs/>
        </w:rPr>
      </w:pPr>
    </w:p>
    <w:p w14:paraId="781A0DD2" w14:textId="77777777" w:rsidR="00A452FD" w:rsidRPr="00AB52EB" w:rsidRDefault="00805BBE" w:rsidP="00AB52EB">
      <w:pPr>
        <w:pStyle w:val="ListParagraph"/>
        <w:numPr>
          <w:ilvl w:val="0"/>
          <w:numId w:val="37"/>
        </w:numPr>
        <w:ind w:left="357" w:hanging="357"/>
        <w:rPr>
          <w:rFonts w:ascii="Arial" w:hAnsi="Arial" w:cs="Arial"/>
          <w:b/>
        </w:rPr>
      </w:pPr>
      <w:r w:rsidRPr="00AB52EB">
        <w:rPr>
          <w:rFonts w:ascii="Arial" w:hAnsi="Arial" w:cs="Arial"/>
          <w:b/>
          <w:bCs/>
        </w:rPr>
        <w:t>Restrictions o</w:t>
      </w:r>
      <w:r w:rsidR="00F9520D">
        <w:rPr>
          <w:rFonts w:ascii="Arial" w:hAnsi="Arial" w:cs="Arial"/>
          <w:b/>
          <w:bCs/>
        </w:rPr>
        <w:t>f</w:t>
      </w:r>
      <w:r w:rsidRPr="00AB52EB">
        <w:rPr>
          <w:rFonts w:ascii="Arial" w:hAnsi="Arial" w:cs="Arial"/>
          <w:b/>
          <w:bCs/>
        </w:rPr>
        <w:t xml:space="preserve"> hire</w:t>
      </w:r>
    </w:p>
    <w:p w14:paraId="1A9139F6" w14:textId="77777777" w:rsidR="00A452FD" w:rsidRDefault="00A452FD" w:rsidP="00A452FD">
      <w:pPr>
        <w:rPr>
          <w:rFonts w:ascii="Arial" w:hAnsi="Arial" w:cs="Arial"/>
        </w:rPr>
      </w:pPr>
    </w:p>
    <w:p w14:paraId="506951D5" w14:textId="77777777" w:rsidR="00A452FD" w:rsidRDefault="00A452FD" w:rsidP="00A452FD">
      <w:pPr>
        <w:rPr>
          <w:rFonts w:ascii="Arial" w:hAnsi="Arial" w:cs="Arial"/>
        </w:rPr>
      </w:pPr>
      <w:r w:rsidRPr="00BB6976">
        <w:rPr>
          <w:rFonts w:ascii="Arial" w:hAnsi="Arial" w:cs="Arial"/>
        </w:rPr>
        <w:t xml:space="preserve">Sheffield Libraries, Archives and Information reserves the right to refuse bookings or withdraw the use of premises if </w:t>
      </w:r>
      <w:r w:rsidR="00AB52EB">
        <w:rPr>
          <w:rFonts w:ascii="Arial" w:hAnsi="Arial" w:cs="Arial"/>
        </w:rPr>
        <w:t>the Hirer</w:t>
      </w:r>
      <w:r w:rsidRPr="00BB6976">
        <w:rPr>
          <w:rFonts w:ascii="Arial" w:hAnsi="Arial" w:cs="Arial"/>
        </w:rPr>
        <w:t xml:space="preserve"> misuse</w:t>
      </w:r>
      <w:r w:rsidR="00AB52EB">
        <w:rPr>
          <w:rFonts w:ascii="Arial" w:hAnsi="Arial" w:cs="Arial"/>
        </w:rPr>
        <w:t>s</w:t>
      </w:r>
      <w:r w:rsidRPr="00BB6976">
        <w:rPr>
          <w:rFonts w:ascii="Arial" w:hAnsi="Arial" w:cs="Arial"/>
        </w:rPr>
        <w:t xml:space="preserve"> facilities or contravene</w:t>
      </w:r>
      <w:r w:rsidR="00AB52EB">
        <w:rPr>
          <w:rFonts w:ascii="Arial" w:hAnsi="Arial" w:cs="Arial"/>
        </w:rPr>
        <w:t>s</w:t>
      </w:r>
      <w:r w:rsidRPr="00BB6976">
        <w:rPr>
          <w:rFonts w:ascii="Arial" w:hAnsi="Arial" w:cs="Arial"/>
        </w:rPr>
        <w:t xml:space="preserve"> the lettings conditions. The decision of Sheffield Libraries, Archives and Information staff is final.</w:t>
      </w:r>
    </w:p>
    <w:p w14:paraId="73752C72" w14:textId="77777777" w:rsidR="00A452FD" w:rsidRPr="00424440" w:rsidRDefault="00A452FD" w:rsidP="00A452FD">
      <w:pPr>
        <w:rPr>
          <w:rFonts w:ascii="Arial" w:hAnsi="Arial" w:cs="Arial"/>
        </w:rPr>
      </w:pPr>
    </w:p>
    <w:p w14:paraId="713709F9" w14:textId="77777777" w:rsidR="00A452FD" w:rsidRDefault="00A452FD" w:rsidP="00A452FD">
      <w:pPr>
        <w:tabs>
          <w:tab w:val="left" w:pos="2520"/>
          <w:tab w:val="left" w:pos="5400"/>
        </w:tabs>
        <w:rPr>
          <w:rFonts w:ascii="Arial" w:hAnsi="Arial" w:cs="Arial"/>
        </w:rPr>
      </w:pPr>
      <w:r w:rsidRPr="00424440">
        <w:rPr>
          <w:rFonts w:ascii="Arial" w:hAnsi="Arial" w:cs="Arial"/>
        </w:rPr>
        <w:t>Council owned venues must not be used to promote hate or intolerance, provide a platform for extremists or to disseminate extremist views, or for activities that are likely to undermine community cohesion.</w:t>
      </w:r>
    </w:p>
    <w:p w14:paraId="67867956" w14:textId="77777777" w:rsidR="00A452FD" w:rsidRDefault="00A452FD" w:rsidP="00A452FD">
      <w:pPr>
        <w:tabs>
          <w:tab w:val="left" w:pos="2520"/>
          <w:tab w:val="left" w:pos="5400"/>
        </w:tabs>
        <w:rPr>
          <w:rFonts w:ascii="Arial" w:hAnsi="Arial" w:cs="Arial"/>
        </w:rPr>
      </w:pPr>
    </w:p>
    <w:p w14:paraId="2CE9B707" w14:textId="523CB0FF" w:rsidR="00A452FD" w:rsidRDefault="00D16574" w:rsidP="00A452FD">
      <w:pPr>
        <w:tabs>
          <w:tab w:val="left" w:pos="2520"/>
          <w:tab w:val="left" w:pos="5400"/>
        </w:tabs>
        <w:rPr>
          <w:rFonts w:ascii="Arial" w:hAnsi="Arial" w:cs="Arial"/>
        </w:rPr>
      </w:pPr>
      <w:r>
        <w:rPr>
          <w:rFonts w:ascii="Arial" w:hAnsi="Arial" w:cs="Arial"/>
        </w:rPr>
        <w:t xml:space="preserve">Hire </w:t>
      </w:r>
      <w:r w:rsidR="00A452FD">
        <w:rPr>
          <w:rFonts w:ascii="Arial" w:hAnsi="Arial" w:cs="Arial"/>
        </w:rPr>
        <w:t>by private/commercial organisations or individuals out of library hours</w:t>
      </w:r>
      <w:r>
        <w:rPr>
          <w:rFonts w:ascii="Arial" w:hAnsi="Arial" w:cs="Arial"/>
        </w:rPr>
        <w:t xml:space="preserve"> is restricted to low-risk activity.  Attendance must be by invitation only and not open to the general public.  Private parties involving alcohol will not be permitted.  The Carpenter room does not offer out of hours hire.</w:t>
      </w:r>
    </w:p>
    <w:p w14:paraId="1D1F58C5" w14:textId="77777777" w:rsidR="00D96AFB" w:rsidRDefault="00D96AFB" w:rsidP="00D96AFB">
      <w:pPr>
        <w:tabs>
          <w:tab w:val="left" w:pos="1440"/>
          <w:tab w:val="left" w:pos="2520"/>
          <w:tab w:val="left" w:pos="5400"/>
        </w:tabs>
        <w:rPr>
          <w:rFonts w:ascii="Arial" w:hAnsi="Arial" w:cs="Arial"/>
        </w:rPr>
      </w:pPr>
    </w:p>
    <w:p w14:paraId="569D2D25" w14:textId="77777777" w:rsidR="00D96AFB" w:rsidRDefault="00D96AFB" w:rsidP="00D96AFB">
      <w:pPr>
        <w:pStyle w:val="Default"/>
      </w:pPr>
      <w:r w:rsidRPr="00BB6976">
        <w:t>There is a No Smoking policy in all Sheffield Libraries, Archives and Information premises.</w:t>
      </w:r>
    </w:p>
    <w:p w14:paraId="66D9CB64" w14:textId="77777777" w:rsidR="00D96AFB" w:rsidRDefault="00D96AFB" w:rsidP="00A452FD">
      <w:pPr>
        <w:tabs>
          <w:tab w:val="left" w:pos="2520"/>
          <w:tab w:val="left" w:pos="5400"/>
        </w:tabs>
        <w:rPr>
          <w:rFonts w:ascii="Arial" w:hAnsi="Arial" w:cs="Arial"/>
        </w:rPr>
      </w:pPr>
    </w:p>
    <w:p w14:paraId="4C5CAB32" w14:textId="77777777" w:rsidR="00A452FD" w:rsidRDefault="00A452FD" w:rsidP="00A452FD">
      <w:pPr>
        <w:pStyle w:val="ListParagraph"/>
        <w:rPr>
          <w:sz w:val="18"/>
          <w:szCs w:val="18"/>
        </w:rPr>
      </w:pPr>
    </w:p>
    <w:p w14:paraId="1A207E46" w14:textId="77777777" w:rsidR="00E374F6" w:rsidRDefault="00D437A9" w:rsidP="00D96AFB">
      <w:pPr>
        <w:pStyle w:val="ListParagraph"/>
        <w:numPr>
          <w:ilvl w:val="0"/>
          <w:numId w:val="37"/>
        </w:numPr>
        <w:tabs>
          <w:tab w:val="left" w:pos="720"/>
          <w:tab w:val="left" w:pos="2520"/>
          <w:tab w:val="left" w:pos="5400"/>
        </w:tabs>
        <w:ind w:left="357" w:hanging="357"/>
        <w:rPr>
          <w:rFonts w:ascii="Arial" w:hAnsi="Arial" w:cs="Arial"/>
          <w:b/>
          <w:bCs/>
        </w:rPr>
      </w:pPr>
      <w:r>
        <w:rPr>
          <w:rFonts w:ascii="Arial" w:hAnsi="Arial" w:cs="Arial"/>
          <w:b/>
          <w:bCs/>
        </w:rPr>
        <w:t>Permissions and l</w:t>
      </w:r>
      <w:r w:rsidR="00D96AFB" w:rsidRPr="00D96AFB">
        <w:rPr>
          <w:rFonts w:ascii="Arial" w:hAnsi="Arial" w:cs="Arial"/>
          <w:b/>
          <w:bCs/>
        </w:rPr>
        <w:t>icences</w:t>
      </w:r>
    </w:p>
    <w:p w14:paraId="6B99067D" w14:textId="77777777" w:rsidR="00715FC1" w:rsidRDefault="00715FC1" w:rsidP="00715FC1">
      <w:pPr>
        <w:tabs>
          <w:tab w:val="left" w:pos="1440"/>
          <w:tab w:val="left" w:pos="2520"/>
          <w:tab w:val="left" w:pos="5400"/>
        </w:tabs>
        <w:rPr>
          <w:rFonts w:ascii="Arial" w:hAnsi="Arial" w:cs="Arial"/>
        </w:rPr>
      </w:pPr>
    </w:p>
    <w:p w14:paraId="689AD90D" w14:textId="77777777" w:rsidR="00715FC1" w:rsidRPr="00715FC1" w:rsidRDefault="00715FC1" w:rsidP="00715FC1">
      <w:pPr>
        <w:tabs>
          <w:tab w:val="left" w:pos="1440"/>
          <w:tab w:val="left" w:pos="2520"/>
          <w:tab w:val="left" w:pos="5400"/>
        </w:tabs>
        <w:rPr>
          <w:rFonts w:ascii="Arial" w:hAnsi="Arial" w:cs="Arial"/>
        </w:rPr>
      </w:pPr>
      <w:r w:rsidRPr="00715FC1">
        <w:rPr>
          <w:rFonts w:ascii="Arial" w:hAnsi="Arial" w:cs="Arial"/>
        </w:rPr>
        <w:t>Open public meetings cannot be held without the ex</w:t>
      </w:r>
      <w:r>
        <w:rPr>
          <w:rFonts w:ascii="Arial" w:hAnsi="Arial" w:cs="Arial"/>
        </w:rPr>
        <w:t>press permission of the Library Information Officer</w:t>
      </w:r>
      <w:r w:rsidRPr="00715FC1">
        <w:rPr>
          <w:rFonts w:ascii="Arial" w:hAnsi="Arial" w:cs="Arial"/>
        </w:rPr>
        <w:t>, and in some cases the Head of Libraries, Archives and Information.</w:t>
      </w:r>
    </w:p>
    <w:p w14:paraId="1785BA71" w14:textId="77777777" w:rsidR="00D96AFB" w:rsidRDefault="00D96AFB" w:rsidP="00D96AFB">
      <w:pPr>
        <w:tabs>
          <w:tab w:val="left" w:pos="720"/>
          <w:tab w:val="left" w:pos="2520"/>
          <w:tab w:val="left" w:pos="5400"/>
        </w:tabs>
        <w:rPr>
          <w:rFonts w:ascii="Arial" w:hAnsi="Arial" w:cs="Arial"/>
          <w:b/>
          <w:bCs/>
        </w:rPr>
      </w:pPr>
    </w:p>
    <w:p w14:paraId="004E380D" w14:textId="77777777" w:rsidR="00D96AFB" w:rsidRDefault="00D96AFB" w:rsidP="00715FC1">
      <w:pPr>
        <w:pStyle w:val="Default"/>
        <w:rPr>
          <w:color w:val="auto"/>
        </w:rPr>
      </w:pPr>
      <w:r w:rsidRPr="003E2998">
        <w:rPr>
          <w:color w:val="auto"/>
        </w:rPr>
        <w:t>If live music is performed a Performing Rights So</w:t>
      </w:r>
      <w:r w:rsidR="00715FC1">
        <w:rPr>
          <w:color w:val="auto"/>
        </w:rPr>
        <w:t>ciety (PRS) Licence is required. I</w:t>
      </w:r>
      <w:r w:rsidRPr="003E2998">
        <w:rPr>
          <w:color w:val="auto"/>
        </w:rPr>
        <w:t xml:space="preserve">f recorded music is played a PRS and a Public Performance Licence is required.  Therefore live or recorded music must not be played on the premises without the specific approval of the Library </w:t>
      </w:r>
      <w:r>
        <w:rPr>
          <w:color w:val="auto"/>
        </w:rPr>
        <w:t xml:space="preserve">Information Officer </w:t>
      </w:r>
      <w:r w:rsidRPr="003E2998">
        <w:rPr>
          <w:color w:val="auto"/>
        </w:rPr>
        <w:t xml:space="preserve">having witnessed the necessary licenses. </w:t>
      </w:r>
      <w:r>
        <w:rPr>
          <w:color w:val="auto"/>
        </w:rPr>
        <w:t xml:space="preserve">   </w:t>
      </w:r>
    </w:p>
    <w:p w14:paraId="53C90AA3" w14:textId="77777777" w:rsidR="00D96AFB" w:rsidRDefault="00D96AFB" w:rsidP="00D96AFB">
      <w:pPr>
        <w:tabs>
          <w:tab w:val="left" w:pos="720"/>
          <w:tab w:val="left" w:pos="2520"/>
          <w:tab w:val="left" w:pos="5400"/>
        </w:tabs>
        <w:rPr>
          <w:rFonts w:ascii="Arial" w:hAnsi="Arial" w:cs="Arial"/>
          <w:b/>
          <w:bCs/>
        </w:rPr>
      </w:pPr>
    </w:p>
    <w:p w14:paraId="62A9E6BB" w14:textId="77777777" w:rsidR="006955BE" w:rsidRDefault="006955BE" w:rsidP="006955BE">
      <w:pPr>
        <w:rPr>
          <w:rFonts w:ascii="Arial" w:hAnsi="Arial" w:cs="Arial"/>
        </w:rPr>
      </w:pPr>
      <w:r w:rsidRPr="00A31778">
        <w:rPr>
          <w:rFonts w:ascii="Arial" w:hAnsi="Arial" w:cs="Arial"/>
        </w:rPr>
        <w:lastRenderedPageBreak/>
        <w:t xml:space="preserve">The </w:t>
      </w:r>
      <w:r>
        <w:rPr>
          <w:rFonts w:ascii="Arial" w:hAnsi="Arial" w:cs="Arial"/>
        </w:rPr>
        <w:t>Hirer</w:t>
      </w:r>
      <w:r w:rsidRPr="00A31778">
        <w:rPr>
          <w:rFonts w:ascii="Arial" w:hAnsi="Arial" w:cs="Arial"/>
        </w:rPr>
        <w:t xml:space="preserve"> may run a raffle and other fundraising activity between their own members, but this must be compliant with any licencing requirements.  The group must not attempt to sell tickets or gain donations or sponsorship from other library users.  Any tickets, prizes and cash collected are the sole responsibility of the</w:t>
      </w:r>
      <w:r>
        <w:rPr>
          <w:rFonts w:ascii="Arial" w:hAnsi="Arial" w:cs="Arial"/>
        </w:rPr>
        <w:t xml:space="preserve"> Hirer.</w:t>
      </w:r>
      <w:r w:rsidRPr="00A31778">
        <w:rPr>
          <w:rFonts w:ascii="Arial" w:hAnsi="Arial" w:cs="Arial"/>
        </w:rPr>
        <w:t xml:space="preserve">  </w:t>
      </w:r>
    </w:p>
    <w:p w14:paraId="2B058228" w14:textId="77777777" w:rsidR="00D96AFB" w:rsidRPr="00D96AFB" w:rsidRDefault="00D96AFB" w:rsidP="00D96AFB">
      <w:pPr>
        <w:tabs>
          <w:tab w:val="left" w:pos="720"/>
          <w:tab w:val="left" w:pos="2520"/>
          <w:tab w:val="left" w:pos="5400"/>
        </w:tabs>
        <w:rPr>
          <w:rFonts w:ascii="Arial" w:hAnsi="Arial" w:cs="Arial"/>
          <w:b/>
          <w:bCs/>
        </w:rPr>
      </w:pPr>
    </w:p>
    <w:p w14:paraId="0D5EF36E" w14:textId="77777777" w:rsidR="00D96AFB" w:rsidRDefault="00D96AFB" w:rsidP="00D96AFB">
      <w:pPr>
        <w:pStyle w:val="ListParagraph"/>
        <w:tabs>
          <w:tab w:val="left" w:pos="720"/>
          <w:tab w:val="left" w:pos="2520"/>
          <w:tab w:val="left" w:pos="5400"/>
        </w:tabs>
        <w:rPr>
          <w:rFonts w:ascii="Arial" w:hAnsi="Arial" w:cs="Arial"/>
          <w:b/>
          <w:bCs/>
        </w:rPr>
      </w:pPr>
    </w:p>
    <w:p w14:paraId="0EAD6D99" w14:textId="77777777" w:rsidR="00715FC1" w:rsidRPr="00715FC1" w:rsidRDefault="00715FC1" w:rsidP="00715FC1">
      <w:pPr>
        <w:pStyle w:val="BodyTextIndent3"/>
        <w:numPr>
          <w:ilvl w:val="0"/>
          <w:numId w:val="37"/>
        </w:numPr>
        <w:ind w:left="357" w:hanging="357"/>
        <w:rPr>
          <w:rFonts w:cs="Arial"/>
          <w:b/>
          <w:szCs w:val="24"/>
        </w:rPr>
      </w:pPr>
      <w:r w:rsidRPr="00715FC1">
        <w:rPr>
          <w:rFonts w:cs="Arial"/>
          <w:b/>
          <w:szCs w:val="24"/>
        </w:rPr>
        <w:t>General terms of use</w:t>
      </w:r>
    </w:p>
    <w:p w14:paraId="2E52479F" w14:textId="77777777" w:rsidR="00715FC1" w:rsidRDefault="00715FC1" w:rsidP="00715FC1">
      <w:pPr>
        <w:pStyle w:val="BodyTextIndent3"/>
        <w:ind w:left="357" w:firstLine="0"/>
        <w:rPr>
          <w:rFonts w:cs="Arial"/>
          <w:szCs w:val="24"/>
        </w:rPr>
      </w:pPr>
    </w:p>
    <w:p w14:paraId="25926BB7" w14:textId="77777777" w:rsidR="00227BBE" w:rsidRPr="00BB6976" w:rsidRDefault="00227BBE" w:rsidP="006955BE">
      <w:pPr>
        <w:pStyle w:val="BodyTextIndent3"/>
        <w:ind w:left="0" w:firstLine="0"/>
        <w:rPr>
          <w:rFonts w:cs="Arial"/>
          <w:szCs w:val="24"/>
        </w:rPr>
      </w:pPr>
      <w:r w:rsidRPr="00BB6976">
        <w:rPr>
          <w:rFonts w:cs="Arial"/>
          <w:szCs w:val="24"/>
        </w:rPr>
        <w:t>The premises</w:t>
      </w:r>
      <w:r w:rsidR="00AB52EB">
        <w:rPr>
          <w:rFonts w:cs="Arial"/>
          <w:szCs w:val="24"/>
        </w:rPr>
        <w:t>, including kitchen and toilet facilities if used,</w:t>
      </w:r>
      <w:r w:rsidRPr="00BB6976">
        <w:rPr>
          <w:rFonts w:cs="Arial"/>
          <w:szCs w:val="24"/>
        </w:rPr>
        <w:t xml:space="preserve"> should be left clean, tidy and secure. Equipment and furniture must be re-sited as found or in agreement with the library manager. Rooms will be checked by library staff after use</w:t>
      </w:r>
      <w:r w:rsidR="00AA130A">
        <w:rPr>
          <w:rFonts w:cs="Arial"/>
          <w:szCs w:val="24"/>
        </w:rPr>
        <w:t>.</w:t>
      </w:r>
      <w:r w:rsidRPr="00BB6976">
        <w:rPr>
          <w:rFonts w:cs="Arial"/>
          <w:szCs w:val="24"/>
        </w:rPr>
        <w:t xml:space="preserve"> </w:t>
      </w:r>
    </w:p>
    <w:p w14:paraId="7D3B13DC" w14:textId="77777777" w:rsidR="00227BBE" w:rsidRPr="00BB6976" w:rsidRDefault="00227BBE" w:rsidP="00AA130A">
      <w:pPr>
        <w:tabs>
          <w:tab w:val="left" w:pos="720"/>
          <w:tab w:val="left" w:pos="1800"/>
          <w:tab w:val="left" w:pos="5760"/>
          <w:tab w:val="decimal" w:pos="7200"/>
        </w:tabs>
        <w:ind w:left="720" w:hanging="720"/>
        <w:rPr>
          <w:rFonts w:ascii="Arial" w:hAnsi="Arial" w:cs="Arial"/>
        </w:rPr>
      </w:pPr>
    </w:p>
    <w:p w14:paraId="5E75CA98" w14:textId="77777777" w:rsidR="003E2998" w:rsidRPr="006955BE" w:rsidRDefault="003E2998" w:rsidP="006955BE">
      <w:pPr>
        <w:tabs>
          <w:tab w:val="left" w:pos="720"/>
          <w:tab w:val="left" w:pos="1800"/>
          <w:tab w:val="left" w:pos="5760"/>
          <w:tab w:val="decimal" w:pos="7200"/>
        </w:tabs>
        <w:rPr>
          <w:rFonts w:ascii="Arial" w:hAnsi="Arial" w:cs="Arial"/>
        </w:rPr>
      </w:pPr>
      <w:r w:rsidRPr="006955BE">
        <w:rPr>
          <w:rFonts w:ascii="Arial" w:hAnsi="Arial" w:cs="Arial"/>
        </w:rPr>
        <w:t>It may be necessary to ask groups to reduce noise levels if library staff and other users are unduly distracted by the noise.</w:t>
      </w:r>
    </w:p>
    <w:p w14:paraId="67EA03CE" w14:textId="77777777" w:rsidR="00D5089A" w:rsidRPr="00D5089A" w:rsidRDefault="00D5089A" w:rsidP="00D5089A">
      <w:pPr>
        <w:pStyle w:val="ListParagraph"/>
        <w:rPr>
          <w:rFonts w:ascii="Arial" w:hAnsi="Arial" w:cs="Arial"/>
        </w:rPr>
      </w:pPr>
    </w:p>
    <w:p w14:paraId="0075F282" w14:textId="77777777" w:rsidR="00CB2FD6" w:rsidRDefault="00CB2FD6" w:rsidP="00A452FD">
      <w:pPr>
        <w:tabs>
          <w:tab w:val="left" w:pos="720"/>
          <w:tab w:val="left" w:pos="1800"/>
          <w:tab w:val="left" w:pos="5760"/>
          <w:tab w:val="decimal" w:pos="7200"/>
        </w:tabs>
        <w:ind w:left="1440" w:hanging="720"/>
        <w:rPr>
          <w:rFonts w:ascii="Arial" w:hAnsi="Arial" w:cs="Arial"/>
        </w:rPr>
      </w:pPr>
    </w:p>
    <w:p w14:paraId="47E52271" w14:textId="77777777" w:rsidR="00A452FD" w:rsidRDefault="00D437A9" w:rsidP="00715FC1">
      <w:pPr>
        <w:pStyle w:val="ListParagraph"/>
        <w:numPr>
          <w:ilvl w:val="0"/>
          <w:numId w:val="37"/>
        </w:numPr>
        <w:tabs>
          <w:tab w:val="left" w:pos="720"/>
          <w:tab w:val="left" w:pos="2520"/>
          <w:tab w:val="left" w:pos="5400"/>
        </w:tabs>
        <w:ind w:left="357" w:hanging="357"/>
        <w:rPr>
          <w:rFonts w:ascii="Arial" w:hAnsi="Arial" w:cs="Arial"/>
          <w:b/>
          <w:iCs/>
        </w:rPr>
      </w:pPr>
      <w:r>
        <w:rPr>
          <w:rFonts w:ascii="Arial" w:hAnsi="Arial" w:cs="Arial"/>
          <w:b/>
          <w:iCs/>
        </w:rPr>
        <w:t>Health and s</w:t>
      </w:r>
      <w:r w:rsidR="00AA130A" w:rsidRPr="00984847">
        <w:rPr>
          <w:rFonts w:ascii="Arial" w:hAnsi="Arial" w:cs="Arial"/>
          <w:b/>
          <w:iCs/>
        </w:rPr>
        <w:t>afety</w:t>
      </w:r>
    </w:p>
    <w:p w14:paraId="3C673240" w14:textId="77777777" w:rsidR="00424440" w:rsidRDefault="00424440" w:rsidP="00424440">
      <w:pPr>
        <w:tabs>
          <w:tab w:val="left" w:pos="720"/>
          <w:tab w:val="left" w:pos="2520"/>
          <w:tab w:val="left" w:pos="5400"/>
        </w:tabs>
        <w:rPr>
          <w:rFonts w:ascii="Arial" w:hAnsi="Arial" w:cs="Arial"/>
          <w:iCs/>
        </w:rPr>
      </w:pPr>
    </w:p>
    <w:p w14:paraId="5DFFA773" w14:textId="0AFD4903" w:rsidR="007A00E0" w:rsidRDefault="00CE28EA" w:rsidP="00AA130A">
      <w:pPr>
        <w:tabs>
          <w:tab w:val="left" w:pos="720"/>
          <w:tab w:val="left" w:pos="1800"/>
          <w:tab w:val="left" w:pos="5760"/>
          <w:tab w:val="decimal" w:pos="7200"/>
        </w:tabs>
        <w:rPr>
          <w:rFonts w:ascii="Arial" w:hAnsi="Arial" w:cs="Arial"/>
          <w:u w:val="single"/>
        </w:rPr>
      </w:pPr>
      <w:r w:rsidRPr="00CE28EA">
        <w:rPr>
          <w:rFonts w:ascii="Arial" w:hAnsi="Arial" w:cs="Arial"/>
        </w:rPr>
        <w:t>5.1</w:t>
      </w:r>
      <w:r>
        <w:rPr>
          <w:rFonts w:ascii="Arial" w:hAnsi="Arial" w:cs="Arial"/>
          <w:u w:val="single"/>
        </w:rPr>
        <w:t xml:space="preserve"> </w:t>
      </w:r>
      <w:r w:rsidR="00D437A9">
        <w:rPr>
          <w:rFonts w:ascii="Arial" w:hAnsi="Arial" w:cs="Arial"/>
          <w:u w:val="single"/>
        </w:rPr>
        <w:t>Health and s</w:t>
      </w:r>
      <w:r w:rsidR="00EE1C78" w:rsidRPr="00EE1C78">
        <w:rPr>
          <w:rFonts w:ascii="Arial" w:hAnsi="Arial" w:cs="Arial"/>
          <w:u w:val="single"/>
        </w:rPr>
        <w:t>afety responsibility</w:t>
      </w:r>
    </w:p>
    <w:p w14:paraId="33C7DDB1" w14:textId="77777777" w:rsidR="00EE1C78" w:rsidRDefault="00EE1C78" w:rsidP="00AA130A">
      <w:pPr>
        <w:tabs>
          <w:tab w:val="left" w:pos="720"/>
          <w:tab w:val="left" w:pos="1800"/>
          <w:tab w:val="left" w:pos="5760"/>
          <w:tab w:val="decimal" w:pos="7200"/>
        </w:tabs>
        <w:rPr>
          <w:rFonts w:ascii="Arial" w:hAnsi="Arial" w:cs="Arial"/>
          <w:u w:val="single"/>
        </w:rPr>
      </w:pPr>
    </w:p>
    <w:p w14:paraId="15908CE5" w14:textId="77777777" w:rsidR="00AA130A" w:rsidRDefault="004D312D" w:rsidP="00AA130A">
      <w:pPr>
        <w:tabs>
          <w:tab w:val="left" w:pos="720"/>
          <w:tab w:val="left" w:pos="1800"/>
          <w:tab w:val="left" w:pos="5760"/>
          <w:tab w:val="decimal" w:pos="7200"/>
        </w:tabs>
        <w:rPr>
          <w:rFonts w:ascii="Arial" w:hAnsi="Arial" w:cs="Arial"/>
        </w:rPr>
      </w:pPr>
      <w:r>
        <w:rPr>
          <w:rFonts w:ascii="Arial" w:hAnsi="Arial" w:cs="Arial"/>
        </w:rPr>
        <w:t xml:space="preserve">Safety procedures must be </w:t>
      </w:r>
      <w:r w:rsidR="00AA130A" w:rsidRPr="00EE1C78">
        <w:rPr>
          <w:rFonts w:ascii="Arial" w:hAnsi="Arial" w:cs="Arial"/>
        </w:rPr>
        <w:t>observed</w:t>
      </w:r>
      <w:r w:rsidR="00094D88">
        <w:rPr>
          <w:rFonts w:ascii="Arial" w:hAnsi="Arial" w:cs="Arial"/>
        </w:rPr>
        <w:t xml:space="preserve"> by groups/organisations using the facilities.</w:t>
      </w:r>
    </w:p>
    <w:p w14:paraId="6579EC81" w14:textId="77777777" w:rsidR="004D312D" w:rsidRDefault="004D312D" w:rsidP="00AA130A">
      <w:pPr>
        <w:tabs>
          <w:tab w:val="left" w:pos="720"/>
          <w:tab w:val="left" w:pos="1800"/>
          <w:tab w:val="left" w:pos="5760"/>
          <w:tab w:val="decimal" w:pos="7200"/>
        </w:tabs>
        <w:rPr>
          <w:rFonts w:ascii="Arial" w:hAnsi="Arial" w:cs="Arial"/>
        </w:rPr>
      </w:pPr>
    </w:p>
    <w:p w14:paraId="1172FD5D" w14:textId="77777777" w:rsidR="00237431" w:rsidRDefault="00DC22D7" w:rsidP="0023743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The H</w:t>
      </w:r>
      <w:r w:rsidR="00EE1C78">
        <w:rPr>
          <w:rFonts w:ascii="Arial" w:eastAsiaTheme="minorHAnsi" w:hAnsi="Arial" w:cs="Arial"/>
          <w:color w:val="000000"/>
          <w:lang w:eastAsia="en-US"/>
        </w:rPr>
        <w:t xml:space="preserve">irer </w:t>
      </w:r>
      <w:r w:rsidR="003E4CAF">
        <w:rPr>
          <w:rFonts w:ascii="Arial" w:eastAsiaTheme="minorHAnsi" w:hAnsi="Arial" w:cs="Arial"/>
          <w:color w:val="000000"/>
          <w:lang w:eastAsia="en-US"/>
        </w:rPr>
        <w:t>/</w:t>
      </w:r>
      <w:r w:rsidR="00237431">
        <w:rPr>
          <w:rFonts w:ascii="Arial" w:eastAsiaTheme="minorHAnsi" w:hAnsi="Arial" w:cs="Arial"/>
          <w:color w:val="000000"/>
          <w:lang w:eastAsia="en-US"/>
        </w:rPr>
        <w:t xml:space="preserve"> responsible </w:t>
      </w:r>
      <w:r w:rsidR="003E4CAF">
        <w:rPr>
          <w:rFonts w:ascii="Arial" w:eastAsiaTheme="minorHAnsi" w:hAnsi="Arial" w:cs="Arial"/>
          <w:color w:val="000000"/>
          <w:lang w:eastAsia="en-US"/>
        </w:rPr>
        <w:t>person</w:t>
      </w:r>
      <w:r w:rsidR="00EE1C78">
        <w:rPr>
          <w:rFonts w:ascii="Arial" w:eastAsiaTheme="minorHAnsi" w:hAnsi="Arial" w:cs="Arial"/>
          <w:color w:val="000000"/>
          <w:lang w:eastAsia="en-US"/>
        </w:rPr>
        <w:t xml:space="preserve"> </w:t>
      </w:r>
      <w:r w:rsidR="00237431" w:rsidRPr="00984847">
        <w:rPr>
          <w:rFonts w:ascii="Arial" w:eastAsiaTheme="minorHAnsi" w:hAnsi="Arial" w:cs="Arial"/>
          <w:color w:val="000000"/>
          <w:lang w:eastAsia="en-US"/>
        </w:rPr>
        <w:t xml:space="preserve">shall be </w:t>
      </w:r>
      <w:r w:rsidR="00237431">
        <w:rPr>
          <w:rFonts w:ascii="Arial" w:eastAsiaTheme="minorHAnsi" w:hAnsi="Arial" w:cs="Arial"/>
          <w:color w:val="000000"/>
          <w:lang w:eastAsia="en-US"/>
        </w:rPr>
        <w:t xml:space="preserve">present </w:t>
      </w:r>
      <w:r w:rsidR="00237431" w:rsidRPr="00984847">
        <w:rPr>
          <w:rFonts w:ascii="Arial" w:eastAsiaTheme="minorHAnsi" w:hAnsi="Arial" w:cs="Arial"/>
          <w:color w:val="000000"/>
          <w:lang w:eastAsia="en-US"/>
        </w:rPr>
        <w:t xml:space="preserve">during the whole </w:t>
      </w:r>
      <w:r w:rsidR="003E4CAF">
        <w:rPr>
          <w:rFonts w:ascii="Arial" w:eastAsiaTheme="minorHAnsi" w:hAnsi="Arial" w:cs="Arial"/>
          <w:color w:val="000000"/>
          <w:lang w:eastAsia="en-US"/>
        </w:rPr>
        <w:t>session</w:t>
      </w:r>
      <w:r w:rsidR="00237431" w:rsidRPr="00984847">
        <w:rPr>
          <w:rFonts w:ascii="Arial" w:eastAsiaTheme="minorHAnsi" w:hAnsi="Arial" w:cs="Arial"/>
          <w:color w:val="000000"/>
          <w:lang w:eastAsia="en-US"/>
        </w:rPr>
        <w:t xml:space="preserve">. This person </w:t>
      </w:r>
      <w:r w:rsidR="00237431">
        <w:rPr>
          <w:rFonts w:ascii="Arial" w:eastAsiaTheme="minorHAnsi" w:hAnsi="Arial" w:cs="Arial"/>
          <w:color w:val="000000"/>
          <w:lang w:eastAsia="en-US"/>
        </w:rPr>
        <w:t>will be responsible for super</w:t>
      </w:r>
      <w:r w:rsidR="003C37BE">
        <w:rPr>
          <w:rFonts w:ascii="Arial" w:eastAsiaTheme="minorHAnsi" w:hAnsi="Arial" w:cs="Arial"/>
          <w:color w:val="000000"/>
          <w:lang w:eastAsia="en-US"/>
        </w:rPr>
        <w:t>vision of people and activities.  T</w:t>
      </w:r>
      <w:r w:rsidR="00EE1C78">
        <w:rPr>
          <w:rFonts w:ascii="Arial" w:eastAsiaTheme="minorHAnsi" w:hAnsi="Arial" w:cs="Arial"/>
          <w:color w:val="000000"/>
          <w:lang w:eastAsia="en-US"/>
        </w:rPr>
        <w:t>his includes an evacuation plan for people who may not be able to exit the building unaided.</w:t>
      </w:r>
    </w:p>
    <w:p w14:paraId="036E8CDD" w14:textId="77777777" w:rsidR="007A00E0" w:rsidRDefault="007A00E0" w:rsidP="00237431">
      <w:pPr>
        <w:autoSpaceDE w:val="0"/>
        <w:autoSpaceDN w:val="0"/>
        <w:adjustRightInd w:val="0"/>
        <w:rPr>
          <w:rFonts w:ascii="Arial" w:eastAsiaTheme="minorHAnsi" w:hAnsi="Arial" w:cs="Arial"/>
          <w:color w:val="000000"/>
          <w:lang w:eastAsia="en-US"/>
        </w:rPr>
      </w:pPr>
    </w:p>
    <w:p w14:paraId="431EB6FA" w14:textId="65F8CD35" w:rsidR="007A00E0" w:rsidRDefault="00DC22D7" w:rsidP="0023743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The H</w:t>
      </w:r>
      <w:r w:rsidR="00D5089A">
        <w:rPr>
          <w:rFonts w:ascii="Arial" w:eastAsiaTheme="minorHAnsi" w:hAnsi="Arial" w:cs="Arial"/>
          <w:color w:val="000000"/>
          <w:lang w:eastAsia="en-US"/>
        </w:rPr>
        <w:t xml:space="preserve">irer is responsible for undertaking a risk assessment of any activity taking place </w:t>
      </w:r>
      <w:r w:rsidR="003E4CAF">
        <w:rPr>
          <w:rFonts w:ascii="Arial" w:eastAsiaTheme="minorHAnsi" w:hAnsi="Arial" w:cs="Arial"/>
          <w:color w:val="000000"/>
          <w:lang w:eastAsia="en-US"/>
        </w:rPr>
        <w:t>during the session.</w:t>
      </w:r>
      <w:r w:rsidR="005226C6">
        <w:rPr>
          <w:rFonts w:ascii="Arial" w:eastAsiaTheme="minorHAnsi" w:hAnsi="Arial" w:cs="Arial"/>
          <w:color w:val="000000"/>
          <w:lang w:eastAsia="en-US"/>
        </w:rPr>
        <w:t xml:space="preserve">  Groups given Band A status will only be covered by </w:t>
      </w:r>
      <w:r w:rsidR="00A31778">
        <w:rPr>
          <w:rFonts w:ascii="Arial" w:eastAsiaTheme="minorHAnsi" w:hAnsi="Arial" w:cs="Arial"/>
          <w:color w:val="000000"/>
          <w:lang w:eastAsia="en-US"/>
        </w:rPr>
        <w:t>Councils public liability insurance for low</w:t>
      </w:r>
      <w:r w:rsidR="00906861">
        <w:rPr>
          <w:rFonts w:ascii="Arial" w:eastAsiaTheme="minorHAnsi" w:hAnsi="Arial" w:cs="Arial"/>
          <w:color w:val="000000"/>
          <w:lang w:eastAsia="en-US"/>
        </w:rPr>
        <w:t>-</w:t>
      </w:r>
      <w:r w:rsidR="00A31778">
        <w:rPr>
          <w:rFonts w:ascii="Arial" w:eastAsiaTheme="minorHAnsi" w:hAnsi="Arial" w:cs="Arial"/>
          <w:color w:val="000000"/>
          <w:lang w:eastAsia="en-US"/>
        </w:rPr>
        <w:t>risk activity.</w:t>
      </w:r>
      <w:r w:rsidR="00A52604">
        <w:rPr>
          <w:rFonts w:ascii="Arial" w:eastAsiaTheme="minorHAnsi" w:hAnsi="Arial" w:cs="Arial"/>
          <w:color w:val="000000"/>
          <w:lang w:eastAsia="en-US"/>
        </w:rPr>
        <w:t xml:space="preserve"> </w:t>
      </w:r>
    </w:p>
    <w:p w14:paraId="0C5E739C" w14:textId="77777777" w:rsidR="00A52604" w:rsidRDefault="00A52604" w:rsidP="00A52604">
      <w:pPr>
        <w:autoSpaceDE w:val="0"/>
        <w:autoSpaceDN w:val="0"/>
        <w:adjustRightInd w:val="0"/>
        <w:rPr>
          <w:rFonts w:ascii="Verdana" w:eastAsiaTheme="minorHAnsi" w:hAnsi="Verdana" w:cs="Verdana"/>
          <w:color w:val="000000"/>
          <w:lang w:eastAsia="en-US"/>
        </w:rPr>
      </w:pPr>
    </w:p>
    <w:p w14:paraId="1E85D289" w14:textId="77777777" w:rsidR="00A52604" w:rsidRDefault="00A52604" w:rsidP="00A52604">
      <w:pPr>
        <w:autoSpaceDE w:val="0"/>
        <w:autoSpaceDN w:val="0"/>
        <w:adjustRightInd w:val="0"/>
        <w:rPr>
          <w:rFonts w:ascii="Arial" w:eastAsiaTheme="minorHAnsi" w:hAnsi="Arial" w:cs="Arial"/>
          <w:color w:val="000000"/>
          <w:lang w:eastAsia="en-US"/>
        </w:rPr>
      </w:pPr>
      <w:r w:rsidRPr="003376CB">
        <w:rPr>
          <w:rFonts w:ascii="Arial" w:eastAsiaTheme="minorHAnsi" w:hAnsi="Arial" w:cs="Arial"/>
          <w:color w:val="000000"/>
          <w:lang w:eastAsia="en-US"/>
        </w:rPr>
        <w:t xml:space="preserve">The Hirer may be required to provide copies of risk assessments and other relevant health and safety documentation required to perform/run the event and related activities. </w:t>
      </w:r>
    </w:p>
    <w:p w14:paraId="0EEA815A" w14:textId="77777777" w:rsidR="00C9652E" w:rsidRDefault="00C9652E" w:rsidP="00A52604">
      <w:pPr>
        <w:autoSpaceDE w:val="0"/>
        <w:autoSpaceDN w:val="0"/>
        <w:adjustRightInd w:val="0"/>
        <w:rPr>
          <w:rFonts w:ascii="Arial" w:eastAsiaTheme="minorHAnsi" w:hAnsi="Arial" w:cs="Arial"/>
          <w:color w:val="000000"/>
          <w:lang w:eastAsia="en-US"/>
        </w:rPr>
      </w:pPr>
    </w:p>
    <w:p w14:paraId="55711A48" w14:textId="77777777" w:rsidR="00C9652E" w:rsidRPr="003376CB" w:rsidRDefault="00C9652E" w:rsidP="00A52604">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A sample risk assessment form can be found in Appendix 2.</w:t>
      </w:r>
    </w:p>
    <w:p w14:paraId="6F0A2C06" w14:textId="77777777" w:rsidR="00A52604" w:rsidRDefault="00A52604" w:rsidP="00237431">
      <w:pPr>
        <w:autoSpaceDE w:val="0"/>
        <w:autoSpaceDN w:val="0"/>
        <w:adjustRightInd w:val="0"/>
        <w:rPr>
          <w:rFonts w:ascii="Arial" w:eastAsiaTheme="minorHAnsi" w:hAnsi="Arial" w:cs="Arial"/>
          <w:color w:val="000000"/>
          <w:lang w:eastAsia="en-US"/>
        </w:rPr>
      </w:pPr>
    </w:p>
    <w:p w14:paraId="7447C349" w14:textId="77777777" w:rsidR="00984847" w:rsidRDefault="00984847" w:rsidP="00984847">
      <w:pPr>
        <w:autoSpaceDE w:val="0"/>
        <w:autoSpaceDN w:val="0"/>
        <w:adjustRightInd w:val="0"/>
        <w:rPr>
          <w:rFonts w:ascii="Arial" w:eastAsiaTheme="minorHAnsi" w:hAnsi="Arial" w:cs="Arial"/>
          <w:b/>
          <w:bCs/>
          <w:color w:val="000000"/>
          <w:sz w:val="20"/>
          <w:szCs w:val="20"/>
          <w:lang w:eastAsia="en-US"/>
        </w:rPr>
      </w:pPr>
    </w:p>
    <w:p w14:paraId="001BB0F3" w14:textId="163DB3BF" w:rsidR="00984847" w:rsidRPr="00CE28EA" w:rsidRDefault="00984847" w:rsidP="00CE28EA">
      <w:pPr>
        <w:pStyle w:val="ListParagraph"/>
        <w:numPr>
          <w:ilvl w:val="1"/>
          <w:numId w:val="47"/>
        </w:numPr>
        <w:autoSpaceDE w:val="0"/>
        <w:autoSpaceDN w:val="0"/>
        <w:adjustRightInd w:val="0"/>
        <w:jc w:val="both"/>
        <w:rPr>
          <w:rFonts w:ascii="Arial" w:eastAsiaTheme="minorHAnsi" w:hAnsi="Arial" w:cs="Arial"/>
          <w:bCs/>
          <w:color w:val="000000"/>
          <w:u w:val="single"/>
          <w:lang w:eastAsia="en-US"/>
        </w:rPr>
      </w:pPr>
      <w:r w:rsidRPr="00CE28EA">
        <w:rPr>
          <w:rFonts w:ascii="Arial" w:eastAsiaTheme="minorHAnsi" w:hAnsi="Arial" w:cs="Arial"/>
          <w:bCs/>
          <w:color w:val="000000"/>
          <w:u w:val="single"/>
          <w:lang w:eastAsia="en-US"/>
        </w:rPr>
        <w:t xml:space="preserve">Fire precautions </w:t>
      </w:r>
    </w:p>
    <w:p w14:paraId="415FFD45" w14:textId="77777777" w:rsidR="00EE1C78" w:rsidRPr="00EE1C78" w:rsidRDefault="00EE1C78" w:rsidP="00EE1C78">
      <w:pPr>
        <w:pStyle w:val="ListParagraph"/>
        <w:autoSpaceDE w:val="0"/>
        <w:autoSpaceDN w:val="0"/>
        <w:adjustRightInd w:val="0"/>
        <w:ind w:left="360"/>
        <w:jc w:val="both"/>
        <w:rPr>
          <w:rFonts w:ascii="Arial" w:eastAsiaTheme="minorHAnsi" w:hAnsi="Arial" w:cs="Arial"/>
          <w:bCs/>
          <w:color w:val="000000"/>
          <w:u w:val="single"/>
          <w:lang w:eastAsia="en-US"/>
        </w:rPr>
      </w:pPr>
    </w:p>
    <w:p w14:paraId="1A84133E" w14:textId="77777777" w:rsidR="00237431" w:rsidRDefault="00BA42FD" w:rsidP="00984847">
      <w:pPr>
        <w:autoSpaceDE w:val="0"/>
        <w:autoSpaceDN w:val="0"/>
        <w:adjustRightInd w:val="0"/>
        <w:rPr>
          <w:rFonts w:ascii="Arial" w:hAnsi="Arial" w:cs="Arial"/>
        </w:rPr>
      </w:pPr>
      <w:r>
        <w:rPr>
          <w:rFonts w:ascii="Arial" w:hAnsi="Arial" w:cs="Arial"/>
        </w:rPr>
        <w:t>The H</w:t>
      </w:r>
      <w:r w:rsidR="008D2792">
        <w:rPr>
          <w:rFonts w:ascii="Arial" w:hAnsi="Arial" w:cs="Arial"/>
        </w:rPr>
        <w:t>irer</w:t>
      </w:r>
      <w:r w:rsidR="00984847" w:rsidRPr="00984847">
        <w:rPr>
          <w:rFonts w:ascii="Arial" w:hAnsi="Arial" w:cs="Arial"/>
        </w:rPr>
        <w:t xml:space="preserve"> must be aware of</w:t>
      </w:r>
      <w:r w:rsidR="003376CB">
        <w:rPr>
          <w:rFonts w:ascii="Arial" w:hAnsi="Arial" w:cs="Arial"/>
        </w:rPr>
        <w:t xml:space="preserve"> the</w:t>
      </w:r>
      <w:r w:rsidR="00984847" w:rsidRPr="00984847">
        <w:rPr>
          <w:rFonts w:ascii="Arial" w:hAnsi="Arial" w:cs="Arial"/>
        </w:rPr>
        <w:t xml:space="preserve"> fire regulations and procedures. The </w:t>
      </w:r>
      <w:r w:rsidR="008D2792">
        <w:rPr>
          <w:rFonts w:ascii="Arial" w:hAnsi="Arial" w:cs="Arial"/>
        </w:rPr>
        <w:t>hirer/</w:t>
      </w:r>
      <w:r w:rsidR="00984847" w:rsidRPr="00984847">
        <w:rPr>
          <w:rFonts w:ascii="Arial" w:hAnsi="Arial" w:cs="Arial"/>
        </w:rPr>
        <w:t xml:space="preserve">responsible person may be asked by library staff to attend an induction meeting. </w:t>
      </w:r>
      <w:r w:rsidR="00237431">
        <w:rPr>
          <w:rFonts w:ascii="Arial" w:hAnsi="Arial" w:cs="Arial"/>
        </w:rPr>
        <w:t xml:space="preserve"> </w:t>
      </w:r>
    </w:p>
    <w:p w14:paraId="57E2E4D9" w14:textId="77777777" w:rsidR="00237431" w:rsidRDefault="00237431" w:rsidP="00984847">
      <w:pPr>
        <w:autoSpaceDE w:val="0"/>
        <w:autoSpaceDN w:val="0"/>
        <w:adjustRightInd w:val="0"/>
        <w:rPr>
          <w:rFonts w:ascii="Arial" w:hAnsi="Arial" w:cs="Arial"/>
        </w:rPr>
      </w:pPr>
    </w:p>
    <w:p w14:paraId="367242EE" w14:textId="77777777" w:rsidR="00984847" w:rsidRPr="00984847" w:rsidRDefault="00984847" w:rsidP="00984847">
      <w:pPr>
        <w:autoSpaceDE w:val="0"/>
        <w:autoSpaceDN w:val="0"/>
        <w:adjustRightInd w:val="0"/>
        <w:rPr>
          <w:rFonts w:ascii="Arial" w:eastAsiaTheme="minorHAnsi" w:hAnsi="Arial" w:cs="Arial"/>
          <w:b/>
          <w:bCs/>
          <w:color w:val="000000"/>
          <w:lang w:eastAsia="en-US"/>
        </w:rPr>
      </w:pPr>
      <w:r w:rsidRPr="00984847">
        <w:rPr>
          <w:rFonts w:ascii="Arial" w:hAnsi="Arial" w:cs="Arial"/>
        </w:rPr>
        <w:t xml:space="preserve">In some libraries it will be necessary for a member of the group to sign the group in and out of the </w:t>
      </w:r>
      <w:r w:rsidR="008D2792">
        <w:rPr>
          <w:rFonts w:ascii="Arial" w:hAnsi="Arial" w:cs="Arial"/>
        </w:rPr>
        <w:t xml:space="preserve">library </w:t>
      </w:r>
      <w:r w:rsidRPr="00984847">
        <w:rPr>
          <w:rFonts w:ascii="Arial" w:hAnsi="Arial" w:cs="Arial"/>
        </w:rPr>
        <w:t xml:space="preserve">visitors' book in order for </w:t>
      </w:r>
      <w:r w:rsidR="00237431">
        <w:rPr>
          <w:rFonts w:ascii="Arial" w:hAnsi="Arial" w:cs="Arial"/>
        </w:rPr>
        <w:t>fire</w:t>
      </w:r>
      <w:r w:rsidRPr="00984847">
        <w:rPr>
          <w:rFonts w:ascii="Arial" w:hAnsi="Arial" w:cs="Arial"/>
        </w:rPr>
        <w:t xml:space="preserve"> procedures to be observed.</w:t>
      </w:r>
    </w:p>
    <w:p w14:paraId="587E8617" w14:textId="77777777" w:rsidR="00984847" w:rsidRPr="00984847" w:rsidRDefault="00984847" w:rsidP="00984847">
      <w:pPr>
        <w:autoSpaceDE w:val="0"/>
        <w:autoSpaceDN w:val="0"/>
        <w:adjustRightInd w:val="0"/>
        <w:rPr>
          <w:rFonts w:ascii="Arial" w:eastAsiaTheme="minorHAnsi" w:hAnsi="Arial" w:cs="Arial"/>
          <w:b/>
          <w:bCs/>
          <w:color w:val="000000"/>
          <w:lang w:eastAsia="en-US"/>
        </w:rPr>
      </w:pPr>
    </w:p>
    <w:p w14:paraId="08EB1433" w14:textId="77777777" w:rsidR="007A00E0" w:rsidRDefault="007A00E0" w:rsidP="00984847">
      <w:pPr>
        <w:autoSpaceDE w:val="0"/>
        <w:autoSpaceDN w:val="0"/>
        <w:adjustRightInd w:val="0"/>
        <w:rPr>
          <w:rFonts w:ascii="Arial" w:eastAsiaTheme="minorHAnsi" w:hAnsi="Arial" w:cs="Arial"/>
          <w:color w:val="000000"/>
          <w:lang w:eastAsia="en-US"/>
        </w:rPr>
      </w:pPr>
      <w:r w:rsidRPr="007A00E0">
        <w:rPr>
          <w:rFonts w:ascii="Arial" w:eastAsiaTheme="minorHAnsi" w:hAnsi="Arial" w:cs="Arial"/>
          <w:color w:val="000000"/>
          <w:lang w:eastAsia="en-US"/>
        </w:rPr>
        <w:t>All exit doors shall be available for exit during the whole time that the group/organisation</w:t>
      </w:r>
      <w:r>
        <w:rPr>
          <w:rFonts w:ascii="Arial" w:eastAsiaTheme="minorHAnsi" w:hAnsi="Arial" w:cs="Arial"/>
          <w:color w:val="000000"/>
          <w:lang w:eastAsia="en-US"/>
        </w:rPr>
        <w:t xml:space="preserve"> is</w:t>
      </w:r>
      <w:r w:rsidRPr="007A00E0">
        <w:rPr>
          <w:rFonts w:ascii="Arial" w:eastAsiaTheme="minorHAnsi" w:hAnsi="Arial" w:cs="Arial"/>
          <w:color w:val="000000"/>
          <w:lang w:eastAsia="en-US"/>
        </w:rPr>
        <w:t xml:space="preserve"> on the premises</w:t>
      </w:r>
      <w:r>
        <w:rPr>
          <w:rFonts w:ascii="Arial" w:eastAsiaTheme="minorHAnsi" w:hAnsi="Arial" w:cs="Arial"/>
          <w:color w:val="000000"/>
          <w:lang w:eastAsia="en-US"/>
        </w:rPr>
        <w:t xml:space="preserve"> </w:t>
      </w:r>
    </w:p>
    <w:p w14:paraId="3D7294F6" w14:textId="77777777" w:rsidR="007A00E0" w:rsidRDefault="007A00E0" w:rsidP="00984847">
      <w:pPr>
        <w:autoSpaceDE w:val="0"/>
        <w:autoSpaceDN w:val="0"/>
        <w:adjustRightInd w:val="0"/>
        <w:rPr>
          <w:rFonts w:ascii="Arial" w:eastAsiaTheme="minorHAnsi" w:hAnsi="Arial" w:cs="Arial"/>
          <w:color w:val="000000"/>
          <w:lang w:eastAsia="en-US"/>
        </w:rPr>
      </w:pPr>
    </w:p>
    <w:p w14:paraId="56DC50A4" w14:textId="77777777" w:rsidR="001A6B1A" w:rsidRDefault="001A6B1A" w:rsidP="00984847">
      <w:pPr>
        <w:autoSpaceDE w:val="0"/>
        <w:autoSpaceDN w:val="0"/>
        <w:adjustRightInd w:val="0"/>
        <w:rPr>
          <w:rFonts w:ascii="Arial" w:eastAsiaTheme="minorHAnsi" w:hAnsi="Arial" w:cs="Arial"/>
          <w:color w:val="000000"/>
          <w:lang w:eastAsia="en-US"/>
        </w:rPr>
      </w:pPr>
    </w:p>
    <w:p w14:paraId="6FC97030" w14:textId="77777777" w:rsidR="00986076" w:rsidRDefault="00BA42FD" w:rsidP="00984847">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The H</w:t>
      </w:r>
      <w:r w:rsidR="00237431">
        <w:rPr>
          <w:rFonts w:ascii="Arial" w:eastAsiaTheme="minorHAnsi" w:hAnsi="Arial" w:cs="Arial"/>
          <w:color w:val="000000"/>
          <w:lang w:eastAsia="en-US"/>
        </w:rPr>
        <w:t>irer/responsible person must</w:t>
      </w:r>
      <w:r w:rsidR="007A00E0">
        <w:rPr>
          <w:rFonts w:ascii="Arial" w:eastAsiaTheme="minorHAnsi" w:hAnsi="Arial" w:cs="Arial"/>
          <w:color w:val="000000"/>
          <w:lang w:eastAsia="en-US"/>
        </w:rPr>
        <w:t>:</w:t>
      </w:r>
    </w:p>
    <w:p w14:paraId="1DE1E4F0" w14:textId="77777777" w:rsidR="00237431" w:rsidRDefault="00237431" w:rsidP="00984847">
      <w:pPr>
        <w:autoSpaceDE w:val="0"/>
        <w:autoSpaceDN w:val="0"/>
        <w:adjustRightInd w:val="0"/>
        <w:rPr>
          <w:rFonts w:ascii="Arial" w:eastAsiaTheme="minorHAnsi" w:hAnsi="Arial" w:cs="Arial"/>
          <w:color w:val="000000"/>
          <w:lang w:eastAsia="en-US"/>
        </w:rPr>
      </w:pPr>
    </w:p>
    <w:p w14:paraId="7E189CA2" w14:textId="77777777" w:rsidR="006F091C" w:rsidRDefault="006F091C" w:rsidP="00984847">
      <w:pPr>
        <w:pStyle w:val="ListParagraph"/>
        <w:numPr>
          <w:ilvl w:val="0"/>
          <w:numId w:val="4"/>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On arrival, acquaint themselves with the Fire Evacuation Procedure and Assembly Point, fire doors and fire appliances, telephone and emergency contact details.</w:t>
      </w:r>
    </w:p>
    <w:p w14:paraId="113DDDB4" w14:textId="77777777" w:rsidR="006F091C" w:rsidRDefault="006F091C" w:rsidP="006F091C">
      <w:pPr>
        <w:pStyle w:val="ListParagraph"/>
        <w:autoSpaceDE w:val="0"/>
        <w:autoSpaceDN w:val="0"/>
        <w:adjustRightInd w:val="0"/>
        <w:ind w:left="360"/>
        <w:rPr>
          <w:rFonts w:ascii="Arial" w:eastAsiaTheme="minorHAnsi" w:hAnsi="Arial" w:cs="Arial"/>
          <w:color w:val="000000"/>
          <w:lang w:eastAsia="en-US"/>
        </w:rPr>
      </w:pPr>
    </w:p>
    <w:p w14:paraId="0D6EF6C5" w14:textId="77777777" w:rsidR="008D2792" w:rsidRDefault="00237431" w:rsidP="00984847">
      <w:pPr>
        <w:pStyle w:val="ListParagraph"/>
        <w:numPr>
          <w:ilvl w:val="0"/>
          <w:numId w:val="4"/>
        </w:numPr>
        <w:autoSpaceDE w:val="0"/>
        <w:autoSpaceDN w:val="0"/>
        <w:adjustRightInd w:val="0"/>
        <w:rPr>
          <w:rFonts w:ascii="Arial" w:eastAsiaTheme="minorHAnsi" w:hAnsi="Arial" w:cs="Arial"/>
          <w:color w:val="000000"/>
          <w:lang w:eastAsia="en-US"/>
        </w:rPr>
      </w:pPr>
      <w:r w:rsidRPr="00237431">
        <w:rPr>
          <w:rFonts w:ascii="Arial" w:eastAsiaTheme="minorHAnsi" w:hAnsi="Arial" w:cs="Arial"/>
          <w:color w:val="000000"/>
          <w:lang w:eastAsia="en-US"/>
        </w:rPr>
        <w:lastRenderedPageBreak/>
        <w:t>K</w:t>
      </w:r>
      <w:r w:rsidR="00984847" w:rsidRPr="00237431">
        <w:rPr>
          <w:rFonts w:ascii="Arial" w:eastAsiaTheme="minorHAnsi" w:hAnsi="Arial" w:cs="Arial"/>
          <w:color w:val="000000"/>
          <w:lang w:eastAsia="en-US"/>
        </w:rPr>
        <w:t>eep a fire list</w:t>
      </w:r>
      <w:r w:rsidRPr="00237431">
        <w:rPr>
          <w:rFonts w:ascii="Arial" w:eastAsiaTheme="minorHAnsi" w:hAnsi="Arial" w:cs="Arial"/>
          <w:color w:val="000000"/>
          <w:lang w:eastAsia="en-US"/>
        </w:rPr>
        <w:t xml:space="preserve"> (signing in sheet) </w:t>
      </w:r>
      <w:r w:rsidR="00984847" w:rsidRPr="00237431">
        <w:rPr>
          <w:rFonts w:ascii="Arial" w:eastAsiaTheme="minorHAnsi" w:hAnsi="Arial" w:cs="Arial"/>
          <w:color w:val="000000"/>
          <w:lang w:eastAsia="en-US"/>
        </w:rPr>
        <w:t xml:space="preserve">detailing all those present during the </w:t>
      </w:r>
      <w:r w:rsidR="00DE577C">
        <w:rPr>
          <w:rFonts w:ascii="Arial" w:eastAsiaTheme="minorHAnsi" w:hAnsi="Arial" w:cs="Arial"/>
          <w:color w:val="000000"/>
          <w:lang w:eastAsia="en-US"/>
        </w:rPr>
        <w:t xml:space="preserve">period of </w:t>
      </w:r>
      <w:r w:rsidR="00984847" w:rsidRPr="00237431">
        <w:rPr>
          <w:rFonts w:ascii="Arial" w:eastAsiaTheme="minorHAnsi" w:hAnsi="Arial" w:cs="Arial"/>
          <w:color w:val="000000"/>
          <w:lang w:eastAsia="en-US"/>
        </w:rPr>
        <w:t>hire in order to account for all persons in the case of an evacuation.</w:t>
      </w:r>
    </w:p>
    <w:p w14:paraId="74FD95C4" w14:textId="77777777" w:rsidR="008D2792" w:rsidRDefault="008D2792" w:rsidP="008D2792">
      <w:pPr>
        <w:pStyle w:val="ListParagraph"/>
        <w:autoSpaceDE w:val="0"/>
        <w:autoSpaceDN w:val="0"/>
        <w:adjustRightInd w:val="0"/>
        <w:ind w:left="360"/>
        <w:rPr>
          <w:rFonts w:ascii="Arial" w:eastAsiaTheme="minorHAnsi" w:hAnsi="Arial" w:cs="Arial"/>
          <w:color w:val="000000"/>
          <w:lang w:eastAsia="en-US"/>
        </w:rPr>
      </w:pPr>
    </w:p>
    <w:p w14:paraId="3F6774DE" w14:textId="77777777" w:rsidR="00984847" w:rsidRDefault="003376CB" w:rsidP="00984847">
      <w:pPr>
        <w:pStyle w:val="ListParagraph"/>
        <w:numPr>
          <w:ilvl w:val="0"/>
          <w:numId w:val="4"/>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Keep f</w:t>
      </w:r>
      <w:r w:rsidR="00984847" w:rsidRPr="008D2792">
        <w:rPr>
          <w:rFonts w:ascii="Arial" w:eastAsiaTheme="minorHAnsi" w:hAnsi="Arial" w:cs="Arial"/>
          <w:color w:val="000000"/>
          <w:lang w:eastAsia="en-US"/>
        </w:rPr>
        <w:t>ire doors, gangways, corridors, stai</w:t>
      </w:r>
      <w:r>
        <w:rPr>
          <w:rFonts w:ascii="Arial" w:eastAsiaTheme="minorHAnsi" w:hAnsi="Arial" w:cs="Arial"/>
          <w:color w:val="000000"/>
          <w:lang w:eastAsia="en-US"/>
        </w:rPr>
        <w:t xml:space="preserve">rcases and external passageways entirely free from obstruction. </w:t>
      </w:r>
      <w:r w:rsidR="00984847" w:rsidRPr="008D2792">
        <w:rPr>
          <w:rFonts w:ascii="Arial" w:eastAsiaTheme="minorHAnsi" w:hAnsi="Arial" w:cs="Arial"/>
          <w:color w:val="000000"/>
          <w:lang w:eastAsia="en-US"/>
        </w:rPr>
        <w:t xml:space="preserve"> </w:t>
      </w:r>
    </w:p>
    <w:p w14:paraId="7EFB3B71" w14:textId="77777777" w:rsidR="007A00E0" w:rsidRPr="007A00E0" w:rsidRDefault="007A00E0" w:rsidP="007A00E0">
      <w:pPr>
        <w:pStyle w:val="ListParagraph"/>
        <w:rPr>
          <w:rFonts w:ascii="Arial" w:eastAsiaTheme="minorHAnsi" w:hAnsi="Arial" w:cs="Arial"/>
          <w:color w:val="000000"/>
          <w:lang w:eastAsia="en-US"/>
        </w:rPr>
      </w:pPr>
    </w:p>
    <w:p w14:paraId="0724533E" w14:textId="77777777" w:rsidR="00984847" w:rsidRDefault="003376CB" w:rsidP="00984847">
      <w:pPr>
        <w:pStyle w:val="ListParagraph"/>
        <w:numPr>
          <w:ilvl w:val="0"/>
          <w:numId w:val="4"/>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Keep f</w:t>
      </w:r>
      <w:r w:rsidR="003E4CAF">
        <w:rPr>
          <w:rFonts w:ascii="Arial" w:eastAsiaTheme="minorHAnsi" w:hAnsi="Arial" w:cs="Arial"/>
          <w:color w:val="000000"/>
          <w:lang w:eastAsia="en-US"/>
        </w:rPr>
        <w:t xml:space="preserve">ire doors </w:t>
      </w:r>
      <w:r w:rsidR="00984847" w:rsidRPr="007A00E0">
        <w:rPr>
          <w:rFonts w:ascii="Arial" w:eastAsiaTheme="minorHAnsi" w:hAnsi="Arial" w:cs="Arial"/>
          <w:color w:val="000000"/>
          <w:lang w:eastAsia="en-US"/>
        </w:rPr>
        <w:t xml:space="preserve">closed at all times. </w:t>
      </w:r>
    </w:p>
    <w:p w14:paraId="179A284C" w14:textId="77777777" w:rsidR="00A31778" w:rsidRPr="00A31778" w:rsidRDefault="00A31778" w:rsidP="00A31778">
      <w:pPr>
        <w:pStyle w:val="ListParagraph"/>
        <w:rPr>
          <w:rFonts w:ascii="Arial" w:eastAsiaTheme="minorHAnsi" w:hAnsi="Arial" w:cs="Arial"/>
          <w:color w:val="000000"/>
          <w:lang w:eastAsia="en-US"/>
        </w:rPr>
      </w:pPr>
    </w:p>
    <w:p w14:paraId="1008BCFC" w14:textId="77777777" w:rsidR="00A31778" w:rsidRPr="00A31778" w:rsidRDefault="003376CB" w:rsidP="00A31778">
      <w:pPr>
        <w:pStyle w:val="ListParagraph"/>
        <w:numPr>
          <w:ilvl w:val="0"/>
          <w:numId w:val="4"/>
        </w:numPr>
        <w:tabs>
          <w:tab w:val="left" w:pos="2520"/>
          <w:tab w:val="left" w:pos="5400"/>
        </w:tabs>
        <w:rPr>
          <w:rFonts w:ascii="Arial" w:hAnsi="Arial" w:cs="Arial"/>
          <w:iCs/>
        </w:rPr>
      </w:pPr>
      <w:r>
        <w:rPr>
          <w:rFonts w:ascii="Arial" w:hAnsi="Arial" w:cs="Arial"/>
          <w:iCs/>
        </w:rPr>
        <w:t>Ensure they have an eva</w:t>
      </w:r>
      <w:r w:rsidR="00A31778" w:rsidRPr="00A31778">
        <w:rPr>
          <w:rFonts w:ascii="Arial" w:hAnsi="Arial" w:cs="Arial"/>
          <w:iCs/>
        </w:rPr>
        <w:t>cuation plan for children and vulnerable adults who may require assistance exiting the building.</w:t>
      </w:r>
    </w:p>
    <w:p w14:paraId="3A46CD10" w14:textId="77777777" w:rsidR="007A00E0" w:rsidRPr="007A00E0" w:rsidRDefault="007A00E0" w:rsidP="007A00E0">
      <w:pPr>
        <w:pStyle w:val="ListParagraph"/>
        <w:rPr>
          <w:rFonts w:ascii="Arial" w:eastAsiaTheme="minorHAnsi" w:hAnsi="Arial" w:cs="Arial"/>
          <w:color w:val="000000"/>
          <w:lang w:eastAsia="en-US"/>
        </w:rPr>
      </w:pPr>
    </w:p>
    <w:p w14:paraId="4935BD86" w14:textId="77777777" w:rsidR="00813B0B" w:rsidRPr="007A00E0" w:rsidRDefault="00813B0B" w:rsidP="007A00E0">
      <w:pPr>
        <w:pStyle w:val="ListParagraph"/>
        <w:autoSpaceDE w:val="0"/>
        <w:autoSpaceDN w:val="0"/>
        <w:adjustRightInd w:val="0"/>
        <w:ind w:left="360"/>
        <w:rPr>
          <w:rFonts w:ascii="Arial" w:eastAsiaTheme="minorHAnsi" w:hAnsi="Arial" w:cs="Arial"/>
          <w:color w:val="000000"/>
          <w:lang w:eastAsia="en-US"/>
        </w:rPr>
      </w:pPr>
    </w:p>
    <w:p w14:paraId="2DB487EF" w14:textId="2A440575" w:rsidR="00424440" w:rsidRPr="00CE28EA" w:rsidRDefault="00424440" w:rsidP="00CE28EA">
      <w:pPr>
        <w:pStyle w:val="ListParagraph"/>
        <w:numPr>
          <w:ilvl w:val="1"/>
          <w:numId w:val="47"/>
        </w:numPr>
        <w:tabs>
          <w:tab w:val="left" w:pos="720"/>
          <w:tab w:val="left" w:pos="2520"/>
          <w:tab w:val="left" w:pos="5400"/>
        </w:tabs>
        <w:rPr>
          <w:rFonts w:ascii="Arial" w:hAnsi="Arial" w:cs="Arial"/>
          <w:iCs/>
          <w:u w:val="single"/>
        </w:rPr>
      </w:pPr>
      <w:r w:rsidRPr="00CE28EA">
        <w:rPr>
          <w:rFonts w:ascii="Arial" w:hAnsi="Arial" w:cs="Arial"/>
          <w:iCs/>
          <w:u w:val="single"/>
        </w:rPr>
        <w:t>Safeguarding</w:t>
      </w:r>
    </w:p>
    <w:p w14:paraId="01CFB5E4" w14:textId="77777777" w:rsidR="00B151FB" w:rsidRPr="00B151FB" w:rsidRDefault="00B151FB" w:rsidP="00B151FB">
      <w:pPr>
        <w:pStyle w:val="ListParagraph"/>
        <w:tabs>
          <w:tab w:val="left" w:pos="720"/>
          <w:tab w:val="left" w:pos="2520"/>
          <w:tab w:val="left" w:pos="5400"/>
        </w:tabs>
        <w:ind w:left="360"/>
        <w:rPr>
          <w:rFonts w:ascii="Arial" w:hAnsi="Arial" w:cs="Arial"/>
          <w:iCs/>
        </w:rPr>
      </w:pPr>
    </w:p>
    <w:p w14:paraId="1881AC0B" w14:textId="5D0E770C" w:rsidR="001E05CB" w:rsidRPr="00EE1C78" w:rsidRDefault="00DD36D3" w:rsidP="00424440">
      <w:pPr>
        <w:tabs>
          <w:tab w:val="left" w:pos="2520"/>
          <w:tab w:val="left" w:pos="5400"/>
        </w:tabs>
        <w:rPr>
          <w:rFonts w:ascii="Arial" w:hAnsi="Arial" w:cs="Arial"/>
          <w:iCs/>
        </w:rPr>
      </w:pPr>
      <w:r>
        <w:rPr>
          <w:rFonts w:ascii="Arial" w:hAnsi="Arial" w:cs="Arial"/>
        </w:rPr>
        <w:t>The H</w:t>
      </w:r>
      <w:r w:rsidR="001E05CB" w:rsidRPr="00EE1C78">
        <w:rPr>
          <w:rFonts w:ascii="Arial" w:hAnsi="Arial" w:cs="Arial"/>
        </w:rPr>
        <w:t xml:space="preserve">irer is responsible for the care and safeguarding of any children or </w:t>
      </w:r>
      <w:r w:rsidR="00F50848">
        <w:rPr>
          <w:rFonts w:ascii="Arial" w:hAnsi="Arial" w:cs="Arial"/>
        </w:rPr>
        <w:t xml:space="preserve">vulnerable adults </w:t>
      </w:r>
      <w:r w:rsidR="001E05CB" w:rsidRPr="00EE1C78">
        <w:rPr>
          <w:rFonts w:ascii="Arial" w:hAnsi="Arial" w:cs="Arial"/>
        </w:rPr>
        <w:t>durin</w:t>
      </w:r>
      <w:r w:rsidR="00F50848">
        <w:rPr>
          <w:rFonts w:ascii="Arial" w:hAnsi="Arial" w:cs="Arial"/>
        </w:rPr>
        <w:t xml:space="preserve">g the </w:t>
      </w:r>
      <w:r w:rsidR="003E4CAF">
        <w:rPr>
          <w:rFonts w:ascii="Arial" w:hAnsi="Arial" w:cs="Arial"/>
        </w:rPr>
        <w:t>session</w:t>
      </w:r>
      <w:r w:rsidR="001E05CB" w:rsidRPr="00EE1C78">
        <w:rPr>
          <w:rFonts w:ascii="Arial" w:hAnsi="Arial" w:cs="Arial"/>
        </w:rPr>
        <w:t xml:space="preserve">, </w:t>
      </w:r>
      <w:r w:rsidR="00094D88">
        <w:rPr>
          <w:rFonts w:ascii="Arial" w:hAnsi="Arial" w:cs="Arial"/>
        </w:rPr>
        <w:t xml:space="preserve">this </w:t>
      </w:r>
      <w:r w:rsidR="001E05CB" w:rsidRPr="00EE1C78">
        <w:rPr>
          <w:rFonts w:ascii="Arial" w:hAnsi="Arial" w:cs="Arial"/>
        </w:rPr>
        <w:t>includ</w:t>
      </w:r>
      <w:r w:rsidR="00094D88">
        <w:rPr>
          <w:rFonts w:ascii="Arial" w:hAnsi="Arial" w:cs="Arial"/>
        </w:rPr>
        <w:t>es</w:t>
      </w:r>
      <w:r w:rsidR="001E05CB" w:rsidRPr="00EE1C78">
        <w:rPr>
          <w:rFonts w:ascii="Arial" w:hAnsi="Arial" w:cs="Arial"/>
        </w:rPr>
        <w:t xml:space="preserve"> obtaining adequate DBS checks for any staff or volunteers</w:t>
      </w:r>
      <w:r w:rsidR="001A6B1A">
        <w:rPr>
          <w:rFonts w:ascii="Arial" w:hAnsi="Arial" w:cs="Arial"/>
        </w:rPr>
        <w:t>.</w:t>
      </w:r>
    </w:p>
    <w:p w14:paraId="41B1EF06" w14:textId="77777777" w:rsidR="00984847" w:rsidRPr="00EE1C78" w:rsidRDefault="00984847" w:rsidP="00424440">
      <w:pPr>
        <w:tabs>
          <w:tab w:val="left" w:pos="2520"/>
          <w:tab w:val="left" w:pos="5400"/>
        </w:tabs>
        <w:rPr>
          <w:rFonts w:ascii="Arial" w:hAnsi="Arial" w:cs="Arial"/>
          <w:iCs/>
        </w:rPr>
      </w:pPr>
    </w:p>
    <w:p w14:paraId="622B9F88" w14:textId="77777777" w:rsidR="00984847" w:rsidRPr="00EE1C78" w:rsidRDefault="00DD36D3" w:rsidP="00424440">
      <w:pPr>
        <w:tabs>
          <w:tab w:val="left" w:pos="2520"/>
          <w:tab w:val="left" w:pos="5400"/>
        </w:tabs>
        <w:rPr>
          <w:rFonts w:ascii="Arial" w:hAnsi="Arial" w:cs="Arial"/>
          <w:iCs/>
        </w:rPr>
      </w:pPr>
      <w:r>
        <w:rPr>
          <w:rFonts w:ascii="Arial" w:hAnsi="Arial" w:cs="Arial"/>
          <w:iCs/>
        </w:rPr>
        <w:t>The H</w:t>
      </w:r>
      <w:r w:rsidR="00EE1C78" w:rsidRPr="00EE1C78">
        <w:rPr>
          <w:rFonts w:ascii="Arial" w:hAnsi="Arial" w:cs="Arial"/>
          <w:iCs/>
        </w:rPr>
        <w:t>irer is responsible for ensuring they have an evacuation plan for children and vulnerable adults who may require assistance exiting the building.</w:t>
      </w:r>
    </w:p>
    <w:p w14:paraId="3E9402E4" w14:textId="77777777" w:rsidR="00EE1C78" w:rsidRDefault="00EE1C78" w:rsidP="00424440">
      <w:pPr>
        <w:tabs>
          <w:tab w:val="left" w:pos="2520"/>
          <w:tab w:val="left" w:pos="5400"/>
        </w:tabs>
        <w:rPr>
          <w:rFonts w:ascii="Arial" w:hAnsi="Arial" w:cs="Arial"/>
          <w:iCs/>
          <w:color w:val="FF0000"/>
        </w:rPr>
      </w:pPr>
    </w:p>
    <w:p w14:paraId="4F3FC08A" w14:textId="77777777" w:rsidR="000B64BD" w:rsidRDefault="000B64BD" w:rsidP="001E05CB">
      <w:pPr>
        <w:pStyle w:val="ListParagraph"/>
        <w:tabs>
          <w:tab w:val="left" w:pos="2520"/>
          <w:tab w:val="left" w:pos="5400"/>
        </w:tabs>
        <w:ind w:left="1440"/>
        <w:rPr>
          <w:rFonts w:ascii="Arial" w:hAnsi="Arial" w:cs="Arial"/>
          <w:iCs/>
        </w:rPr>
      </w:pPr>
    </w:p>
    <w:p w14:paraId="74283E6E" w14:textId="77777777" w:rsidR="00B151FB" w:rsidRPr="00736EE1" w:rsidRDefault="00736EE1" w:rsidP="00736EE1">
      <w:pPr>
        <w:pStyle w:val="ListParagraph"/>
        <w:numPr>
          <w:ilvl w:val="0"/>
          <w:numId w:val="37"/>
        </w:numPr>
        <w:rPr>
          <w:rFonts w:ascii="Arial" w:hAnsi="Arial" w:cs="Arial"/>
          <w:b/>
          <w:lang w:eastAsia="en-US"/>
        </w:rPr>
      </w:pPr>
      <w:r w:rsidRPr="00736EE1">
        <w:rPr>
          <w:rFonts w:ascii="Arial" w:hAnsi="Arial" w:cs="Arial"/>
          <w:b/>
          <w:lang w:eastAsia="en-US"/>
        </w:rPr>
        <w:t>Building access and security</w:t>
      </w:r>
    </w:p>
    <w:p w14:paraId="46EFF0B4" w14:textId="77777777" w:rsidR="00E374F6" w:rsidRPr="00BB6976" w:rsidRDefault="00E374F6" w:rsidP="00E374F6">
      <w:pPr>
        <w:tabs>
          <w:tab w:val="left" w:pos="720"/>
          <w:tab w:val="left" w:pos="1800"/>
          <w:tab w:val="left" w:pos="5760"/>
          <w:tab w:val="decimal" w:pos="7200"/>
        </w:tabs>
        <w:ind w:left="720" w:hanging="720"/>
        <w:rPr>
          <w:rFonts w:ascii="Arial" w:hAnsi="Arial" w:cs="Arial"/>
        </w:rPr>
      </w:pPr>
      <w:r w:rsidRPr="00BB6976">
        <w:rPr>
          <w:rFonts w:ascii="Arial" w:hAnsi="Arial" w:cs="Arial"/>
          <w:b/>
          <w:bCs/>
        </w:rPr>
        <w:tab/>
      </w:r>
    </w:p>
    <w:p w14:paraId="7DF21535" w14:textId="77777777" w:rsidR="00F50848" w:rsidRDefault="00F50848" w:rsidP="00984847">
      <w:pPr>
        <w:tabs>
          <w:tab w:val="left" w:pos="720"/>
          <w:tab w:val="left" w:pos="2520"/>
          <w:tab w:val="left" w:pos="5400"/>
        </w:tabs>
        <w:rPr>
          <w:rFonts w:ascii="Arial" w:hAnsi="Arial" w:cs="Arial"/>
        </w:rPr>
      </w:pPr>
      <w:r>
        <w:rPr>
          <w:rFonts w:ascii="Arial" w:hAnsi="Arial" w:cs="Arial"/>
        </w:rPr>
        <w:t>This section is only relevant where facilities are hired outside library opening times.</w:t>
      </w:r>
    </w:p>
    <w:p w14:paraId="4B24A111" w14:textId="77777777" w:rsidR="00F50848" w:rsidRDefault="00F50848" w:rsidP="00F50848">
      <w:pPr>
        <w:tabs>
          <w:tab w:val="left" w:pos="720"/>
          <w:tab w:val="left" w:pos="2520"/>
          <w:tab w:val="left" w:pos="5400"/>
        </w:tabs>
        <w:rPr>
          <w:rFonts w:ascii="Arial" w:hAnsi="Arial" w:cs="Arial"/>
        </w:rPr>
      </w:pPr>
    </w:p>
    <w:p w14:paraId="5743EB1B" w14:textId="77777777" w:rsidR="00F50848" w:rsidRDefault="00F50848" w:rsidP="00F50848">
      <w:pPr>
        <w:tabs>
          <w:tab w:val="left" w:pos="720"/>
          <w:tab w:val="left" w:pos="2520"/>
          <w:tab w:val="left" w:pos="5400"/>
        </w:tabs>
        <w:rPr>
          <w:rFonts w:ascii="Arial" w:hAnsi="Arial" w:cs="Arial"/>
        </w:rPr>
      </w:pPr>
      <w:r>
        <w:rPr>
          <w:rFonts w:ascii="Arial" w:hAnsi="Arial" w:cs="Arial"/>
        </w:rPr>
        <w:t>The Libraries, Archives and Information Service reserve the right to make the decision on the security arrangements for the building and this may include a charge for staff attendance.  Please discuss with library staff at the time of booking.</w:t>
      </w:r>
    </w:p>
    <w:p w14:paraId="639F5428" w14:textId="77777777" w:rsidR="00F50848" w:rsidRDefault="00F50848" w:rsidP="00984847">
      <w:pPr>
        <w:tabs>
          <w:tab w:val="left" w:pos="720"/>
          <w:tab w:val="left" w:pos="2520"/>
          <w:tab w:val="left" w:pos="5400"/>
        </w:tabs>
        <w:rPr>
          <w:rFonts w:ascii="Arial" w:hAnsi="Arial" w:cs="Arial"/>
        </w:rPr>
      </w:pPr>
    </w:p>
    <w:p w14:paraId="67BC8451" w14:textId="77777777" w:rsidR="00F50848" w:rsidRDefault="00F50848" w:rsidP="00984847">
      <w:pPr>
        <w:tabs>
          <w:tab w:val="left" w:pos="720"/>
          <w:tab w:val="left" w:pos="2520"/>
          <w:tab w:val="left" w:pos="5400"/>
        </w:tabs>
        <w:rPr>
          <w:rFonts w:ascii="Arial" w:hAnsi="Arial" w:cs="Arial"/>
        </w:rPr>
      </w:pPr>
      <w:r>
        <w:rPr>
          <w:rFonts w:ascii="Arial" w:hAnsi="Arial" w:cs="Arial"/>
        </w:rPr>
        <w:t>The key</w:t>
      </w:r>
      <w:r w:rsidR="00A129A6">
        <w:rPr>
          <w:rFonts w:ascii="Arial" w:hAnsi="Arial" w:cs="Arial"/>
        </w:rPr>
        <w:t>-</w:t>
      </w:r>
      <w:r>
        <w:rPr>
          <w:rFonts w:ascii="Arial" w:hAnsi="Arial" w:cs="Arial"/>
        </w:rPr>
        <w:t>holding responsibility will be given to one person who will be the named key</w:t>
      </w:r>
      <w:r w:rsidR="00A129A6">
        <w:rPr>
          <w:rFonts w:ascii="Arial" w:hAnsi="Arial" w:cs="Arial"/>
        </w:rPr>
        <w:t>-</w:t>
      </w:r>
      <w:r>
        <w:rPr>
          <w:rFonts w:ascii="Arial" w:hAnsi="Arial" w:cs="Arial"/>
        </w:rPr>
        <w:t xml:space="preserve">holder.  They </w:t>
      </w:r>
      <w:r w:rsidR="00A129A6">
        <w:rPr>
          <w:rFonts w:ascii="Arial" w:hAnsi="Arial" w:cs="Arial"/>
        </w:rPr>
        <w:t xml:space="preserve">will be given instruction on building security and they </w:t>
      </w:r>
      <w:r>
        <w:rPr>
          <w:rFonts w:ascii="Arial" w:hAnsi="Arial" w:cs="Arial"/>
        </w:rPr>
        <w:t>must sign a form to</w:t>
      </w:r>
      <w:r w:rsidR="00A129A6">
        <w:rPr>
          <w:rFonts w:ascii="Arial" w:hAnsi="Arial" w:cs="Arial"/>
        </w:rPr>
        <w:t xml:space="preserve"> confirm the following:</w:t>
      </w:r>
    </w:p>
    <w:p w14:paraId="462CFC6E" w14:textId="77777777" w:rsidR="00A129A6" w:rsidRDefault="00A129A6" w:rsidP="00984847">
      <w:pPr>
        <w:tabs>
          <w:tab w:val="left" w:pos="720"/>
          <w:tab w:val="left" w:pos="2520"/>
          <w:tab w:val="left" w:pos="5400"/>
        </w:tabs>
        <w:rPr>
          <w:rFonts w:ascii="Arial" w:hAnsi="Arial" w:cs="Arial"/>
        </w:rPr>
      </w:pPr>
    </w:p>
    <w:p w14:paraId="46DCDC1B" w14:textId="77777777" w:rsidR="00A129A6" w:rsidRDefault="00A129A6" w:rsidP="00A129A6">
      <w:pPr>
        <w:pStyle w:val="ListParagraph"/>
        <w:numPr>
          <w:ilvl w:val="1"/>
          <w:numId w:val="4"/>
        </w:numPr>
        <w:tabs>
          <w:tab w:val="left" w:pos="720"/>
          <w:tab w:val="left" w:pos="2520"/>
          <w:tab w:val="left" w:pos="5400"/>
        </w:tabs>
        <w:rPr>
          <w:rFonts w:ascii="Arial" w:hAnsi="Arial" w:cs="Arial"/>
        </w:rPr>
      </w:pPr>
      <w:r>
        <w:rPr>
          <w:rFonts w:ascii="Arial" w:hAnsi="Arial" w:cs="Arial"/>
        </w:rPr>
        <w:t>Their name and contact details and proof of identification.</w:t>
      </w:r>
    </w:p>
    <w:p w14:paraId="21F4D0FA" w14:textId="77777777" w:rsidR="00A129A6" w:rsidRDefault="00A129A6" w:rsidP="00A129A6">
      <w:pPr>
        <w:pStyle w:val="ListParagraph"/>
        <w:numPr>
          <w:ilvl w:val="1"/>
          <w:numId w:val="4"/>
        </w:numPr>
        <w:tabs>
          <w:tab w:val="left" w:pos="720"/>
          <w:tab w:val="left" w:pos="2520"/>
          <w:tab w:val="left" w:pos="5400"/>
        </w:tabs>
        <w:rPr>
          <w:rFonts w:ascii="Arial" w:hAnsi="Arial" w:cs="Arial"/>
        </w:rPr>
      </w:pPr>
      <w:r>
        <w:rPr>
          <w:rFonts w:ascii="Arial" w:hAnsi="Arial" w:cs="Arial"/>
        </w:rPr>
        <w:t>The time of key collection.</w:t>
      </w:r>
    </w:p>
    <w:p w14:paraId="4801C024" w14:textId="77777777" w:rsidR="00A129A6" w:rsidRDefault="00A129A6" w:rsidP="00A129A6">
      <w:pPr>
        <w:pStyle w:val="ListParagraph"/>
        <w:numPr>
          <w:ilvl w:val="1"/>
          <w:numId w:val="4"/>
        </w:numPr>
        <w:tabs>
          <w:tab w:val="left" w:pos="720"/>
          <w:tab w:val="left" w:pos="2520"/>
          <w:tab w:val="left" w:pos="5400"/>
        </w:tabs>
        <w:rPr>
          <w:rFonts w:ascii="Arial" w:hAnsi="Arial" w:cs="Arial"/>
        </w:rPr>
      </w:pPr>
      <w:r>
        <w:rPr>
          <w:rFonts w:ascii="Arial" w:hAnsi="Arial" w:cs="Arial"/>
        </w:rPr>
        <w:t>When the keys are to be returned.</w:t>
      </w:r>
    </w:p>
    <w:p w14:paraId="0634FD33" w14:textId="77777777" w:rsidR="00A129A6" w:rsidRDefault="00A129A6" w:rsidP="00A129A6">
      <w:pPr>
        <w:pStyle w:val="ListParagraph"/>
        <w:numPr>
          <w:ilvl w:val="1"/>
          <w:numId w:val="4"/>
        </w:numPr>
        <w:tabs>
          <w:tab w:val="left" w:pos="720"/>
          <w:tab w:val="left" w:pos="2520"/>
          <w:tab w:val="left" w:pos="5400"/>
        </w:tabs>
        <w:rPr>
          <w:rFonts w:ascii="Arial" w:hAnsi="Arial" w:cs="Arial"/>
        </w:rPr>
      </w:pPr>
      <w:r>
        <w:rPr>
          <w:rFonts w:ascii="Arial" w:hAnsi="Arial" w:cs="Arial"/>
        </w:rPr>
        <w:t xml:space="preserve">A promise to keep the security arrangement of the building confidential.  </w:t>
      </w:r>
    </w:p>
    <w:p w14:paraId="39E23205" w14:textId="77777777" w:rsidR="00A129A6" w:rsidRDefault="00A129A6" w:rsidP="00A129A6">
      <w:pPr>
        <w:pStyle w:val="ListParagraph"/>
        <w:numPr>
          <w:ilvl w:val="1"/>
          <w:numId w:val="4"/>
        </w:numPr>
        <w:tabs>
          <w:tab w:val="left" w:pos="720"/>
          <w:tab w:val="left" w:pos="2520"/>
          <w:tab w:val="left" w:pos="5400"/>
        </w:tabs>
        <w:rPr>
          <w:rFonts w:ascii="Arial" w:hAnsi="Arial" w:cs="Arial"/>
        </w:rPr>
      </w:pPr>
      <w:r>
        <w:rPr>
          <w:rFonts w:ascii="Arial" w:hAnsi="Arial" w:cs="Arial"/>
        </w:rPr>
        <w:t xml:space="preserve">The buildings security arrangements are understood. </w:t>
      </w:r>
      <w:r w:rsidRPr="00367862">
        <w:rPr>
          <w:rFonts w:ascii="Arial" w:hAnsi="Arial" w:cs="Arial"/>
        </w:rPr>
        <w:t xml:space="preserve"> </w:t>
      </w:r>
    </w:p>
    <w:p w14:paraId="35A5AEE7" w14:textId="77777777" w:rsidR="00A129A6" w:rsidRDefault="00A129A6" w:rsidP="00984847">
      <w:pPr>
        <w:tabs>
          <w:tab w:val="left" w:pos="720"/>
          <w:tab w:val="left" w:pos="2520"/>
          <w:tab w:val="left" w:pos="5400"/>
        </w:tabs>
        <w:rPr>
          <w:rFonts w:ascii="Arial" w:hAnsi="Arial" w:cs="Arial"/>
        </w:rPr>
      </w:pPr>
    </w:p>
    <w:p w14:paraId="30339987" w14:textId="38DAB386" w:rsidR="0031330B" w:rsidRPr="00A129A6" w:rsidRDefault="00367862" w:rsidP="00A129A6">
      <w:pPr>
        <w:tabs>
          <w:tab w:val="left" w:pos="720"/>
          <w:tab w:val="left" w:pos="2520"/>
          <w:tab w:val="left" w:pos="5400"/>
        </w:tabs>
        <w:rPr>
          <w:rFonts w:ascii="Arial" w:hAnsi="Arial" w:cs="Arial"/>
        </w:rPr>
      </w:pPr>
      <w:r w:rsidRPr="00A129A6">
        <w:rPr>
          <w:rFonts w:ascii="Arial" w:hAnsi="Arial" w:cs="Arial"/>
        </w:rPr>
        <w:t>A cash deposit of £</w:t>
      </w:r>
      <w:r w:rsidR="00906861">
        <w:rPr>
          <w:rFonts w:ascii="Arial" w:hAnsi="Arial" w:cs="Arial"/>
        </w:rPr>
        <w:t>2</w:t>
      </w:r>
      <w:r w:rsidRPr="00A129A6">
        <w:rPr>
          <w:rFonts w:ascii="Arial" w:hAnsi="Arial" w:cs="Arial"/>
        </w:rPr>
        <w:t>5 will be required</w:t>
      </w:r>
      <w:r w:rsidR="00A129A6">
        <w:rPr>
          <w:rFonts w:ascii="Arial" w:hAnsi="Arial" w:cs="Arial"/>
        </w:rPr>
        <w:t xml:space="preserve"> for the key</w:t>
      </w:r>
      <w:r w:rsidRPr="00A129A6">
        <w:rPr>
          <w:rFonts w:ascii="Arial" w:hAnsi="Arial" w:cs="Arial"/>
        </w:rPr>
        <w:t>, payable when the key is collected. This will be refunded when the key is returned and if no adverse situations have arisen as a result of the letting.</w:t>
      </w:r>
      <w:r w:rsidR="0040778E" w:rsidRPr="00A129A6">
        <w:rPr>
          <w:rFonts w:ascii="Arial" w:hAnsi="Arial" w:cs="Arial"/>
        </w:rPr>
        <w:t xml:space="preserve">  For block bookings the deposit will be retained until the final booking.</w:t>
      </w:r>
    </w:p>
    <w:p w14:paraId="4695A011" w14:textId="77777777" w:rsidR="00AC2EB3" w:rsidRDefault="00AC2EB3" w:rsidP="00AC2EB3">
      <w:pPr>
        <w:pStyle w:val="ListParagraph"/>
        <w:tabs>
          <w:tab w:val="left" w:pos="720"/>
          <w:tab w:val="left" w:pos="2520"/>
          <w:tab w:val="left" w:pos="5400"/>
        </w:tabs>
        <w:ind w:left="360"/>
        <w:rPr>
          <w:rFonts w:ascii="Arial" w:hAnsi="Arial" w:cs="Arial"/>
        </w:rPr>
      </w:pPr>
    </w:p>
    <w:p w14:paraId="752A85B6" w14:textId="77777777" w:rsidR="001613B6" w:rsidRPr="00A129A6" w:rsidRDefault="00AC2EB3" w:rsidP="00A129A6">
      <w:pPr>
        <w:tabs>
          <w:tab w:val="left" w:pos="720"/>
          <w:tab w:val="left" w:pos="2520"/>
          <w:tab w:val="left" w:pos="5400"/>
        </w:tabs>
        <w:rPr>
          <w:rFonts w:ascii="Arial" w:hAnsi="Arial" w:cs="Arial"/>
        </w:rPr>
      </w:pPr>
      <w:r w:rsidRPr="00A129A6">
        <w:rPr>
          <w:rFonts w:ascii="Arial" w:hAnsi="Arial" w:cs="Arial"/>
        </w:rPr>
        <w:t xml:space="preserve">No one should have responsibility for the keys and building security, other than the </w:t>
      </w:r>
      <w:r w:rsidR="00A129A6">
        <w:rPr>
          <w:rFonts w:ascii="Arial" w:hAnsi="Arial" w:cs="Arial"/>
        </w:rPr>
        <w:t>key-holder.</w:t>
      </w:r>
      <w:r w:rsidRPr="00A129A6">
        <w:rPr>
          <w:rFonts w:ascii="Arial" w:hAnsi="Arial" w:cs="Arial"/>
        </w:rPr>
        <w:t xml:space="preserve">  O</w:t>
      </w:r>
      <w:r w:rsidR="0031330B" w:rsidRPr="00A129A6">
        <w:rPr>
          <w:rFonts w:ascii="Arial" w:hAnsi="Arial" w:cs="Arial"/>
        </w:rPr>
        <w:t>n a temporary basis (e.g. when the</w:t>
      </w:r>
      <w:r w:rsidR="000D0554">
        <w:rPr>
          <w:rFonts w:ascii="Arial" w:hAnsi="Arial" w:cs="Arial"/>
        </w:rPr>
        <w:t xml:space="preserve"> key holder is</w:t>
      </w:r>
      <w:r w:rsidR="00C10985" w:rsidRPr="00A129A6">
        <w:rPr>
          <w:rFonts w:ascii="Arial" w:hAnsi="Arial" w:cs="Arial"/>
        </w:rPr>
        <w:t xml:space="preserve"> </w:t>
      </w:r>
      <w:r w:rsidR="0031330B" w:rsidRPr="00A129A6">
        <w:rPr>
          <w:rFonts w:ascii="Arial" w:hAnsi="Arial" w:cs="Arial"/>
        </w:rPr>
        <w:t xml:space="preserve">on holiday), </w:t>
      </w:r>
      <w:r w:rsidRPr="00A129A6">
        <w:rPr>
          <w:rFonts w:ascii="Arial" w:hAnsi="Arial" w:cs="Arial"/>
        </w:rPr>
        <w:t xml:space="preserve">they </w:t>
      </w:r>
      <w:r w:rsidR="0031330B" w:rsidRPr="00A129A6">
        <w:rPr>
          <w:rFonts w:ascii="Arial" w:hAnsi="Arial" w:cs="Arial"/>
        </w:rPr>
        <w:t>may assign the key-holding role to a deputy who will be held responsible for the building’s safety and security.   Library staff should be informed of the temporary arrangement.</w:t>
      </w:r>
    </w:p>
    <w:p w14:paraId="7B5899A4" w14:textId="77777777" w:rsidR="001613B6" w:rsidRDefault="001613B6" w:rsidP="001613B6">
      <w:pPr>
        <w:pStyle w:val="ListParagraph"/>
        <w:tabs>
          <w:tab w:val="left" w:pos="720"/>
          <w:tab w:val="left" w:pos="2520"/>
          <w:tab w:val="left" w:pos="5400"/>
        </w:tabs>
        <w:ind w:left="360"/>
        <w:rPr>
          <w:rFonts w:ascii="Arial" w:hAnsi="Arial" w:cs="Arial"/>
        </w:rPr>
      </w:pPr>
    </w:p>
    <w:p w14:paraId="110B129B" w14:textId="77777777" w:rsidR="001613B6" w:rsidRPr="00A129A6" w:rsidRDefault="0031330B" w:rsidP="00A129A6">
      <w:pPr>
        <w:tabs>
          <w:tab w:val="left" w:pos="720"/>
          <w:tab w:val="left" w:pos="2520"/>
          <w:tab w:val="left" w:pos="5400"/>
        </w:tabs>
        <w:rPr>
          <w:rFonts w:ascii="Arial" w:hAnsi="Arial" w:cs="Arial"/>
        </w:rPr>
      </w:pPr>
      <w:r w:rsidRPr="00A129A6">
        <w:rPr>
          <w:rFonts w:ascii="Arial" w:hAnsi="Arial" w:cs="Arial"/>
        </w:rPr>
        <w:t>Access to any meeting mus</w:t>
      </w:r>
      <w:r w:rsidR="001613B6" w:rsidRPr="00A129A6">
        <w:rPr>
          <w:rFonts w:ascii="Arial" w:hAnsi="Arial" w:cs="Arial"/>
        </w:rPr>
        <w:t>t be controlled by the group's responsible person</w:t>
      </w:r>
      <w:r w:rsidR="00A129A6">
        <w:rPr>
          <w:rFonts w:ascii="Arial" w:hAnsi="Arial" w:cs="Arial"/>
        </w:rPr>
        <w:t xml:space="preserve"> or key-holder</w:t>
      </w:r>
      <w:r w:rsidRPr="00A129A6">
        <w:rPr>
          <w:rFonts w:ascii="Arial" w:hAnsi="Arial" w:cs="Arial"/>
        </w:rPr>
        <w:t>. The entrance must not be left unattended. The door should be locked when</w:t>
      </w:r>
      <w:r w:rsidR="001613B6" w:rsidRPr="00A129A6">
        <w:rPr>
          <w:rFonts w:ascii="Arial" w:hAnsi="Arial" w:cs="Arial"/>
        </w:rPr>
        <w:t xml:space="preserve"> all group members are present.</w:t>
      </w:r>
    </w:p>
    <w:p w14:paraId="70D578AE" w14:textId="77777777" w:rsidR="001613B6" w:rsidRPr="001613B6" w:rsidRDefault="001613B6" w:rsidP="001613B6">
      <w:pPr>
        <w:pStyle w:val="ListParagraph"/>
        <w:rPr>
          <w:rFonts w:ascii="Arial" w:hAnsi="Arial" w:cs="Arial"/>
        </w:rPr>
      </w:pPr>
    </w:p>
    <w:p w14:paraId="4883AA24" w14:textId="77777777" w:rsidR="0031330B" w:rsidRPr="00A129A6" w:rsidRDefault="001613B6" w:rsidP="00A129A6">
      <w:pPr>
        <w:tabs>
          <w:tab w:val="left" w:pos="720"/>
          <w:tab w:val="left" w:pos="2520"/>
          <w:tab w:val="left" w:pos="5400"/>
        </w:tabs>
        <w:rPr>
          <w:rFonts w:ascii="Arial" w:hAnsi="Arial" w:cs="Arial"/>
        </w:rPr>
      </w:pPr>
      <w:r w:rsidRPr="00A129A6">
        <w:rPr>
          <w:rFonts w:ascii="Arial" w:hAnsi="Arial" w:cs="Arial"/>
        </w:rPr>
        <w:lastRenderedPageBreak/>
        <w:t xml:space="preserve">The </w:t>
      </w:r>
      <w:r w:rsidR="00A129A6">
        <w:rPr>
          <w:rFonts w:ascii="Arial" w:hAnsi="Arial" w:cs="Arial"/>
        </w:rPr>
        <w:t>key-holder</w:t>
      </w:r>
      <w:r w:rsidRPr="00A129A6">
        <w:rPr>
          <w:rFonts w:ascii="Arial" w:hAnsi="Arial" w:cs="Arial"/>
        </w:rPr>
        <w:t xml:space="preserve"> must ensure the</w:t>
      </w:r>
      <w:r w:rsidR="0031330B" w:rsidRPr="00A129A6">
        <w:rPr>
          <w:rFonts w:ascii="Arial" w:hAnsi="Arial" w:cs="Arial"/>
        </w:rPr>
        <w:t xml:space="preserve"> alarm </w:t>
      </w:r>
      <w:r w:rsidRPr="00A129A6">
        <w:rPr>
          <w:rFonts w:ascii="Arial" w:hAnsi="Arial" w:cs="Arial"/>
        </w:rPr>
        <w:t xml:space="preserve">is set </w:t>
      </w:r>
      <w:r w:rsidR="0031330B" w:rsidRPr="00A129A6">
        <w:rPr>
          <w:rFonts w:ascii="Arial" w:hAnsi="Arial" w:cs="Arial"/>
        </w:rPr>
        <w:t>when leaving the premises.</w:t>
      </w:r>
      <w:r w:rsidRPr="00A129A6">
        <w:rPr>
          <w:rFonts w:ascii="Arial" w:hAnsi="Arial" w:cs="Arial"/>
        </w:rPr>
        <w:t xml:space="preserve">  </w:t>
      </w:r>
      <w:r w:rsidR="0031330B" w:rsidRPr="00A129A6">
        <w:rPr>
          <w:rFonts w:ascii="Arial" w:hAnsi="Arial" w:cs="Arial"/>
        </w:rPr>
        <w:t>Any triggering of the alarm system</w:t>
      </w:r>
      <w:r w:rsidR="00A129A6">
        <w:rPr>
          <w:rFonts w:ascii="Arial" w:hAnsi="Arial" w:cs="Arial"/>
        </w:rPr>
        <w:t xml:space="preserve"> </w:t>
      </w:r>
      <w:r w:rsidR="0031330B" w:rsidRPr="00A129A6">
        <w:rPr>
          <w:rFonts w:ascii="Arial" w:hAnsi="Arial" w:cs="Arial"/>
        </w:rPr>
        <w:t>not due to a system fault or failure, will incur a cost to the library. Groups will have to pay £50 to cover these costs.</w:t>
      </w:r>
    </w:p>
    <w:p w14:paraId="7E22F586" w14:textId="77777777" w:rsidR="0031330B" w:rsidRPr="0031330B" w:rsidRDefault="0031330B" w:rsidP="001613B6">
      <w:pPr>
        <w:pStyle w:val="ListParagraph"/>
        <w:tabs>
          <w:tab w:val="left" w:pos="720"/>
          <w:tab w:val="left" w:pos="2520"/>
          <w:tab w:val="left" w:pos="5400"/>
        </w:tabs>
        <w:ind w:left="360"/>
        <w:rPr>
          <w:rFonts w:ascii="Arial" w:hAnsi="Arial" w:cs="Arial"/>
        </w:rPr>
      </w:pPr>
    </w:p>
    <w:p w14:paraId="0E08F1CC" w14:textId="77777777" w:rsidR="00C2382A" w:rsidRDefault="00C2382A" w:rsidP="00984847">
      <w:pPr>
        <w:tabs>
          <w:tab w:val="left" w:pos="720"/>
          <w:tab w:val="left" w:pos="2520"/>
          <w:tab w:val="left" w:pos="5400"/>
        </w:tabs>
        <w:rPr>
          <w:rFonts w:ascii="Arial" w:hAnsi="Arial" w:cs="Arial"/>
        </w:rPr>
      </w:pPr>
    </w:p>
    <w:p w14:paraId="0830C733" w14:textId="6267F12F" w:rsidR="00805BBE" w:rsidRPr="00CE28EA" w:rsidRDefault="00906861" w:rsidP="00A30EA9">
      <w:pPr>
        <w:pStyle w:val="ListParagraph"/>
        <w:numPr>
          <w:ilvl w:val="0"/>
          <w:numId w:val="37"/>
        </w:numPr>
        <w:spacing w:after="200" w:line="276" w:lineRule="auto"/>
        <w:ind w:left="357" w:hanging="357"/>
        <w:rPr>
          <w:rFonts w:ascii="Arial" w:eastAsiaTheme="minorHAnsi" w:hAnsi="Arial" w:cs="Arial"/>
          <w:b/>
          <w:lang w:eastAsia="en-US"/>
        </w:rPr>
      </w:pPr>
      <w:r w:rsidRPr="00CE28EA">
        <w:rPr>
          <w:rFonts w:ascii="Arial" w:hAnsi="Arial" w:cs="Arial"/>
          <w:b/>
          <w:lang w:val="en"/>
        </w:rPr>
        <w:t>Other</w:t>
      </w:r>
      <w:r w:rsidR="00805BBE" w:rsidRPr="00CE28EA">
        <w:rPr>
          <w:rFonts w:ascii="Arial" w:hAnsi="Arial" w:cs="Arial"/>
          <w:b/>
          <w:lang w:val="en"/>
        </w:rPr>
        <w:t xml:space="preserve"> charges</w:t>
      </w:r>
    </w:p>
    <w:p w14:paraId="5256A9D2" w14:textId="77777777" w:rsidR="00736EE1" w:rsidRPr="00736EE1" w:rsidRDefault="00736EE1" w:rsidP="00736EE1">
      <w:pPr>
        <w:pStyle w:val="ListParagraph"/>
        <w:spacing w:after="200" w:line="276" w:lineRule="auto"/>
        <w:ind w:left="357"/>
        <w:rPr>
          <w:rFonts w:ascii="Arial" w:eastAsiaTheme="minorHAnsi" w:hAnsi="Arial" w:cs="Arial"/>
          <w:b/>
          <w:lang w:eastAsia="en-US"/>
        </w:rPr>
      </w:pPr>
    </w:p>
    <w:p w14:paraId="61BDC344" w14:textId="0217B437" w:rsidR="00736EE1" w:rsidRDefault="00906861" w:rsidP="00736EE1">
      <w:pPr>
        <w:pStyle w:val="ListParagraph"/>
        <w:numPr>
          <w:ilvl w:val="1"/>
          <w:numId w:val="37"/>
        </w:numPr>
        <w:spacing w:after="200" w:line="276" w:lineRule="auto"/>
        <w:ind w:left="431" w:hanging="431"/>
        <w:rPr>
          <w:rFonts w:ascii="Arial" w:eastAsiaTheme="minorHAnsi" w:hAnsi="Arial" w:cs="Arial"/>
          <w:u w:val="single"/>
          <w:lang w:eastAsia="en-US"/>
        </w:rPr>
      </w:pPr>
      <w:r>
        <w:rPr>
          <w:rFonts w:ascii="Arial" w:eastAsiaTheme="minorHAnsi" w:hAnsi="Arial" w:cs="Arial"/>
          <w:u w:val="single"/>
          <w:lang w:eastAsia="en-US"/>
        </w:rPr>
        <w:t>Room condition</w:t>
      </w:r>
    </w:p>
    <w:p w14:paraId="332AB513" w14:textId="69AAD729" w:rsidR="00736EE1" w:rsidRDefault="00906861" w:rsidP="00736EE1">
      <w:pPr>
        <w:rPr>
          <w:rFonts w:ascii="Arial" w:hAnsi="Arial" w:cs="Arial"/>
        </w:rPr>
      </w:pPr>
      <w:r>
        <w:rPr>
          <w:rFonts w:ascii="Arial" w:hAnsi="Arial" w:cs="Arial"/>
        </w:rPr>
        <w:t>An additional charge may be made up to £30 for additional cleaning/tidying costs, if the room is not left in a reasonably clean and tidy condition.</w:t>
      </w:r>
    </w:p>
    <w:p w14:paraId="7B7F3804" w14:textId="77777777" w:rsidR="00906861" w:rsidRDefault="00906861" w:rsidP="00736EE1">
      <w:pPr>
        <w:rPr>
          <w:rFonts w:ascii="Arial" w:hAnsi="Arial" w:cs="Arial"/>
        </w:rPr>
      </w:pPr>
    </w:p>
    <w:p w14:paraId="569F1166" w14:textId="77777777" w:rsidR="00736EE1" w:rsidRDefault="00736EE1" w:rsidP="00736EE1">
      <w:pPr>
        <w:pStyle w:val="ListParagraph"/>
        <w:numPr>
          <w:ilvl w:val="1"/>
          <w:numId w:val="37"/>
        </w:numPr>
        <w:spacing w:after="200" w:line="276" w:lineRule="auto"/>
        <w:ind w:left="431" w:hanging="431"/>
        <w:rPr>
          <w:rFonts w:ascii="Arial" w:eastAsiaTheme="minorHAnsi" w:hAnsi="Arial" w:cs="Arial"/>
          <w:u w:val="single"/>
          <w:lang w:eastAsia="en-US"/>
        </w:rPr>
      </w:pPr>
      <w:r>
        <w:rPr>
          <w:rFonts w:ascii="Arial" w:eastAsiaTheme="minorHAnsi" w:hAnsi="Arial" w:cs="Arial"/>
          <w:u w:val="single"/>
          <w:lang w:eastAsia="en-US"/>
        </w:rPr>
        <w:t>Key deposit</w:t>
      </w:r>
    </w:p>
    <w:p w14:paraId="2F6B537E" w14:textId="27F45E50" w:rsidR="00736EE1" w:rsidRPr="00757D9B" w:rsidRDefault="00736EE1" w:rsidP="00736EE1">
      <w:pPr>
        <w:rPr>
          <w:rFonts w:ascii="Arial" w:hAnsi="Arial" w:cs="Arial"/>
        </w:rPr>
      </w:pPr>
      <w:r w:rsidRPr="00757D9B">
        <w:rPr>
          <w:rFonts w:ascii="Arial" w:hAnsi="Arial" w:cs="Arial"/>
        </w:rPr>
        <w:t>A deposit of £</w:t>
      </w:r>
      <w:r w:rsidR="002E5CCC">
        <w:rPr>
          <w:rFonts w:ascii="Arial" w:hAnsi="Arial" w:cs="Arial"/>
        </w:rPr>
        <w:t>2</w:t>
      </w:r>
      <w:r w:rsidRPr="00757D9B">
        <w:rPr>
          <w:rFonts w:ascii="Arial" w:hAnsi="Arial" w:cs="Arial"/>
        </w:rPr>
        <w:t>5 is required for any keys provided.  See section on building security and access for further information.</w:t>
      </w:r>
    </w:p>
    <w:p w14:paraId="436ECFA8"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0D21336E" w14:textId="77777777" w:rsidR="00736EE1" w:rsidRDefault="00736EE1" w:rsidP="00736EE1">
      <w:pPr>
        <w:pStyle w:val="ListParagraph"/>
        <w:numPr>
          <w:ilvl w:val="1"/>
          <w:numId w:val="37"/>
        </w:numPr>
        <w:spacing w:after="200" w:line="276" w:lineRule="auto"/>
        <w:ind w:left="431" w:hanging="431"/>
        <w:rPr>
          <w:rFonts w:ascii="Arial" w:eastAsiaTheme="minorHAnsi" w:hAnsi="Arial" w:cs="Arial"/>
          <w:u w:val="single"/>
          <w:lang w:eastAsia="en-US"/>
        </w:rPr>
      </w:pPr>
      <w:r>
        <w:rPr>
          <w:rFonts w:ascii="Arial" w:eastAsiaTheme="minorHAnsi" w:hAnsi="Arial" w:cs="Arial"/>
          <w:u w:val="single"/>
          <w:lang w:eastAsia="en-US"/>
        </w:rPr>
        <w:t>Triggering of the alarm system</w:t>
      </w:r>
    </w:p>
    <w:p w14:paraId="4DBEBCCE" w14:textId="77777777" w:rsidR="00736EE1" w:rsidRDefault="00736EE1" w:rsidP="00736EE1">
      <w:pPr>
        <w:rPr>
          <w:rFonts w:ascii="Arial" w:hAnsi="Arial" w:cs="Arial"/>
          <w:b/>
          <w:sz w:val="28"/>
          <w:szCs w:val="28"/>
        </w:rPr>
      </w:pPr>
      <w:r>
        <w:rPr>
          <w:rFonts w:ascii="Arial" w:hAnsi="Arial" w:cs="Arial"/>
        </w:rPr>
        <w:t>An</w:t>
      </w:r>
      <w:r w:rsidRPr="00BB6976">
        <w:rPr>
          <w:rFonts w:ascii="Arial" w:hAnsi="Arial" w:cs="Arial"/>
        </w:rPr>
        <w:t xml:space="preserve">y triggering of the alarm system </w:t>
      </w:r>
      <w:r>
        <w:rPr>
          <w:rFonts w:ascii="Arial" w:hAnsi="Arial" w:cs="Arial"/>
        </w:rPr>
        <w:t xml:space="preserve">by the Hirer, </w:t>
      </w:r>
      <w:r w:rsidRPr="00BB6976">
        <w:rPr>
          <w:rFonts w:ascii="Arial" w:hAnsi="Arial" w:cs="Arial"/>
        </w:rPr>
        <w:t xml:space="preserve">not due to a system fault or failure, will incur a cost to the library from </w:t>
      </w:r>
      <w:r>
        <w:rPr>
          <w:rFonts w:ascii="Arial" w:hAnsi="Arial" w:cs="Arial"/>
        </w:rPr>
        <w:t>the</w:t>
      </w:r>
      <w:r w:rsidRPr="00BB6976">
        <w:rPr>
          <w:rFonts w:ascii="Arial" w:hAnsi="Arial" w:cs="Arial"/>
        </w:rPr>
        <w:t xml:space="preserve"> alarm monitoring company. </w:t>
      </w:r>
      <w:r>
        <w:rPr>
          <w:rFonts w:ascii="Arial" w:hAnsi="Arial" w:cs="Arial"/>
        </w:rPr>
        <w:t xml:space="preserve">The hirer will be charged </w:t>
      </w:r>
      <w:r w:rsidRPr="00BB6976">
        <w:rPr>
          <w:rFonts w:ascii="Arial" w:hAnsi="Arial" w:cs="Arial"/>
        </w:rPr>
        <w:t>£50 to cover these costs</w:t>
      </w:r>
      <w:r w:rsidR="000549A3">
        <w:rPr>
          <w:rFonts w:ascii="Arial" w:hAnsi="Arial" w:cs="Arial"/>
        </w:rPr>
        <w:t>.</w:t>
      </w:r>
    </w:p>
    <w:p w14:paraId="295E0D5E"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1833A385" w14:textId="77777777" w:rsidR="00736EE1" w:rsidRDefault="00736EE1" w:rsidP="00736EE1">
      <w:pPr>
        <w:pStyle w:val="ListParagraph"/>
        <w:numPr>
          <w:ilvl w:val="1"/>
          <w:numId w:val="37"/>
        </w:numPr>
        <w:spacing w:after="200" w:line="276" w:lineRule="auto"/>
        <w:ind w:left="431" w:hanging="431"/>
        <w:rPr>
          <w:rFonts w:ascii="Arial" w:eastAsiaTheme="minorHAnsi" w:hAnsi="Arial" w:cs="Arial"/>
          <w:u w:val="single"/>
          <w:lang w:eastAsia="en-US"/>
        </w:rPr>
      </w:pPr>
      <w:r>
        <w:rPr>
          <w:rFonts w:ascii="Arial" w:eastAsiaTheme="minorHAnsi" w:hAnsi="Arial" w:cs="Arial"/>
          <w:u w:val="single"/>
          <w:lang w:eastAsia="en-US"/>
        </w:rPr>
        <w:t>Cancellation</w:t>
      </w:r>
    </w:p>
    <w:p w14:paraId="1014ED07" w14:textId="77777777" w:rsidR="00736EE1" w:rsidRPr="00BB6976" w:rsidRDefault="00736EE1" w:rsidP="00736EE1">
      <w:pPr>
        <w:rPr>
          <w:rFonts w:ascii="Arial" w:hAnsi="Arial" w:cs="Arial"/>
        </w:rPr>
      </w:pPr>
      <w:r w:rsidRPr="00BB6976">
        <w:rPr>
          <w:rFonts w:ascii="Arial" w:hAnsi="Arial" w:cs="Arial"/>
        </w:rPr>
        <w:t xml:space="preserve">If for some reason </w:t>
      </w:r>
      <w:r>
        <w:rPr>
          <w:rFonts w:ascii="Arial" w:hAnsi="Arial" w:cs="Arial"/>
        </w:rPr>
        <w:t>the Hirer</w:t>
      </w:r>
      <w:r w:rsidRPr="00BB6976">
        <w:rPr>
          <w:rFonts w:ascii="Arial" w:hAnsi="Arial" w:cs="Arial"/>
        </w:rPr>
        <w:t xml:space="preserve"> wishes to cancel their booking, they must give 24 hour notice, otherwise they will be charged the hourly rate or set rate.</w:t>
      </w:r>
    </w:p>
    <w:p w14:paraId="0DD5D281"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5EF951BD" w14:textId="77777777" w:rsidR="00736EE1" w:rsidRDefault="00736EE1" w:rsidP="00736EE1">
      <w:pPr>
        <w:pStyle w:val="ListParagraph"/>
        <w:numPr>
          <w:ilvl w:val="1"/>
          <w:numId w:val="37"/>
        </w:numPr>
        <w:spacing w:after="200" w:line="276" w:lineRule="auto"/>
        <w:ind w:left="431" w:hanging="431"/>
        <w:rPr>
          <w:rFonts w:ascii="Arial" w:eastAsiaTheme="minorHAnsi" w:hAnsi="Arial" w:cs="Arial"/>
          <w:u w:val="single"/>
          <w:lang w:eastAsia="en-US"/>
        </w:rPr>
      </w:pPr>
      <w:r>
        <w:rPr>
          <w:rFonts w:ascii="Arial" w:eastAsiaTheme="minorHAnsi" w:hAnsi="Arial" w:cs="Arial"/>
          <w:u w:val="single"/>
          <w:lang w:eastAsia="en-US"/>
        </w:rPr>
        <w:t>Damage</w:t>
      </w:r>
    </w:p>
    <w:p w14:paraId="1DC1A650" w14:textId="77777777" w:rsidR="00736EE1" w:rsidRDefault="00736EE1" w:rsidP="00736EE1">
      <w:pPr>
        <w:pStyle w:val="BodyTextIndent3"/>
        <w:ind w:left="0" w:firstLine="0"/>
        <w:rPr>
          <w:rFonts w:cs="Arial"/>
          <w:szCs w:val="24"/>
        </w:rPr>
      </w:pPr>
      <w:r>
        <w:rPr>
          <w:rFonts w:cs="Arial"/>
          <w:szCs w:val="24"/>
        </w:rPr>
        <w:t>D</w:t>
      </w:r>
      <w:r w:rsidRPr="00BB6976">
        <w:rPr>
          <w:rFonts w:cs="Arial"/>
          <w:szCs w:val="24"/>
        </w:rPr>
        <w:t>amage to Sheffield Libraries, A</w:t>
      </w:r>
      <w:r w:rsidRPr="00BB6976">
        <w:rPr>
          <w:rFonts w:cs="Arial"/>
        </w:rPr>
        <w:t>rchives and Information</w:t>
      </w:r>
      <w:r w:rsidRPr="00BB6976">
        <w:rPr>
          <w:rFonts w:cs="Arial"/>
          <w:szCs w:val="24"/>
        </w:rPr>
        <w:t xml:space="preserve"> property and equipment by groups using the facility will be charged for at</w:t>
      </w:r>
      <w:r>
        <w:rPr>
          <w:rFonts w:cs="Arial"/>
          <w:szCs w:val="24"/>
        </w:rPr>
        <w:t xml:space="preserve"> a</w:t>
      </w:r>
      <w:r w:rsidRPr="00BB6976">
        <w:rPr>
          <w:rFonts w:cs="Arial"/>
          <w:szCs w:val="24"/>
        </w:rPr>
        <w:t xml:space="preserve"> replacement rate. </w:t>
      </w:r>
    </w:p>
    <w:p w14:paraId="29161F0F"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50B24DAD" w14:textId="77777777" w:rsidR="00736EE1" w:rsidRDefault="00736EE1" w:rsidP="00736EE1">
      <w:pPr>
        <w:pStyle w:val="ListParagraph"/>
        <w:numPr>
          <w:ilvl w:val="1"/>
          <w:numId w:val="37"/>
        </w:numPr>
        <w:spacing w:after="200" w:line="276" w:lineRule="auto"/>
        <w:ind w:left="431" w:hanging="431"/>
        <w:rPr>
          <w:rFonts w:ascii="Arial" w:eastAsiaTheme="minorHAnsi" w:hAnsi="Arial" w:cs="Arial"/>
          <w:u w:val="single"/>
          <w:lang w:eastAsia="en-US"/>
        </w:rPr>
      </w:pPr>
      <w:r>
        <w:rPr>
          <w:rFonts w:ascii="Arial" w:eastAsiaTheme="minorHAnsi" w:hAnsi="Arial" w:cs="Arial"/>
          <w:u w:val="single"/>
          <w:lang w:eastAsia="en-US"/>
        </w:rPr>
        <w:t>Storage</w:t>
      </w:r>
    </w:p>
    <w:p w14:paraId="635ACDC5" w14:textId="77777777" w:rsidR="00736EE1" w:rsidRPr="00E27B86" w:rsidRDefault="00736EE1" w:rsidP="00736EE1">
      <w:pPr>
        <w:ind w:right="26"/>
        <w:rPr>
          <w:rFonts w:ascii="Arial" w:hAnsi="Arial" w:cs="Arial"/>
        </w:rPr>
      </w:pPr>
      <w:r>
        <w:rPr>
          <w:rFonts w:ascii="Arial" w:hAnsi="Arial" w:cs="Arial"/>
        </w:rPr>
        <w:t>E</w:t>
      </w:r>
      <w:r w:rsidRPr="00E27B86">
        <w:rPr>
          <w:rFonts w:ascii="Arial" w:hAnsi="Arial" w:cs="Arial"/>
        </w:rPr>
        <w:t xml:space="preserve">quipment </w:t>
      </w:r>
      <w:r>
        <w:rPr>
          <w:rFonts w:ascii="Arial" w:hAnsi="Arial" w:cs="Arial"/>
        </w:rPr>
        <w:t>or other materials</w:t>
      </w:r>
      <w:r w:rsidRPr="00E27B86">
        <w:rPr>
          <w:rFonts w:ascii="Arial" w:hAnsi="Arial" w:cs="Arial"/>
        </w:rPr>
        <w:t xml:space="preserve"> </w:t>
      </w:r>
      <w:r>
        <w:rPr>
          <w:rFonts w:ascii="Arial" w:hAnsi="Arial" w:cs="Arial"/>
        </w:rPr>
        <w:t xml:space="preserve">should not be left in </w:t>
      </w:r>
      <w:r w:rsidRPr="00E27B86">
        <w:rPr>
          <w:rFonts w:ascii="Arial" w:hAnsi="Arial" w:cs="Arial"/>
        </w:rPr>
        <w:t>the room</w:t>
      </w:r>
      <w:r>
        <w:rPr>
          <w:rFonts w:ascii="Arial" w:hAnsi="Arial" w:cs="Arial"/>
        </w:rPr>
        <w:t>/library</w:t>
      </w:r>
      <w:r w:rsidRPr="00E27B86">
        <w:rPr>
          <w:rFonts w:ascii="Arial" w:hAnsi="Arial" w:cs="Arial"/>
        </w:rPr>
        <w:t xml:space="preserve"> in between bookings without prior agreement with library staff. </w:t>
      </w:r>
    </w:p>
    <w:p w14:paraId="2D94FC4C" w14:textId="77777777" w:rsidR="00736EE1" w:rsidRDefault="00736EE1" w:rsidP="00736EE1">
      <w:pPr>
        <w:pStyle w:val="Default"/>
        <w:rPr>
          <w:color w:val="auto"/>
        </w:rPr>
      </w:pPr>
    </w:p>
    <w:p w14:paraId="479FC182" w14:textId="64D2FAF4" w:rsidR="00736EE1" w:rsidRDefault="00736EE1" w:rsidP="00736EE1">
      <w:pPr>
        <w:pStyle w:val="Default"/>
        <w:rPr>
          <w:color w:val="auto"/>
        </w:rPr>
      </w:pPr>
      <w:r>
        <w:rPr>
          <w:color w:val="auto"/>
        </w:rPr>
        <w:t xml:space="preserve">The Libraries, Archives &amp; Information service may make a weekly storage charge for material which is, by agreement, left on the premises. </w:t>
      </w:r>
    </w:p>
    <w:p w14:paraId="56CF6028" w14:textId="77777777" w:rsidR="00736EE1" w:rsidRDefault="00736EE1" w:rsidP="00736EE1">
      <w:pPr>
        <w:pStyle w:val="Default"/>
        <w:ind w:left="720"/>
        <w:rPr>
          <w:color w:val="auto"/>
        </w:rPr>
      </w:pPr>
    </w:p>
    <w:p w14:paraId="6CA8C6C1" w14:textId="77777777" w:rsidR="00736EE1" w:rsidRPr="00873A71" w:rsidRDefault="00736EE1" w:rsidP="00736EE1">
      <w:pPr>
        <w:pStyle w:val="Header"/>
        <w:tabs>
          <w:tab w:val="clear" w:pos="4153"/>
          <w:tab w:val="clear" w:pos="8306"/>
          <w:tab w:val="left" w:pos="720"/>
          <w:tab w:val="left" w:pos="1350"/>
          <w:tab w:val="left" w:pos="1800"/>
          <w:tab w:val="left" w:pos="5760"/>
          <w:tab w:val="decimal" w:pos="7200"/>
        </w:tabs>
        <w:rPr>
          <w:rFonts w:ascii="Arial" w:eastAsiaTheme="minorHAnsi" w:hAnsi="Arial" w:cs="Arial"/>
          <w:lang w:eastAsia="en-US"/>
        </w:rPr>
      </w:pPr>
      <w:r w:rsidRPr="00873A71">
        <w:rPr>
          <w:rFonts w:ascii="Arial" w:hAnsi="Arial" w:cs="Arial"/>
        </w:rPr>
        <w:t>Groups are responsible for their own property. Sheffield Libraries, Archives and Information takes no responsibility for loss or theft.</w:t>
      </w:r>
    </w:p>
    <w:p w14:paraId="21DDCD5B"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3F467830" w14:textId="77777777" w:rsidR="00736EE1" w:rsidRPr="00B62130" w:rsidRDefault="00B62130" w:rsidP="00736EE1">
      <w:pPr>
        <w:pStyle w:val="ListParagraph"/>
        <w:numPr>
          <w:ilvl w:val="0"/>
          <w:numId w:val="37"/>
        </w:numPr>
        <w:spacing w:after="200" w:line="276" w:lineRule="auto"/>
        <w:rPr>
          <w:rFonts w:ascii="Arial" w:eastAsiaTheme="minorHAnsi" w:hAnsi="Arial" w:cs="Arial"/>
          <w:b/>
          <w:lang w:eastAsia="en-US"/>
        </w:rPr>
      </w:pPr>
      <w:r w:rsidRPr="00B62130">
        <w:rPr>
          <w:rFonts w:ascii="Arial" w:eastAsiaTheme="minorHAnsi" w:hAnsi="Arial" w:cs="Arial"/>
          <w:b/>
          <w:lang w:eastAsia="en-US"/>
        </w:rPr>
        <w:t>Insurance Requirements for Hirers of Council Facilities</w:t>
      </w:r>
    </w:p>
    <w:p w14:paraId="0D7DA394" w14:textId="77777777" w:rsidR="00B62130" w:rsidRDefault="00B62130" w:rsidP="00B62130">
      <w:pPr>
        <w:rPr>
          <w:rFonts w:ascii="Arial" w:hAnsi="Arial" w:cs="Arial"/>
        </w:rPr>
      </w:pPr>
      <w:r w:rsidRPr="00B62130">
        <w:rPr>
          <w:rFonts w:ascii="Arial" w:hAnsi="Arial" w:cs="Arial"/>
        </w:rPr>
        <w:t xml:space="preserve">All persons, groups and organisations hiring facilities in Council libraries must be covered by public liability insurance. </w:t>
      </w:r>
    </w:p>
    <w:p w14:paraId="27F92BF3" w14:textId="77777777" w:rsidR="000765B1" w:rsidRDefault="000765B1" w:rsidP="00B62130">
      <w:pPr>
        <w:rPr>
          <w:rFonts w:ascii="Arial" w:hAnsi="Arial" w:cs="Arial"/>
        </w:rPr>
      </w:pPr>
    </w:p>
    <w:p w14:paraId="7F7B8A23" w14:textId="584416D0" w:rsidR="000765B1" w:rsidRPr="00BB6976" w:rsidRDefault="000765B1" w:rsidP="000765B1">
      <w:pPr>
        <w:rPr>
          <w:rFonts w:ascii="Arial" w:eastAsia="Calibri" w:hAnsi="Arial" w:cs="Arial"/>
        </w:rPr>
      </w:pPr>
      <w:r>
        <w:rPr>
          <w:rFonts w:ascii="Arial" w:eastAsia="Calibri" w:hAnsi="Arial" w:cs="Arial"/>
        </w:rPr>
        <w:t xml:space="preserve">It is essential the Hirer </w:t>
      </w:r>
      <w:r w:rsidR="001A6B1A">
        <w:rPr>
          <w:rFonts w:ascii="Arial" w:eastAsia="Calibri" w:hAnsi="Arial" w:cs="Arial"/>
        </w:rPr>
        <w:t>accurately assesses the risk level of their activity.</w:t>
      </w:r>
      <w:r w:rsidRPr="00BB6976">
        <w:rPr>
          <w:rFonts w:ascii="Arial" w:eastAsia="Calibri" w:hAnsi="Arial" w:cs="Arial"/>
        </w:rPr>
        <w:t xml:space="preserve"> Failure to do so </w:t>
      </w:r>
      <w:r w:rsidR="00565A56">
        <w:rPr>
          <w:rFonts w:ascii="Arial" w:eastAsia="Calibri" w:hAnsi="Arial" w:cs="Arial"/>
        </w:rPr>
        <w:t>could</w:t>
      </w:r>
      <w:r w:rsidRPr="00BB6976">
        <w:rPr>
          <w:rFonts w:ascii="Arial" w:eastAsia="Calibri" w:hAnsi="Arial" w:cs="Arial"/>
        </w:rPr>
        <w:t xml:space="preserve"> invalidate the insurance cover and </w:t>
      </w:r>
      <w:r w:rsidR="00F808E9">
        <w:rPr>
          <w:rFonts w:ascii="Arial" w:eastAsia="Calibri" w:hAnsi="Arial" w:cs="Arial"/>
        </w:rPr>
        <w:t xml:space="preserve">could </w:t>
      </w:r>
      <w:r w:rsidRPr="00BB6976">
        <w:rPr>
          <w:rFonts w:ascii="Arial" w:eastAsia="Calibri" w:hAnsi="Arial" w:cs="Arial"/>
        </w:rPr>
        <w:t>leave th</w:t>
      </w:r>
      <w:r>
        <w:rPr>
          <w:rFonts w:ascii="Arial" w:eastAsia="Calibri" w:hAnsi="Arial" w:cs="Arial"/>
        </w:rPr>
        <w:t>e H</w:t>
      </w:r>
      <w:r w:rsidRPr="00BB6976">
        <w:rPr>
          <w:rFonts w:ascii="Arial" w:eastAsia="Calibri" w:hAnsi="Arial" w:cs="Arial"/>
        </w:rPr>
        <w:t>irer responsible for any claim.</w:t>
      </w:r>
    </w:p>
    <w:p w14:paraId="416F4D5C" w14:textId="77777777" w:rsidR="000765B1" w:rsidRPr="00BB6976" w:rsidRDefault="000765B1" w:rsidP="000765B1">
      <w:pPr>
        <w:rPr>
          <w:rFonts w:ascii="Arial" w:eastAsia="Calibri" w:hAnsi="Arial" w:cs="Arial"/>
        </w:rPr>
      </w:pPr>
    </w:p>
    <w:p w14:paraId="0681C70E" w14:textId="77777777" w:rsidR="00B62130" w:rsidRPr="000765B1" w:rsidRDefault="00B62130" w:rsidP="00B62130">
      <w:pPr>
        <w:rPr>
          <w:rFonts w:ascii="Arial" w:hAnsi="Arial" w:cs="Arial"/>
          <w:sz w:val="16"/>
          <w:szCs w:val="16"/>
        </w:rPr>
      </w:pPr>
      <w:r w:rsidRPr="00B62130">
        <w:rPr>
          <w:rFonts w:ascii="Arial" w:hAnsi="Arial" w:cs="Arial"/>
        </w:rPr>
        <w:t xml:space="preserve"> </w:t>
      </w:r>
    </w:p>
    <w:p w14:paraId="3BBE08A7" w14:textId="77777777" w:rsidR="00BE729D" w:rsidRPr="00B62130" w:rsidRDefault="008A54A3" w:rsidP="00805BBE">
      <w:pPr>
        <w:pStyle w:val="ListParagraph"/>
        <w:numPr>
          <w:ilvl w:val="1"/>
          <w:numId w:val="37"/>
        </w:numPr>
        <w:spacing w:after="200" w:line="276" w:lineRule="auto"/>
        <w:ind w:left="431" w:hanging="431"/>
        <w:rPr>
          <w:rFonts w:ascii="Arial" w:eastAsiaTheme="minorHAnsi" w:hAnsi="Arial" w:cs="Arial"/>
          <w:u w:val="single"/>
          <w:lang w:eastAsia="en-US"/>
        </w:rPr>
      </w:pPr>
      <w:r w:rsidRPr="00B62130">
        <w:rPr>
          <w:rFonts w:ascii="Arial" w:hAnsi="Arial" w:cs="Arial"/>
          <w:u w:val="single"/>
        </w:rPr>
        <w:lastRenderedPageBreak/>
        <w:t xml:space="preserve">Activity covered by </w:t>
      </w:r>
      <w:r w:rsidR="00B62130" w:rsidRPr="00B62130">
        <w:rPr>
          <w:rFonts w:ascii="Arial" w:hAnsi="Arial" w:cs="Arial"/>
          <w:u w:val="single"/>
        </w:rPr>
        <w:t xml:space="preserve">the </w:t>
      </w:r>
      <w:r w:rsidR="00D437A9">
        <w:rPr>
          <w:rFonts w:ascii="Arial" w:hAnsi="Arial" w:cs="Arial"/>
          <w:u w:val="single"/>
        </w:rPr>
        <w:t>Council’s public liability i</w:t>
      </w:r>
      <w:r w:rsidR="00BE729D" w:rsidRPr="00B62130">
        <w:rPr>
          <w:rFonts w:ascii="Arial" w:hAnsi="Arial" w:cs="Arial"/>
          <w:u w:val="single"/>
        </w:rPr>
        <w:t xml:space="preserve">nsurance </w:t>
      </w:r>
    </w:p>
    <w:p w14:paraId="045EBAB9" w14:textId="1DE606E3" w:rsidR="00B62130" w:rsidRPr="00BB6976" w:rsidRDefault="00B62130" w:rsidP="00B62130">
      <w:pPr>
        <w:rPr>
          <w:rFonts w:ascii="Arial" w:eastAsia="Calibri" w:hAnsi="Arial" w:cs="Arial"/>
          <w:lang w:val="en-US"/>
        </w:rPr>
      </w:pPr>
      <w:r>
        <w:rPr>
          <w:rFonts w:ascii="Arial" w:hAnsi="Arial" w:cs="Arial"/>
        </w:rPr>
        <w:t xml:space="preserve">Un-constituted groups without a bank account who are unable to purchase their own public liability insurance are likely to </w:t>
      </w:r>
      <w:r w:rsidR="00F808E9">
        <w:rPr>
          <w:rFonts w:ascii="Arial" w:hAnsi="Arial" w:cs="Arial"/>
        </w:rPr>
        <w:t>be covered by the</w:t>
      </w:r>
      <w:r>
        <w:rPr>
          <w:rFonts w:ascii="Arial" w:hAnsi="Arial" w:cs="Arial"/>
        </w:rPr>
        <w:t xml:space="preserve"> Council’s public liability insurance.  To be eligible the activity must be low risk </w:t>
      </w:r>
      <w:r w:rsidR="002E5CCC">
        <w:rPr>
          <w:rFonts w:ascii="Arial" w:hAnsi="Arial" w:cs="Arial"/>
        </w:rPr>
        <w:t>(see sample risk assessment Appendix 1)</w:t>
      </w:r>
      <w:r>
        <w:rPr>
          <w:rFonts w:ascii="Arial" w:hAnsi="Arial" w:cs="Arial"/>
        </w:rPr>
        <w:t>.</w:t>
      </w:r>
      <w:r w:rsidRPr="00B151FB">
        <w:rPr>
          <w:rFonts w:ascii="Arial" w:eastAsia="Calibri" w:hAnsi="Arial" w:cs="Arial"/>
        </w:rPr>
        <w:t xml:space="preserve"> </w:t>
      </w:r>
    </w:p>
    <w:p w14:paraId="412E0CB2" w14:textId="77777777" w:rsidR="00B62130" w:rsidRDefault="00B62130" w:rsidP="00B62130">
      <w:pPr>
        <w:rPr>
          <w:rFonts w:ascii="Arial" w:hAnsi="Arial" w:cs="Arial"/>
        </w:rPr>
      </w:pPr>
    </w:p>
    <w:p w14:paraId="328C7618" w14:textId="3CA1DEDE" w:rsidR="00F808E9" w:rsidRPr="00BB6976" w:rsidRDefault="00F808E9" w:rsidP="00F808E9">
      <w:pPr>
        <w:rPr>
          <w:rFonts w:ascii="Arial" w:eastAsia="Calibri" w:hAnsi="Arial" w:cs="Arial"/>
          <w:lang w:val="en-US"/>
        </w:rPr>
      </w:pPr>
      <w:r>
        <w:rPr>
          <w:rFonts w:ascii="Arial" w:eastAsia="Calibri" w:hAnsi="Arial" w:cs="Arial"/>
        </w:rPr>
        <w:t xml:space="preserve">If </w:t>
      </w:r>
      <w:r w:rsidR="00CE28EA">
        <w:rPr>
          <w:rFonts w:ascii="Arial" w:eastAsia="Calibri" w:hAnsi="Arial" w:cs="Arial"/>
        </w:rPr>
        <w:t xml:space="preserve">an </w:t>
      </w:r>
      <w:r>
        <w:rPr>
          <w:rFonts w:ascii="Arial" w:eastAsia="Calibri" w:hAnsi="Arial" w:cs="Arial"/>
        </w:rPr>
        <w:t xml:space="preserve">un-constituted group </w:t>
      </w:r>
      <w:r w:rsidR="00CE28EA">
        <w:rPr>
          <w:rFonts w:ascii="Arial" w:eastAsia="Calibri" w:hAnsi="Arial" w:cs="Arial"/>
        </w:rPr>
        <w:t>has been</w:t>
      </w:r>
      <w:r>
        <w:rPr>
          <w:rFonts w:ascii="Arial" w:eastAsia="Calibri" w:hAnsi="Arial" w:cs="Arial"/>
        </w:rPr>
        <w:t xml:space="preserve"> operating under the Council’s Public Liability Insurance, </w:t>
      </w:r>
      <w:r w:rsidR="00CE28EA">
        <w:rPr>
          <w:rFonts w:ascii="Arial" w:eastAsia="Calibri" w:hAnsi="Arial" w:cs="Arial"/>
        </w:rPr>
        <w:t xml:space="preserve">but </w:t>
      </w:r>
      <w:r>
        <w:rPr>
          <w:rFonts w:ascii="Arial" w:eastAsia="Calibri" w:hAnsi="Arial" w:cs="Arial"/>
        </w:rPr>
        <w:t xml:space="preserve">change their activity, </w:t>
      </w:r>
      <w:r w:rsidR="00CE28EA">
        <w:rPr>
          <w:rFonts w:ascii="Arial" w:eastAsia="Calibri" w:hAnsi="Arial" w:cs="Arial"/>
        </w:rPr>
        <w:t xml:space="preserve">the Hirer should check </w:t>
      </w:r>
      <w:r>
        <w:rPr>
          <w:rFonts w:ascii="Arial" w:eastAsia="Calibri" w:hAnsi="Arial" w:cs="Arial"/>
        </w:rPr>
        <w:t>this new activity</w:t>
      </w:r>
      <w:r w:rsidR="00CE28EA">
        <w:rPr>
          <w:rFonts w:ascii="Arial" w:eastAsia="Calibri" w:hAnsi="Arial" w:cs="Arial"/>
        </w:rPr>
        <w:t xml:space="preserve"> is still</w:t>
      </w:r>
      <w:r>
        <w:rPr>
          <w:rFonts w:ascii="Arial" w:eastAsia="Calibri" w:hAnsi="Arial" w:cs="Arial"/>
        </w:rPr>
        <w:t xml:space="preserve"> eligible for cover.  It is the responsibility of the Hirer to ensure they are adequately insured. </w:t>
      </w:r>
      <w:r w:rsidRPr="00BB6976">
        <w:rPr>
          <w:rFonts w:ascii="Arial" w:eastAsia="Calibri" w:hAnsi="Arial" w:cs="Arial"/>
        </w:rPr>
        <w:t>Where sports instructors are e</w:t>
      </w:r>
      <w:r>
        <w:rPr>
          <w:rFonts w:ascii="Arial" w:eastAsia="Calibri" w:hAnsi="Arial" w:cs="Arial"/>
        </w:rPr>
        <w:t>ngaged by</w:t>
      </w:r>
      <w:r w:rsidRPr="00BB6976">
        <w:rPr>
          <w:rFonts w:ascii="Arial" w:eastAsia="Calibri" w:hAnsi="Arial" w:cs="Arial"/>
        </w:rPr>
        <w:t xml:space="preserve"> groups </w:t>
      </w:r>
      <w:r>
        <w:rPr>
          <w:rFonts w:ascii="Arial" w:eastAsia="Calibri" w:hAnsi="Arial" w:cs="Arial"/>
        </w:rPr>
        <w:t xml:space="preserve">who do not have their own public liability insurance, </w:t>
      </w:r>
      <w:r w:rsidRPr="00BB6976">
        <w:rPr>
          <w:rFonts w:ascii="Arial" w:eastAsia="Calibri" w:hAnsi="Arial" w:cs="Arial"/>
        </w:rPr>
        <w:t>the instructor must have their own public liability insurance for delivery of the session. The Council</w:t>
      </w:r>
      <w:r>
        <w:rPr>
          <w:rFonts w:ascii="Arial" w:eastAsia="Calibri" w:hAnsi="Arial" w:cs="Arial"/>
        </w:rPr>
        <w:t>’</w:t>
      </w:r>
      <w:r w:rsidRPr="00BB6976">
        <w:rPr>
          <w:rFonts w:ascii="Arial" w:eastAsia="Calibri" w:hAnsi="Arial" w:cs="Arial"/>
        </w:rPr>
        <w:t>s policy will only cover the hirer for any liability attached to the letting excluding the sporting activity.</w:t>
      </w:r>
    </w:p>
    <w:p w14:paraId="651D5D2D" w14:textId="77777777" w:rsidR="00F808E9" w:rsidRDefault="00F808E9" w:rsidP="00B62130">
      <w:pPr>
        <w:rPr>
          <w:rFonts w:ascii="Arial" w:hAnsi="Arial" w:cs="Arial"/>
        </w:rPr>
      </w:pPr>
    </w:p>
    <w:p w14:paraId="4536F6A5" w14:textId="77777777" w:rsidR="00B62130" w:rsidRDefault="00B62130" w:rsidP="00B62130">
      <w:pPr>
        <w:pStyle w:val="ListParagraph"/>
        <w:spacing w:after="200" w:line="276" w:lineRule="auto"/>
        <w:ind w:left="431"/>
        <w:rPr>
          <w:rFonts w:ascii="Arial" w:hAnsi="Arial" w:cs="Arial"/>
          <w:u w:val="single"/>
        </w:rPr>
      </w:pPr>
    </w:p>
    <w:p w14:paraId="68A10064" w14:textId="77777777" w:rsidR="00B151FB" w:rsidRPr="00B62130" w:rsidRDefault="00BE729D" w:rsidP="00805BBE">
      <w:pPr>
        <w:pStyle w:val="ListParagraph"/>
        <w:numPr>
          <w:ilvl w:val="1"/>
          <w:numId w:val="37"/>
        </w:numPr>
        <w:spacing w:after="200" w:line="276" w:lineRule="auto"/>
        <w:ind w:left="431" w:hanging="431"/>
        <w:rPr>
          <w:rFonts w:ascii="Arial" w:eastAsiaTheme="minorHAnsi" w:hAnsi="Arial" w:cs="Arial"/>
          <w:u w:val="single"/>
          <w:lang w:eastAsia="en-US"/>
        </w:rPr>
      </w:pPr>
      <w:r w:rsidRPr="00B62130">
        <w:rPr>
          <w:rFonts w:ascii="Arial" w:eastAsia="Calibri" w:hAnsi="Arial" w:cs="Arial"/>
          <w:u w:val="single"/>
          <w:lang w:val="en-US"/>
        </w:rPr>
        <w:t xml:space="preserve">Public liability insurance requirements where activity is not covered by </w:t>
      </w:r>
      <w:r w:rsidR="00AC333F">
        <w:rPr>
          <w:rFonts w:ascii="Arial" w:eastAsia="Calibri" w:hAnsi="Arial" w:cs="Arial"/>
          <w:u w:val="single"/>
          <w:lang w:val="en-US"/>
        </w:rPr>
        <w:t>the Council</w:t>
      </w:r>
      <w:r w:rsidRPr="00B62130">
        <w:rPr>
          <w:rFonts w:ascii="Arial" w:eastAsia="Calibri" w:hAnsi="Arial" w:cs="Arial"/>
          <w:u w:val="single"/>
          <w:lang w:val="en-US"/>
        </w:rPr>
        <w:t>.</w:t>
      </w:r>
    </w:p>
    <w:p w14:paraId="0398DE1D" w14:textId="632B6655" w:rsidR="00B62130" w:rsidRDefault="00AC333F" w:rsidP="00B62130">
      <w:pPr>
        <w:rPr>
          <w:rFonts w:ascii="Arial" w:eastAsia="Calibri" w:hAnsi="Arial" w:cs="Arial"/>
        </w:rPr>
      </w:pPr>
      <w:r>
        <w:rPr>
          <w:rFonts w:ascii="Arial" w:eastAsia="Calibri" w:hAnsi="Arial" w:cs="Arial"/>
        </w:rPr>
        <w:t>The Coun</w:t>
      </w:r>
      <w:r w:rsidR="000765B1">
        <w:rPr>
          <w:rFonts w:ascii="Arial" w:eastAsia="Calibri" w:hAnsi="Arial" w:cs="Arial"/>
        </w:rPr>
        <w:t>c</w:t>
      </w:r>
      <w:r>
        <w:rPr>
          <w:rFonts w:ascii="Arial" w:eastAsia="Calibri" w:hAnsi="Arial" w:cs="Arial"/>
        </w:rPr>
        <w:t>il</w:t>
      </w:r>
      <w:r w:rsidR="00B62130" w:rsidRPr="00B62130">
        <w:rPr>
          <w:rFonts w:ascii="Arial" w:eastAsia="Calibri" w:hAnsi="Arial" w:cs="Arial"/>
        </w:rPr>
        <w:t>’s public liability cover cannot cover community groups that are registered charities</w:t>
      </w:r>
      <w:r w:rsidR="00B62130" w:rsidRPr="00B62130">
        <w:rPr>
          <w:rFonts w:ascii="Arial" w:hAnsi="Arial" w:cs="Arial"/>
        </w:rPr>
        <w:t>,</w:t>
      </w:r>
      <w:r w:rsidR="00B62130" w:rsidRPr="00B62130">
        <w:rPr>
          <w:rFonts w:ascii="Arial" w:eastAsia="Calibri" w:hAnsi="Arial" w:cs="Arial"/>
        </w:rPr>
        <w:t xml:space="preserve"> companies limited by guarantee, community interest companies etc. Professional instructors, schools, registered child</w:t>
      </w:r>
      <w:r w:rsidR="00F808E9">
        <w:rPr>
          <w:rFonts w:ascii="Arial" w:eastAsia="Calibri" w:hAnsi="Arial" w:cs="Arial"/>
        </w:rPr>
        <w:t>-</w:t>
      </w:r>
      <w:r w:rsidR="00B62130" w:rsidRPr="00B62130">
        <w:rPr>
          <w:rFonts w:ascii="Arial" w:eastAsia="Calibri" w:hAnsi="Arial" w:cs="Arial"/>
        </w:rPr>
        <w:t xml:space="preserve">care providers, cubs, scouts, brownies etc. </w:t>
      </w:r>
    </w:p>
    <w:p w14:paraId="375E4D6C" w14:textId="77777777" w:rsidR="00F808E9" w:rsidRDefault="00F808E9" w:rsidP="00B62130">
      <w:pPr>
        <w:rPr>
          <w:rFonts w:ascii="Arial" w:eastAsia="Calibri" w:hAnsi="Arial" w:cs="Arial"/>
        </w:rPr>
      </w:pPr>
    </w:p>
    <w:p w14:paraId="4CE41AF2" w14:textId="233A1CE4" w:rsidR="00F808E9" w:rsidRPr="00B62130" w:rsidRDefault="00F808E9" w:rsidP="00B62130">
      <w:pPr>
        <w:rPr>
          <w:rFonts w:ascii="Arial" w:eastAsia="Calibri" w:hAnsi="Arial" w:cs="Arial"/>
          <w:u w:val="single"/>
          <w:lang w:val="en-US"/>
        </w:rPr>
      </w:pPr>
      <w:r w:rsidRPr="00BB6976">
        <w:rPr>
          <w:rFonts w:ascii="Arial" w:eastAsia="Calibri" w:hAnsi="Arial" w:cs="Arial"/>
        </w:rPr>
        <w:t>Where sports instructors are e</w:t>
      </w:r>
      <w:r>
        <w:rPr>
          <w:rFonts w:ascii="Arial" w:eastAsia="Calibri" w:hAnsi="Arial" w:cs="Arial"/>
        </w:rPr>
        <w:t>ngaged by</w:t>
      </w:r>
      <w:r w:rsidRPr="00BB6976">
        <w:rPr>
          <w:rFonts w:ascii="Arial" w:eastAsia="Calibri" w:hAnsi="Arial" w:cs="Arial"/>
        </w:rPr>
        <w:t xml:space="preserve"> groups </w:t>
      </w:r>
      <w:r>
        <w:rPr>
          <w:rFonts w:ascii="Arial" w:eastAsia="Calibri" w:hAnsi="Arial" w:cs="Arial"/>
        </w:rPr>
        <w:t xml:space="preserve">who do not have their own public liability insurance, </w:t>
      </w:r>
      <w:r w:rsidRPr="00BB6976">
        <w:rPr>
          <w:rFonts w:ascii="Arial" w:eastAsia="Calibri" w:hAnsi="Arial" w:cs="Arial"/>
        </w:rPr>
        <w:t xml:space="preserve">the instructor must have their own public liability insurance for delivery of the session. </w:t>
      </w:r>
    </w:p>
    <w:p w14:paraId="1A8DB396" w14:textId="77777777" w:rsidR="00B62130" w:rsidRDefault="00B62130" w:rsidP="00B62130">
      <w:pPr>
        <w:pStyle w:val="ListParagraph"/>
        <w:spacing w:after="200" w:line="276" w:lineRule="auto"/>
        <w:ind w:left="431"/>
        <w:rPr>
          <w:rFonts w:ascii="Arial" w:eastAsia="Calibri" w:hAnsi="Arial" w:cs="Arial"/>
          <w:u w:val="single"/>
          <w:lang w:val="en-US"/>
        </w:rPr>
      </w:pPr>
    </w:p>
    <w:p w14:paraId="492F4C0C" w14:textId="77777777" w:rsidR="00805BBE" w:rsidRPr="00F1671F" w:rsidRDefault="00805BBE" w:rsidP="00F1671F">
      <w:pPr>
        <w:pStyle w:val="ListParagraph"/>
        <w:numPr>
          <w:ilvl w:val="1"/>
          <w:numId w:val="37"/>
        </w:numPr>
        <w:spacing w:after="200" w:line="276" w:lineRule="auto"/>
        <w:ind w:left="431" w:hanging="431"/>
        <w:rPr>
          <w:rFonts w:ascii="Arial" w:eastAsiaTheme="minorHAnsi" w:hAnsi="Arial" w:cs="Arial"/>
          <w:u w:val="single"/>
          <w:lang w:eastAsia="en-US"/>
        </w:rPr>
      </w:pPr>
      <w:r w:rsidRPr="00F1671F">
        <w:rPr>
          <w:rFonts w:ascii="Arial" w:eastAsia="Calibri" w:hAnsi="Arial" w:cs="Arial"/>
          <w:bCs/>
          <w:u w:val="single"/>
        </w:rPr>
        <w:t>Examples of Low</w:t>
      </w:r>
      <w:r w:rsidR="00B151FB" w:rsidRPr="00F1671F">
        <w:rPr>
          <w:rFonts w:ascii="Arial" w:eastAsia="Calibri" w:hAnsi="Arial" w:cs="Arial"/>
          <w:bCs/>
          <w:u w:val="single"/>
        </w:rPr>
        <w:t xml:space="preserve"> and High</w:t>
      </w:r>
      <w:r w:rsidRPr="00F1671F">
        <w:rPr>
          <w:rFonts w:ascii="Arial" w:eastAsia="Calibri" w:hAnsi="Arial" w:cs="Arial"/>
          <w:bCs/>
          <w:u w:val="single"/>
        </w:rPr>
        <w:t xml:space="preserve"> Risk Activities </w:t>
      </w:r>
    </w:p>
    <w:p w14:paraId="368537EF" w14:textId="77777777" w:rsidR="00B151FB" w:rsidRPr="00F1671F" w:rsidRDefault="00F1671F" w:rsidP="00B151FB">
      <w:pPr>
        <w:rPr>
          <w:rFonts w:ascii="Arial" w:eastAsia="Calibri" w:hAnsi="Arial" w:cs="Arial"/>
          <w:bCs/>
        </w:rPr>
      </w:pPr>
      <w:r>
        <w:rPr>
          <w:rFonts w:ascii="Arial" w:eastAsia="Calibri" w:hAnsi="Arial" w:cs="Arial"/>
          <w:bCs/>
        </w:rPr>
        <w:t>Examples of low risk</w:t>
      </w:r>
      <w:r w:rsidR="00B151FB" w:rsidRPr="00F1671F">
        <w:rPr>
          <w:rFonts w:ascii="Arial" w:eastAsia="Calibri" w:hAnsi="Arial" w:cs="Arial"/>
          <w:bCs/>
        </w:rPr>
        <w:t xml:space="preserve"> activities 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5443"/>
      </w:tblGrid>
      <w:tr w:rsidR="00805BBE" w:rsidRPr="00BB6976" w14:paraId="5C8E9DC8" w14:textId="77777777" w:rsidTr="000765B1">
        <w:tc>
          <w:tcPr>
            <w:tcW w:w="4763" w:type="dxa"/>
            <w:shd w:val="clear" w:color="auto" w:fill="auto"/>
          </w:tcPr>
          <w:p w14:paraId="65B382E5" w14:textId="77777777" w:rsidR="00805BBE" w:rsidRPr="00BB6976" w:rsidRDefault="00805BBE" w:rsidP="003A7701">
            <w:pPr>
              <w:rPr>
                <w:rFonts w:ascii="Arial" w:eastAsia="Calibri" w:hAnsi="Arial" w:cs="Arial"/>
              </w:rPr>
            </w:pPr>
            <w:r w:rsidRPr="00BB6976">
              <w:rPr>
                <w:rFonts w:ascii="Arial" w:eastAsia="Calibri" w:hAnsi="Arial" w:cs="Arial"/>
              </w:rPr>
              <w:t>Meetings (except political parties)</w:t>
            </w:r>
          </w:p>
        </w:tc>
        <w:tc>
          <w:tcPr>
            <w:tcW w:w="5443" w:type="dxa"/>
            <w:shd w:val="clear" w:color="auto" w:fill="auto"/>
          </w:tcPr>
          <w:p w14:paraId="32B172D2" w14:textId="77777777" w:rsidR="00805BBE" w:rsidRPr="00BB6976" w:rsidRDefault="00805BBE" w:rsidP="003A7701">
            <w:pPr>
              <w:rPr>
                <w:rFonts w:ascii="Arial" w:eastAsia="Calibri" w:hAnsi="Arial" w:cs="Arial"/>
              </w:rPr>
            </w:pPr>
            <w:r w:rsidRPr="00BB6976">
              <w:rPr>
                <w:rFonts w:ascii="Arial" w:eastAsia="Calibri" w:hAnsi="Arial" w:cs="Arial"/>
              </w:rPr>
              <w:t>Arts &amp; Crafts</w:t>
            </w:r>
          </w:p>
        </w:tc>
      </w:tr>
      <w:tr w:rsidR="00805BBE" w:rsidRPr="00BB6976" w14:paraId="0B68CE21" w14:textId="77777777" w:rsidTr="000765B1">
        <w:tc>
          <w:tcPr>
            <w:tcW w:w="4763" w:type="dxa"/>
            <w:shd w:val="clear" w:color="auto" w:fill="auto"/>
          </w:tcPr>
          <w:p w14:paraId="6647E409" w14:textId="77777777" w:rsidR="00805BBE" w:rsidRPr="00BB6976" w:rsidRDefault="00805BBE" w:rsidP="003A7701">
            <w:pPr>
              <w:rPr>
                <w:rFonts w:ascii="Arial" w:eastAsia="Calibri" w:hAnsi="Arial" w:cs="Arial"/>
              </w:rPr>
            </w:pPr>
            <w:r w:rsidRPr="00BB6976">
              <w:rPr>
                <w:rFonts w:ascii="Arial" w:eastAsia="Calibri" w:hAnsi="Arial" w:cs="Arial"/>
              </w:rPr>
              <w:t>Social Gatherings</w:t>
            </w:r>
          </w:p>
        </w:tc>
        <w:tc>
          <w:tcPr>
            <w:tcW w:w="5443" w:type="dxa"/>
            <w:shd w:val="clear" w:color="auto" w:fill="auto"/>
          </w:tcPr>
          <w:p w14:paraId="6F041A10" w14:textId="77777777" w:rsidR="00805BBE" w:rsidRPr="00BB6976" w:rsidRDefault="00805BBE" w:rsidP="003A7701">
            <w:pPr>
              <w:rPr>
                <w:rFonts w:ascii="Arial" w:eastAsia="Calibri" w:hAnsi="Arial" w:cs="Arial"/>
              </w:rPr>
            </w:pPr>
            <w:r w:rsidRPr="00BB6976">
              <w:rPr>
                <w:rFonts w:ascii="Arial" w:eastAsia="Calibri" w:hAnsi="Arial" w:cs="Arial"/>
              </w:rPr>
              <w:t>Coffee Mornings</w:t>
            </w:r>
          </w:p>
        </w:tc>
      </w:tr>
      <w:tr w:rsidR="00805BBE" w:rsidRPr="00BB6976" w14:paraId="6E35A2CD" w14:textId="77777777" w:rsidTr="000765B1">
        <w:tc>
          <w:tcPr>
            <w:tcW w:w="4763" w:type="dxa"/>
            <w:shd w:val="clear" w:color="auto" w:fill="auto"/>
          </w:tcPr>
          <w:p w14:paraId="4EB87445" w14:textId="77777777" w:rsidR="00805BBE" w:rsidRPr="00BB6976" w:rsidRDefault="00805BBE" w:rsidP="003A7701">
            <w:pPr>
              <w:rPr>
                <w:rFonts w:ascii="Arial" w:eastAsia="Calibri" w:hAnsi="Arial" w:cs="Arial"/>
              </w:rPr>
            </w:pPr>
            <w:r w:rsidRPr="00BB6976">
              <w:rPr>
                <w:rFonts w:ascii="Arial" w:eastAsia="Calibri" w:hAnsi="Arial" w:cs="Arial"/>
              </w:rPr>
              <w:t>Jumble Sales</w:t>
            </w:r>
          </w:p>
        </w:tc>
        <w:tc>
          <w:tcPr>
            <w:tcW w:w="5443" w:type="dxa"/>
            <w:shd w:val="clear" w:color="auto" w:fill="auto"/>
          </w:tcPr>
          <w:p w14:paraId="15516252" w14:textId="77777777" w:rsidR="00805BBE" w:rsidRPr="00BB6976" w:rsidRDefault="00805BBE" w:rsidP="0077624A">
            <w:pPr>
              <w:rPr>
                <w:rFonts w:ascii="Arial" w:eastAsia="Calibri" w:hAnsi="Arial" w:cs="Arial"/>
              </w:rPr>
            </w:pPr>
            <w:r w:rsidRPr="00BB6976">
              <w:rPr>
                <w:rFonts w:ascii="Arial" w:eastAsia="Calibri" w:hAnsi="Arial" w:cs="Arial"/>
              </w:rPr>
              <w:t xml:space="preserve">Children’s </w:t>
            </w:r>
            <w:r w:rsidR="0077624A">
              <w:rPr>
                <w:rFonts w:ascii="Arial" w:eastAsia="Calibri" w:hAnsi="Arial" w:cs="Arial"/>
              </w:rPr>
              <w:t>activities</w:t>
            </w:r>
            <w:r w:rsidRPr="00BB6976">
              <w:rPr>
                <w:rFonts w:ascii="Arial" w:eastAsia="Calibri" w:hAnsi="Arial" w:cs="Arial"/>
              </w:rPr>
              <w:t xml:space="preserve"> (excluding bouncy castles)</w:t>
            </w:r>
          </w:p>
        </w:tc>
      </w:tr>
      <w:tr w:rsidR="00805BBE" w:rsidRPr="00BB6976" w14:paraId="345A8F28" w14:textId="77777777" w:rsidTr="000765B1">
        <w:tc>
          <w:tcPr>
            <w:tcW w:w="4763" w:type="dxa"/>
            <w:shd w:val="clear" w:color="auto" w:fill="auto"/>
          </w:tcPr>
          <w:p w14:paraId="1AB38976" w14:textId="77777777" w:rsidR="00805BBE" w:rsidRPr="00BB6976" w:rsidRDefault="00805BBE" w:rsidP="003A7701">
            <w:pPr>
              <w:rPr>
                <w:rFonts w:ascii="Arial" w:eastAsia="Calibri" w:hAnsi="Arial" w:cs="Arial"/>
              </w:rPr>
            </w:pPr>
            <w:r w:rsidRPr="00BB6976">
              <w:rPr>
                <w:rFonts w:ascii="Arial" w:eastAsia="Calibri" w:hAnsi="Arial" w:cs="Arial"/>
              </w:rPr>
              <w:t>Low Impact Exercise Class (e.g.chair-aerobics)</w:t>
            </w:r>
          </w:p>
        </w:tc>
        <w:tc>
          <w:tcPr>
            <w:tcW w:w="5443" w:type="dxa"/>
            <w:shd w:val="clear" w:color="auto" w:fill="auto"/>
          </w:tcPr>
          <w:p w14:paraId="74AD386C" w14:textId="77777777" w:rsidR="00805BBE" w:rsidRPr="00BB6976" w:rsidRDefault="00805BBE" w:rsidP="003A7701">
            <w:pPr>
              <w:rPr>
                <w:rFonts w:ascii="Arial" w:eastAsia="Calibri" w:hAnsi="Arial" w:cs="Arial"/>
              </w:rPr>
            </w:pPr>
            <w:r w:rsidRPr="00BB6976">
              <w:rPr>
                <w:rFonts w:ascii="Arial" w:eastAsia="Calibri" w:hAnsi="Arial" w:cs="Arial"/>
              </w:rPr>
              <w:t>Workshops</w:t>
            </w:r>
          </w:p>
        </w:tc>
      </w:tr>
      <w:tr w:rsidR="00805BBE" w:rsidRPr="00BB6976" w14:paraId="27527975" w14:textId="77777777" w:rsidTr="000765B1">
        <w:tc>
          <w:tcPr>
            <w:tcW w:w="4763" w:type="dxa"/>
            <w:shd w:val="clear" w:color="auto" w:fill="auto"/>
          </w:tcPr>
          <w:p w14:paraId="1132B831" w14:textId="77777777" w:rsidR="00805BBE" w:rsidRPr="00BB6976" w:rsidRDefault="00805BBE" w:rsidP="003A7701">
            <w:pPr>
              <w:rPr>
                <w:rFonts w:ascii="Arial" w:eastAsia="Calibri" w:hAnsi="Arial" w:cs="Arial"/>
              </w:rPr>
            </w:pPr>
            <w:r w:rsidRPr="00BB6976">
              <w:rPr>
                <w:rFonts w:ascii="Arial" w:eastAsia="Calibri" w:hAnsi="Arial" w:cs="Arial"/>
              </w:rPr>
              <w:t>Special Interest Classes (writing, history etc.)</w:t>
            </w:r>
          </w:p>
        </w:tc>
        <w:tc>
          <w:tcPr>
            <w:tcW w:w="5443" w:type="dxa"/>
            <w:shd w:val="clear" w:color="auto" w:fill="auto"/>
          </w:tcPr>
          <w:p w14:paraId="61D0EE4A" w14:textId="77777777" w:rsidR="00805BBE" w:rsidRPr="00BB6976" w:rsidRDefault="00805BBE" w:rsidP="003A7701">
            <w:pPr>
              <w:rPr>
                <w:rFonts w:ascii="Arial" w:eastAsia="Calibri" w:hAnsi="Arial" w:cs="Arial"/>
              </w:rPr>
            </w:pPr>
            <w:r w:rsidRPr="00BB6976">
              <w:rPr>
                <w:rFonts w:ascii="Arial" w:eastAsia="Calibri" w:hAnsi="Arial" w:cs="Arial"/>
              </w:rPr>
              <w:t>Lunch Clubs</w:t>
            </w:r>
          </w:p>
        </w:tc>
      </w:tr>
      <w:tr w:rsidR="00805BBE" w:rsidRPr="00BB6976" w14:paraId="0A0B17E9" w14:textId="77777777" w:rsidTr="000765B1">
        <w:tc>
          <w:tcPr>
            <w:tcW w:w="4763" w:type="dxa"/>
            <w:shd w:val="clear" w:color="auto" w:fill="auto"/>
          </w:tcPr>
          <w:p w14:paraId="220A388D" w14:textId="77777777" w:rsidR="00805BBE" w:rsidRPr="00BB6976" w:rsidRDefault="00805BBE" w:rsidP="003A7701">
            <w:pPr>
              <w:rPr>
                <w:rFonts w:ascii="Arial" w:eastAsia="Calibri" w:hAnsi="Arial" w:cs="Arial"/>
              </w:rPr>
            </w:pPr>
            <w:r w:rsidRPr="00BB6976">
              <w:rPr>
                <w:rFonts w:ascii="Arial" w:eastAsia="Calibri" w:hAnsi="Arial" w:cs="Arial"/>
              </w:rPr>
              <w:t>Informal Playgroups</w:t>
            </w:r>
          </w:p>
        </w:tc>
        <w:tc>
          <w:tcPr>
            <w:tcW w:w="5443" w:type="dxa"/>
            <w:shd w:val="clear" w:color="auto" w:fill="auto"/>
          </w:tcPr>
          <w:p w14:paraId="7D2831CA" w14:textId="77777777" w:rsidR="00805BBE" w:rsidRPr="00BB6976" w:rsidRDefault="00805BBE" w:rsidP="003A7701">
            <w:pPr>
              <w:rPr>
                <w:rFonts w:ascii="Arial" w:eastAsia="Calibri" w:hAnsi="Arial" w:cs="Arial"/>
              </w:rPr>
            </w:pPr>
            <w:r w:rsidRPr="00BB6976">
              <w:rPr>
                <w:rFonts w:ascii="Arial" w:eastAsia="Calibri" w:hAnsi="Arial" w:cs="Arial"/>
              </w:rPr>
              <w:t>Small Fetes or Fairs (excluding bouncy castles)</w:t>
            </w:r>
          </w:p>
        </w:tc>
      </w:tr>
    </w:tbl>
    <w:p w14:paraId="66A0ED21" w14:textId="77777777" w:rsidR="00805BBE" w:rsidRPr="00BB6976" w:rsidRDefault="00805BBE" w:rsidP="00805BBE">
      <w:pPr>
        <w:rPr>
          <w:rFonts w:ascii="Arial" w:eastAsia="Calibri" w:hAnsi="Arial" w:cs="Arial"/>
          <w:b/>
          <w:bCs/>
        </w:rPr>
      </w:pPr>
    </w:p>
    <w:p w14:paraId="46B600A0" w14:textId="77777777" w:rsidR="00805BBE" w:rsidRPr="00F1671F" w:rsidRDefault="00F1671F" w:rsidP="00805BBE">
      <w:pPr>
        <w:rPr>
          <w:rFonts w:ascii="Arial" w:eastAsia="Calibri" w:hAnsi="Arial" w:cs="Arial"/>
        </w:rPr>
      </w:pPr>
      <w:r>
        <w:rPr>
          <w:rFonts w:ascii="Arial" w:eastAsia="Calibri" w:hAnsi="Arial" w:cs="Arial"/>
          <w:bCs/>
        </w:rPr>
        <w:t>Examples of higher risk a</w:t>
      </w:r>
      <w:r w:rsidR="00805BBE" w:rsidRPr="00F1671F">
        <w:rPr>
          <w:rFonts w:ascii="Arial" w:eastAsia="Calibri" w:hAnsi="Arial" w:cs="Arial"/>
          <w:bCs/>
        </w:rPr>
        <w:t>ctivities</w:t>
      </w:r>
      <w:r w:rsidR="00805BBE" w:rsidRPr="00F1671F">
        <w:rPr>
          <w:rFonts w:ascii="Arial" w:eastAsia="Calibri" w:hAnsi="Arial" w:cs="Arial"/>
        </w:rPr>
        <w:t xml:space="preserve"> </w:t>
      </w:r>
      <w:r>
        <w:rPr>
          <w:rFonts w:ascii="Arial" w:eastAsia="Calibri" w:hAnsi="Arial" w:cs="Arial"/>
        </w:rPr>
        <w: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420"/>
      </w:tblGrid>
      <w:tr w:rsidR="00805BBE" w:rsidRPr="00BB6976" w14:paraId="097D89AD" w14:textId="77777777" w:rsidTr="001A6B1A">
        <w:tc>
          <w:tcPr>
            <w:tcW w:w="4786" w:type="dxa"/>
            <w:shd w:val="clear" w:color="auto" w:fill="auto"/>
          </w:tcPr>
          <w:p w14:paraId="52CD30C3" w14:textId="77777777" w:rsidR="00805BBE" w:rsidRPr="00BB6976" w:rsidRDefault="00805BBE" w:rsidP="003A7701">
            <w:pPr>
              <w:rPr>
                <w:rFonts w:ascii="Arial" w:eastAsia="Calibri" w:hAnsi="Arial" w:cs="Arial"/>
              </w:rPr>
            </w:pPr>
            <w:r w:rsidRPr="00BB6976">
              <w:rPr>
                <w:rFonts w:ascii="Arial" w:eastAsia="Calibri" w:hAnsi="Arial" w:cs="Arial"/>
              </w:rPr>
              <w:t xml:space="preserve">Bouncy Castles </w:t>
            </w:r>
          </w:p>
        </w:tc>
        <w:tc>
          <w:tcPr>
            <w:tcW w:w="5420" w:type="dxa"/>
            <w:shd w:val="clear" w:color="auto" w:fill="auto"/>
          </w:tcPr>
          <w:p w14:paraId="24D48EF8" w14:textId="77777777" w:rsidR="00805BBE" w:rsidRPr="00BB6976" w:rsidRDefault="00805BBE" w:rsidP="003A7701">
            <w:pPr>
              <w:rPr>
                <w:rFonts w:ascii="Arial" w:eastAsia="Calibri" w:hAnsi="Arial" w:cs="Arial"/>
              </w:rPr>
            </w:pPr>
            <w:r w:rsidRPr="00BB6976">
              <w:rPr>
                <w:rFonts w:ascii="Arial" w:eastAsia="Calibri" w:hAnsi="Arial" w:cs="Arial"/>
              </w:rPr>
              <w:t>Rides or bungee jumping</w:t>
            </w:r>
          </w:p>
        </w:tc>
      </w:tr>
      <w:tr w:rsidR="00805BBE" w:rsidRPr="00BB6976" w14:paraId="6E30F944" w14:textId="77777777" w:rsidTr="001A6B1A">
        <w:tc>
          <w:tcPr>
            <w:tcW w:w="4786" w:type="dxa"/>
            <w:shd w:val="clear" w:color="auto" w:fill="auto"/>
          </w:tcPr>
          <w:p w14:paraId="30177390" w14:textId="77777777" w:rsidR="00805BBE" w:rsidRPr="00BB6976" w:rsidRDefault="00805BBE" w:rsidP="003A7701">
            <w:pPr>
              <w:rPr>
                <w:rFonts w:ascii="Arial" w:eastAsia="Calibri" w:hAnsi="Arial" w:cs="Arial"/>
              </w:rPr>
            </w:pPr>
            <w:r w:rsidRPr="00BB6976">
              <w:rPr>
                <w:rFonts w:ascii="Arial" w:eastAsia="Calibri" w:hAnsi="Arial" w:cs="Arial"/>
              </w:rPr>
              <w:t>Climbing Walls</w:t>
            </w:r>
          </w:p>
        </w:tc>
        <w:tc>
          <w:tcPr>
            <w:tcW w:w="5420" w:type="dxa"/>
            <w:shd w:val="clear" w:color="auto" w:fill="auto"/>
          </w:tcPr>
          <w:p w14:paraId="0EB91A41" w14:textId="77777777" w:rsidR="00805BBE" w:rsidRPr="00BB6976" w:rsidRDefault="00805BBE" w:rsidP="003A7701">
            <w:pPr>
              <w:rPr>
                <w:rFonts w:ascii="Arial" w:eastAsia="Calibri" w:hAnsi="Arial" w:cs="Arial"/>
              </w:rPr>
            </w:pPr>
            <w:r w:rsidRPr="00BB6976">
              <w:rPr>
                <w:rFonts w:ascii="Arial" w:eastAsia="Calibri" w:hAnsi="Arial" w:cs="Arial"/>
              </w:rPr>
              <w:t>Martial Arts Classes</w:t>
            </w:r>
          </w:p>
        </w:tc>
      </w:tr>
      <w:tr w:rsidR="00805BBE" w:rsidRPr="00BB6976" w14:paraId="3EC31ECF" w14:textId="77777777" w:rsidTr="001A6B1A">
        <w:tc>
          <w:tcPr>
            <w:tcW w:w="4786" w:type="dxa"/>
            <w:shd w:val="clear" w:color="auto" w:fill="auto"/>
          </w:tcPr>
          <w:p w14:paraId="67D794BF" w14:textId="77777777" w:rsidR="00805BBE" w:rsidRPr="00BB6976" w:rsidRDefault="00805BBE" w:rsidP="003A7701">
            <w:pPr>
              <w:rPr>
                <w:rFonts w:ascii="Arial" w:eastAsia="Calibri" w:hAnsi="Arial" w:cs="Arial"/>
              </w:rPr>
            </w:pPr>
            <w:r w:rsidRPr="00BB6976">
              <w:rPr>
                <w:rFonts w:ascii="Arial" w:eastAsia="Calibri" w:hAnsi="Arial" w:cs="Arial"/>
              </w:rPr>
              <w:t>Large Fetes or Festivals</w:t>
            </w:r>
          </w:p>
        </w:tc>
        <w:tc>
          <w:tcPr>
            <w:tcW w:w="5420" w:type="dxa"/>
            <w:shd w:val="clear" w:color="auto" w:fill="auto"/>
          </w:tcPr>
          <w:p w14:paraId="547244B8" w14:textId="77777777" w:rsidR="00805BBE" w:rsidRPr="00BB6976" w:rsidRDefault="00805BBE" w:rsidP="003A7701">
            <w:pPr>
              <w:rPr>
                <w:rFonts w:ascii="Arial" w:eastAsia="Calibri" w:hAnsi="Arial" w:cs="Arial"/>
              </w:rPr>
            </w:pPr>
            <w:r w:rsidRPr="00BB6976">
              <w:rPr>
                <w:rFonts w:ascii="Arial" w:eastAsia="Calibri" w:hAnsi="Arial" w:cs="Arial"/>
              </w:rPr>
              <w:t>Political meetings</w:t>
            </w:r>
          </w:p>
        </w:tc>
      </w:tr>
      <w:tr w:rsidR="00805BBE" w:rsidRPr="00BB6976" w14:paraId="534EC1F3" w14:textId="77777777" w:rsidTr="001A6B1A">
        <w:tc>
          <w:tcPr>
            <w:tcW w:w="4786" w:type="dxa"/>
            <w:shd w:val="clear" w:color="auto" w:fill="auto"/>
          </w:tcPr>
          <w:p w14:paraId="5E81CE7A" w14:textId="77777777" w:rsidR="00805BBE" w:rsidRPr="00BB6976" w:rsidRDefault="00805BBE" w:rsidP="003A7701">
            <w:pPr>
              <w:rPr>
                <w:rFonts w:ascii="Arial" w:eastAsia="Calibri" w:hAnsi="Arial" w:cs="Arial"/>
              </w:rPr>
            </w:pPr>
            <w:r w:rsidRPr="00BB6976">
              <w:rPr>
                <w:rFonts w:ascii="Arial" w:eastAsia="Calibri" w:hAnsi="Arial" w:cs="Arial"/>
              </w:rPr>
              <w:t>Professional Entertainers</w:t>
            </w:r>
          </w:p>
        </w:tc>
        <w:tc>
          <w:tcPr>
            <w:tcW w:w="5420" w:type="dxa"/>
            <w:shd w:val="clear" w:color="auto" w:fill="auto"/>
          </w:tcPr>
          <w:p w14:paraId="34DB1203" w14:textId="77777777" w:rsidR="00805BBE" w:rsidRPr="00BB6976" w:rsidRDefault="00805BBE" w:rsidP="003A7701">
            <w:pPr>
              <w:rPr>
                <w:rFonts w:ascii="Arial" w:eastAsia="Calibri" w:hAnsi="Arial" w:cs="Arial"/>
              </w:rPr>
            </w:pPr>
            <w:r w:rsidRPr="00BB6976">
              <w:rPr>
                <w:rFonts w:ascii="Arial" w:eastAsia="Calibri" w:hAnsi="Arial" w:cs="Arial"/>
              </w:rPr>
              <w:t>High Impact sports classes</w:t>
            </w:r>
          </w:p>
        </w:tc>
      </w:tr>
    </w:tbl>
    <w:p w14:paraId="0F735E59" w14:textId="77777777" w:rsidR="00805BBE" w:rsidRPr="00BB6976" w:rsidRDefault="00805BBE" w:rsidP="00805BBE">
      <w:pPr>
        <w:rPr>
          <w:rFonts w:ascii="Arial" w:eastAsia="Calibri" w:hAnsi="Arial" w:cs="Arial"/>
        </w:rPr>
      </w:pPr>
    </w:p>
    <w:p w14:paraId="4153A579" w14:textId="3CA10193" w:rsidR="00805BBE" w:rsidRPr="00BB6976" w:rsidRDefault="00CE28EA" w:rsidP="00805BBE">
      <w:pPr>
        <w:rPr>
          <w:rFonts w:ascii="Arial" w:eastAsia="Calibri" w:hAnsi="Arial" w:cs="Arial"/>
        </w:rPr>
      </w:pPr>
      <w:r>
        <w:rPr>
          <w:rFonts w:ascii="Arial" w:eastAsia="Calibri" w:hAnsi="Arial" w:cs="Arial"/>
        </w:rPr>
        <w:t xml:space="preserve">8.4 </w:t>
      </w:r>
      <w:r w:rsidR="00805BBE" w:rsidRPr="00CE28EA">
        <w:rPr>
          <w:rFonts w:ascii="Arial" w:eastAsia="Calibri" w:hAnsi="Arial" w:cs="Arial"/>
          <w:u w:val="single"/>
        </w:rPr>
        <w:t>Other Insurance</w:t>
      </w:r>
      <w:r w:rsidR="00805BBE" w:rsidRPr="00BB6976">
        <w:rPr>
          <w:rFonts w:ascii="Arial" w:eastAsia="Calibri" w:hAnsi="Arial" w:cs="Arial"/>
        </w:rPr>
        <w:t xml:space="preserve"> </w:t>
      </w:r>
    </w:p>
    <w:p w14:paraId="40FFF9AF" w14:textId="77777777" w:rsidR="00805BBE" w:rsidRPr="00BB6976" w:rsidRDefault="00805BBE" w:rsidP="00805BBE">
      <w:pPr>
        <w:rPr>
          <w:rFonts w:ascii="Arial" w:eastAsia="Calibri" w:hAnsi="Arial" w:cs="Arial"/>
          <w:lang w:val="en-US"/>
        </w:rPr>
      </w:pPr>
    </w:p>
    <w:p w14:paraId="371A898A" w14:textId="77777777" w:rsidR="00805BBE" w:rsidRPr="00BB6976" w:rsidRDefault="00805BBE" w:rsidP="00805BBE">
      <w:pPr>
        <w:rPr>
          <w:rFonts w:ascii="Arial" w:eastAsia="Calibri" w:hAnsi="Arial" w:cs="Arial"/>
          <w:lang w:val="en-US"/>
        </w:rPr>
      </w:pPr>
      <w:r w:rsidRPr="00BB6976">
        <w:rPr>
          <w:rFonts w:ascii="Arial" w:eastAsia="Calibri" w:hAnsi="Arial" w:cs="Arial"/>
        </w:rPr>
        <w:t xml:space="preserve">For larger events, Hirers may also decide to take out cover for issues such as unforeseen cancellation or damage to their equipment.  </w:t>
      </w:r>
      <w:r w:rsidR="00CA57DA">
        <w:rPr>
          <w:rFonts w:ascii="Arial" w:eastAsia="Calibri" w:hAnsi="Arial" w:cs="Arial"/>
        </w:rPr>
        <w:t>Whilst it would be prudent for H</w:t>
      </w:r>
      <w:r w:rsidRPr="00BB6976">
        <w:rPr>
          <w:rFonts w:ascii="Arial" w:eastAsia="Calibri" w:hAnsi="Arial" w:cs="Arial"/>
        </w:rPr>
        <w:t>irers to have these insurances, the Council does not insist that they are in place.</w:t>
      </w:r>
    </w:p>
    <w:p w14:paraId="101B3A3E" w14:textId="77777777" w:rsidR="00805BBE" w:rsidRDefault="00805BBE" w:rsidP="00805BBE">
      <w:pPr>
        <w:rPr>
          <w:rFonts w:ascii="Arial" w:eastAsia="Calibri" w:hAnsi="Arial" w:cs="Arial"/>
        </w:rPr>
      </w:pPr>
      <w:r w:rsidRPr="00BB6976">
        <w:rPr>
          <w:rFonts w:ascii="Arial" w:eastAsia="Calibri" w:hAnsi="Arial" w:cs="Arial"/>
        </w:rPr>
        <w:t> </w:t>
      </w:r>
    </w:p>
    <w:p w14:paraId="1223BBEA" w14:textId="060481D8" w:rsidR="000B64BD" w:rsidRPr="00BB6976" w:rsidRDefault="00DE4A0B" w:rsidP="001A6B1A">
      <w:pPr>
        <w:rPr>
          <w:rFonts w:ascii="Arial" w:hAnsi="Arial" w:cs="Arial"/>
        </w:rPr>
      </w:pPr>
      <w:r w:rsidRPr="00BB6976">
        <w:rPr>
          <w:rFonts w:ascii="Arial" w:eastAsia="Calibri" w:hAnsi="Arial" w:cs="Arial"/>
        </w:rPr>
        <w:t xml:space="preserve">This is not an exhaustive list - contact the </w:t>
      </w:r>
      <w:r w:rsidR="001A6B1A">
        <w:rPr>
          <w:rFonts w:ascii="Arial" w:eastAsia="Calibri" w:hAnsi="Arial" w:cs="Arial"/>
        </w:rPr>
        <w:t xml:space="preserve">Sheffield City Council </w:t>
      </w:r>
      <w:r w:rsidRPr="00BB6976">
        <w:rPr>
          <w:rFonts w:ascii="Arial" w:eastAsia="Calibri" w:hAnsi="Arial" w:cs="Arial"/>
        </w:rPr>
        <w:t xml:space="preserve">Insurance Team if you have any queries about insurance for a letting: 0114 2734453 / email: insurance@sheffield.gov.uk </w:t>
      </w:r>
    </w:p>
    <w:p w14:paraId="3BE7130B" w14:textId="3B7FE22F" w:rsidR="004D6404" w:rsidRDefault="004D6404">
      <w:pPr>
        <w:spacing w:after="200" w:line="276" w:lineRule="auto"/>
      </w:pPr>
    </w:p>
    <w:p w14:paraId="2AD25142" w14:textId="25DFF908" w:rsidR="00C13CFB" w:rsidRPr="007002CE" w:rsidRDefault="00C13CFB" w:rsidP="00C13CFB">
      <w:pPr>
        <w:spacing w:after="200" w:line="276" w:lineRule="auto"/>
        <w:rPr>
          <w:rFonts w:ascii="Arial" w:hAnsi="Arial" w:cs="Arial"/>
          <w:b/>
        </w:rPr>
      </w:pPr>
      <w:r>
        <w:t xml:space="preserve">Appendix </w:t>
      </w:r>
      <w:r w:rsidR="00D624FD">
        <w:t>1</w:t>
      </w:r>
      <w:r>
        <w:rPr>
          <w:rFonts w:ascii="Arial" w:hAnsi="Arial" w:cs="Arial"/>
          <w:b/>
        </w:rPr>
        <w:t xml:space="preserve">                  </w:t>
      </w:r>
      <w:r w:rsidRPr="007002CE">
        <w:rPr>
          <w:rFonts w:ascii="Arial" w:hAnsi="Arial" w:cs="Arial"/>
          <w:b/>
        </w:rPr>
        <w:t>Sheffield Libraries, Archives and Information Service</w:t>
      </w:r>
    </w:p>
    <w:p w14:paraId="618416A8" w14:textId="77777777" w:rsidR="00C13CFB" w:rsidRPr="007002CE" w:rsidRDefault="00C13CFB" w:rsidP="00C13CFB">
      <w:pPr>
        <w:jc w:val="center"/>
        <w:rPr>
          <w:rFonts w:ascii="Arial" w:hAnsi="Arial" w:cs="Arial"/>
          <w:b/>
          <w:sz w:val="28"/>
          <w:szCs w:val="28"/>
        </w:rPr>
      </w:pPr>
      <w:r w:rsidRPr="007002CE">
        <w:rPr>
          <w:rFonts w:ascii="Arial" w:hAnsi="Arial" w:cs="Arial"/>
          <w:b/>
          <w:sz w:val="28"/>
          <w:szCs w:val="28"/>
        </w:rPr>
        <w:lastRenderedPageBreak/>
        <w:t>Running your group safely</w:t>
      </w:r>
      <w:r w:rsidR="0002462C">
        <w:rPr>
          <w:rFonts w:ascii="Arial" w:hAnsi="Arial" w:cs="Arial"/>
          <w:b/>
          <w:sz w:val="28"/>
          <w:szCs w:val="28"/>
        </w:rPr>
        <w:t>, guidance on completing a Risk Assessment</w:t>
      </w:r>
    </w:p>
    <w:p w14:paraId="23662863" w14:textId="77777777" w:rsidR="00C13CFB" w:rsidRPr="00356AC2" w:rsidRDefault="00C13CFB" w:rsidP="00C13CFB">
      <w:pPr>
        <w:rPr>
          <w:rFonts w:ascii="Arial" w:hAnsi="Arial" w:cs="Arial"/>
          <w:b/>
        </w:rPr>
      </w:pPr>
    </w:p>
    <w:p w14:paraId="21283363" w14:textId="7B408818" w:rsidR="00C13CFB" w:rsidRPr="00356AC2" w:rsidRDefault="00C13CFB" w:rsidP="00C13CFB">
      <w:pPr>
        <w:rPr>
          <w:rFonts w:ascii="Arial" w:hAnsi="Arial" w:cs="Arial"/>
        </w:rPr>
      </w:pPr>
      <w:r w:rsidRPr="00356AC2">
        <w:rPr>
          <w:rFonts w:ascii="Arial" w:hAnsi="Arial" w:cs="Arial"/>
        </w:rPr>
        <w:t xml:space="preserve">Small un-constituted groups </w:t>
      </w:r>
      <w:r w:rsidR="00D624FD">
        <w:rPr>
          <w:rFonts w:ascii="Arial" w:hAnsi="Arial" w:cs="Arial"/>
        </w:rPr>
        <w:t xml:space="preserve">may be </w:t>
      </w:r>
      <w:r w:rsidRPr="00356AC2">
        <w:rPr>
          <w:rFonts w:ascii="Arial" w:hAnsi="Arial" w:cs="Arial"/>
        </w:rPr>
        <w:t xml:space="preserve">covered by the Council’s public liability insurance when they hire library facilities, </w:t>
      </w:r>
      <w:r w:rsidR="00D624FD">
        <w:rPr>
          <w:rFonts w:ascii="Arial" w:hAnsi="Arial" w:cs="Arial"/>
        </w:rPr>
        <w:t xml:space="preserve">dependent on the </w:t>
      </w:r>
      <w:r w:rsidRPr="00356AC2">
        <w:rPr>
          <w:rFonts w:ascii="Arial" w:hAnsi="Arial" w:cs="Arial"/>
        </w:rPr>
        <w:t>activity</w:t>
      </w:r>
      <w:r w:rsidR="00D624FD">
        <w:rPr>
          <w:rFonts w:ascii="Arial" w:hAnsi="Arial" w:cs="Arial"/>
        </w:rPr>
        <w:t xml:space="preserve"> being </w:t>
      </w:r>
      <w:r w:rsidRPr="00356AC2">
        <w:rPr>
          <w:rFonts w:ascii="Arial" w:hAnsi="Arial" w:cs="Arial"/>
        </w:rPr>
        <w:t>low risk</w:t>
      </w:r>
      <w:r w:rsidR="00D624FD">
        <w:rPr>
          <w:rFonts w:ascii="Arial" w:hAnsi="Arial" w:cs="Arial"/>
        </w:rPr>
        <w:t xml:space="preserve"> as determined by a risk assessment by the Hirer.</w:t>
      </w:r>
    </w:p>
    <w:p w14:paraId="1E481324" w14:textId="77777777" w:rsidR="00C13CFB" w:rsidRPr="00356AC2" w:rsidRDefault="00C13CFB" w:rsidP="00C13CFB">
      <w:pPr>
        <w:rPr>
          <w:rFonts w:ascii="Arial" w:hAnsi="Arial" w:cs="Arial"/>
        </w:rPr>
      </w:pPr>
    </w:p>
    <w:p w14:paraId="4E130C11" w14:textId="35D99988" w:rsidR="00C13CFB" w:rsidRDefault="007012BE" w:rsidP="00C13CFB">
      <w:pPr>
        <w:shd w:val="clear" w:color="auto" w:fill="FFFFFF"/>
        <w:rPr>
          <w:rFonts w:ascii="Arial" w:hAnsi="Arial" w:cs="Arial"/>
          <w:lang w:val="en-US"/>
        </w:rPr>
      </w:pPr>
      <w:r>
        <w:rPr>
          <w:rFonts w:ascii="Arial" w:hAnsi="Arial" w:cs="Arial"/>
          <w:lang w:val="en-US"/>
        </w:rPr>
        <w:t>For risk assessments to be effective, the Hirer should:</w:t>
      </w:r>
    </w:p>
    <w:p w14:paraId="4BC2C6A9" w14:textId="77777777" w:rsidR="00C13CFB" w:rsidRPr="00356AC2" w:rsidRDefault="00C13CFB" w:rsidP="00C13CFB">
      <w:pPr>
        <w:shd w:val="clear" w:color="auto" w:fill="FFFFFF"/>
        <w:rPr>
          <w:rFonts w:ascii="Arial" w:hAnsi="Arial" w:cs="Arial"/>
          <w:lang w:val="en-US"/>
        </w:rPr>
      </w:pPr>
    </w:p>
    <w:p w14:paraId="0A4C1D1C" w14:textId="53EB3E4D" w:rsidR="00C13CFB" w:rsidRPr="00356AC2" w:rsidRDefault="00C13CFB" w:rsidP="00C13CFB">
      <w:pPr>
        <w:pStyle w:val="ListParagraph"/>
        <w:numPr>
          <w:ilvl w:val="0"/>
          <w:numId w:val="42"/>
        </w:numPr>
        <w:shd w:val="clear" w:color="auto" w:fill="FFFFFF"/>
        <w:rPr>
          <w:rFonts w:ascii="Arial" w:hAnsi="Arial" w:cs="Arial"/>
          <w:lang w:val="en-US"/>
        </w:rPr>
      </w:pPr>
      <w:r w:rsidRPr="00356AC2">
        <w:rPr>
          <w:rFonts w:ascii="Arial" w:hAnsi="Arial" w:cs="Arial"/>
          <w:lang w:val="en-US"/>
        </w:rPr>
        <w:t>E</w:t>
      </w:r>
      <w:r w:rsidR="00D624FD">
        <w:rPr>
          <w:rFonts w:ascii="Arial" w:hAnsi="Arial" w:cs="Arial"/>
          <w:lang w:val="en-US"/>
        </w:rPr>
        <w:t>nsure e</w:t>
      </w:r>
      <w:r w:rsidRPr="00356AC2">
        <w:rPr>
          <w:rFonts w:ascii="Arial" w:hAnsi="Arial" w:cs="Arial"/>
          <w:lang w:val="en-US"/>
        </w:rPr>
        <w:t xml:space="preserve">veryone </w:t>
      </w:r>
      <w:r w:rsidR="007012BE">
        <w:rPr>
          <w:rFonts w:ascii="Arial" w:hAnsi="Arial" w:cs="Arial"/>
          <w:lang w:val="en-US"/>
        </w:rPr>
        <w:t>running activity</w:t>
      </w:r>
      <w:r w:rsidRPr="00356AC2">
        <w:rPr>
          <w:rFonts w:ascii="Arial" w:hAnsi="Arial" w:cs="Arial"/>
          <w:lang w:val="en-US"/>
        </w:rPr>
        <w:t xml:space="preserve"> is aware of the risk assessment and what it says.</w:t>
      </w:r>
    </w:p>
    <w:p w14:paraId="5E559240" w14:textId="66043047" w:rsidR="00C13CFB" w:rsidRPr="007012BE" w:rsidRDefault="007012BE" w:rsidP="007B7399">
      <w:pPr>
        <w:pStyle w:val="ListParagraph"/>
        <w:numPr>
          <w:ilvl w:val="0"/>
          <w:numId w:val="42"/>
        </w:numPr>
        <w:shd w:val="clear" w:color="auto" w:fill="FFFFFF"/>
        <w:rPr>
          <w:rFonts w:ascii="Arial" w:hAnsi="Arial" w:cs="Arial"/>
          <w:lang w:val="en-US"/>
        </w:rPr>
      </w:pPr>
      <w:r w:rsidRPr="007012BE">
        <w:rPr>
          <w:rFonts w:ascii="Arial" w:hAnsi="Arial" w:cs="Arial"/>
          <w:lang w:val="en-US"/>
        </w:rPr>
        <w:t xml:space="preserve">The risk assessment is kept </w:t>
      </w:r>
      <w:r w:rsidR="00C13CFB" w:rsidRPr="007012BE">
        <w:rPr>
          <w:rFonts w:ascii="Arial" w:hAnsi="Arial" w:cs="Arial"/>
          <w:lang w:val="en-US"/>
        </w:rPr>
        <w:t>up to date and</w:t>
      </w:r>
      <w:r w:rsidRPr="007012BE">
        <w:rPr>
          <w:rFonts w:ascii="Arial" w:hAnsi="Arial" w:cs="Arial"/>
          <w:lang w:val="en-US"/>
        </w:rPr>
        <w:t xml:space="preserve"> </w:t>
      </w:r>
      <w:r>
        <w:rPr>
          <w:rFonts w:ascii="Arial" w:hAnsi="Arial" w:cs="Arial"/>
          <w:lang w:val="en-US"/>
        </w:rPr>
        <w:t xml:space="preserve">is </w:t>
      </w:r>
      <w:r w:rsidRPr="007012BE">
        <w:rPr>
          <w:rFonts w:ascii="Arial" w:hAnsi="Arial" w:cs="Arial"/>
          <w:lang w:val="en-US"/>
        </w:rPr>
        <w:t>r</w:t>
      </w:r>
      <w:r>
        <w:rPr>
          <w:rFonts w:ascii="Arial" w:hAnsi="Arial" w:cs="Arial"/>
          <w:lang w:val="en-US"/>
        </w:rPr>
        <w:t>eflects what you want to do.</w:t>
      </w:r>
    </w:p>
    <w:p w14:paraId="13D878D8" w14:textId="77777777" w:rsidR="00C13CFB" w:rsidRDefault="00C13CFB" w:rsidP="00C13CFB">
      <w:pPr>
        <w:rPr>
          <w:rFonts w:ascii="Arial" w:hAnsi="Arial" w:cs="Arial"/>
        </w:rPr>
      </w:pPr>
    </w:p>
    <w:p w14:paraId="72A0B6E8" w14:textId="77777777" w:rsidR="00C13CFB" w:rsidRDefault="00C13CFB" w:rsidP="00C13CFB">
      <w:pPr>
        <w:rPr>
          <w:rFonts w:ascii="Arial" w:hAnsi="Arial" w:cs="Arial"/>
        </w:rPr>
      </w:pPr>
      <w:r w:rsidRPr="00356AC2">
        <w:rPr>
          <w:rFonts w:ascii="Arial" w:hAnsi="Arial" w:cs="Arial"/>
        </w:rPr>
        <w:t>Some accidents and mishaps cannot be helped, but in most cases by planning ahead you can ensure that if any accidents do happen, that you are prepared.</w:t>
      </w:r>
      <w:r>
        <w:rPr>
          <w:rFonts w:ascii="Arial" w:hAnsi="Arial" w:cs="Arial"/>
        </w:rPr>
        <w:t xml:space="preserve">  In the risk assessment think about the equipment you use, the physical activity you do, the space you use and the people who attend.  </w:t>
      </w:r>
      <w:r w:rsidRPr="00356AC2">
        <w:rPr>
          <w:rFonts w:ascii="Arial" w:hAnsi="Arial" w:cs="Arial"/>
        </w:rPr>
        <w:t>There may be more risk if the people attending the group need extra help and support, such as children or people who have a disability or women who are pregnant.</w:t>
      </w:r>
    </w:p>
    <w:p w14:paraId="1A95C437" w14:textId="77777777" w:rsidR="00C13CFB" w:rsidRPr="00356AC2" w:rsidRDefault="00C13CFB" w:rsidP="00C13CFB">
      <w:pPr>
        <w:rPr>
          <w:rFonts w:ascii="Arial" w:hAnsi="Arial" w:cs="Arial"/>
        </w:rPr>
      </w:pPr>
    </w:p>
    <w:tbl>
      <w:tblPr>
        <w:tblStyle w:val="TableGrid"/>
        <w:tblW w:w="0" w:type="auto"/>
        <w:tblLook w:val="04A0" w:firstRow="1" w:lastRow="0" w:firstColumn="1" w:lastColumn="0" w:noHBand="0" w:noVBand="1"/>
      </w:tblPr>
      <w:tblGrid>
        <w:gridCol w:w="1917"/>
        <w:gridCol w:w="2505"/>
        <w:gridCol w:w="2490"/>
        <w:gridCol w:w="3544"/>
      </w:tblGrid>
      <w:tr w:rsidR="00C13CFB" w14:paraId="1A85C6C1" w14:textId="77777777" w:rsidTr="007012BE">
        <w:tc>
          <w:tcPr>
            <w:tcW w:w="1951" w:type="dxa"/>
          </w:tcPr>
          <w:p w14:paraId="7E95350A" w14:textId="77777777" w:rsidR="00C13CFB" w:rsidRDefault="00C13CFB" w:rsidP="003E287F">
            <w:pPr>
              <w:rPr>
                <w:rFonts w:ascii="Arial" w:hAnsi="Arial" w:cs="Arial"/>
              </w:rPr>
            </w:pPr>
            <w:r>
              <w:rPr>
                <w:rFonts w:ascii="Arial" w:hAnsi="Arial" w:cs="Arial"/>
              </w:rPr>
              <w:t>Hazard – What could happen?</w:t>
            </w:r>
          </w:p>
        </w:tc>
        <w:tc>
          <w:tcPr>
            <w:tcW w:w="2552" w:type="dxa"/>
          </w:tcPr>
          <w:p w14:paraId="3D20B047" w14:textId="77777777" w:rsidR="00C13CFB" w:rsidRDefault="00C13CFB" w:rsidP="003E287F">
            <w:pPr>
              <w:rPr>
                <w:rFonts w:ascii="Arial" w:hAnsi="Arial" w:cs="Arial"/>
              </w:rPr>
            </w:pPr>
            <w:r>
              <w:rPr>
                <w:rFonts w:ascii="Arial" w:hAnsi="Arial" w:cs="Arial"/>
              </w:rPr>
              <w:t>What is the danger?</w:t>
            </w:r>
          </w:p>
        </w:tc>
        <w:tc>
          <w:tcPr>
            <w:tcW w:w="2551" w:type="dxa"/>
          </w:tcPr>
          <w:p w14:paraId="2A176026" w14:textId="77777777" w:rsidR="00C13CFB" w:rsidRDefault="00C13CFB" w:rsidP="003E287F">
            <w:pPr>
              <w:rPr>
                <w:rFonts w:ascii="Arial" w:hAnsi="Arial" w:cs="Arial"/>
              </w:rPr>
            </w:pPr>
            <w:r>
              <w:rPr>
                <w:rFonts w:ascii="Arial" w:hAnsi="Arial" w:cs="Arial"/>
              </w:rPr>
              <w:t>Who could be hurt</w:t>
            </w:r>
          </w:p>
        </w:tc>
        <w:tc>
          <w:tcPr>
            <w:tcW w:w="3628" w:type="dxa"/>
          </w:tcPr>
          <w:p w14:paraId="5DD048CD" w14:textId="77777777" w:rsidR="00C13CFB" w:rsidRDefault="00C13CFB" w:rsidP="003E287F">
            <w:pPr>
              <w:rPr>
                <w:rFonts w:ascii="Arial" w:hAnsi="Arial" w:cs="Arial"/>
              </w:rPr>
            </w:pPr>
            <w:r>
              <w:rPr>
                <w:rFonts w:ascii="Arial" w:hAnsi="Arial" w:cs="Arial"/>
              </w:rPr>
              <w:t>Action taken to reduce the hazard</w:t>
            </w:r>
          </w:p>
        </w:tc>
      </w:tr>
      <w:tr w:rsidR="00C13CFB" w14:paraId="60315D88" w14:textId="77777777" w:rsidTr="007012BE">
        <w:tc>
          <w:tcPr>
            <w:tcW w:w="1951" w:type="dxa"/>
          </w:tcPr>
          <w:p w14:paraId="19268B45" w14:textId="77777777" w:rsidR="00C13CFB" w:rsidRDefault="00C13CFB" w:rsidP="003E287F">
            <w:pPr>
              <w:rPr>
                <w:rFonts w:ascii="Arial" w:hAnsi="Arial" w:cs="Arial"/>
              </w:rPr>
            </w:pPr>
          </w:p>
          <w:p w14:paraId="76B98F89" w14:textId="77777777" w:rsidR="00C13CFB" w:rsidRDefault="00C13CFB" w:rsidP="003E287F">
            <w:pPr>
              <w:rPr>
                <w:rFonts w:ascii="Arial" w:hAnsi="Arial" w:cs="Arial"/>
              </w:rPr>
            </w:pPr>
            <w:r>
              <w:rPr>
                <w:rFonts w:ascii="Arial" w:hAnsi="Arial" w:cs="Arial"/>
              </w:rPr>
              <w:t>Example: Hot water being spilled</w:t>
            </w:r>
          </w:p>
          <w:p w14:paraId="47C460D2" w14:textId="77777777" w:rsidR="00C13CFB" w:rsidRDefault="00C13CFB" w:rsidP="003E287F">
            <w:pPr>
              <w:rPr>
                <w:rFonts w:ascii="Arial" w:hAnsi="Arial" w:cs="Arial"/>
              </w:rPr>
            </w:pPr>
          </w:p>
        </w:tc>
        <w:tc>
          <w:tcPr>
            <w:tcW w:w="2552" w:type="dxa"/>
          </w:tcPr>
          <w:p w14:paraId="53C3416A" w14:textId="77777777" w:rsidR="00C13CFB" w:rsidRDefault="00C13CFB" w:rsidP="003E287F">
            <w:pPr>
              <w:rPr>
                <w:rFonts w:ascii="Arial" w:hAnsi="Arial" w:cs="Arial"/>
              </w:rPr>
            </w:pPr>
          </w:p>
          <w:p w14:paraId="04B15348" w14:textId="77777777" w:rsidR="00C13CFB" w:rsidRDefault="00C13CFB" w:rsidP="003E287F">
            <w:pPr>
              <w:rPr>
                <w:rFonts w:ascii="Arial" w:hAnsi="Arial" w:cs="Arial"/>
              </w:rPr>
            </w:pPr>
            <w:r>
              <w:rPr>
                <w:rFonts w:ascii="Arial" w:hAnsi="Arial" w:cs="Arial"/>
              </w:rPr>
              <w:t>Example: People could be scalded, or electrocuted if the spillage is on electrical equipment.</w:t>
            </w:r>
          </w:p>
        </w:tc>
        <w:tc>
          <w:tcPr>
            <w:tcW w:w="2551" w:type="dxa"/>
          </w:tcPr>
          <w:p w14:paraId="21D4A77B" w14:textId="77777777" w:rsidR="00C13CFB" w:rsidRDefault="00C13CFB" w:rsidP="003E287F">
            <w:pPr>
              <w:rPr>
                <w:rFonts w:ascii="Arial" w:hAnsi="Arial" w:cs="Arial"/>
              </w:rPr>
            </w:pPr>
          </w:p>
          <w:p w14:paraId="7629E79B" w14:textId="77777777" w:rsidR="00C13CFB" w:rsidRDefault="00C13CFB" w:rsidP="003E287F">
            <w:pPr>
              <w:rPr>
                <w:rFonts w:ascii="Arial" w:hAnsi="Arial" w:cs="Arial"/>
              </w:rPr>
            </w:pPr>
            <w:r>
              <w:rPr>
                <w:rFonts w:ascii="Arial" w:hAnsi="Arial" w:cs="Arial"/>
              </w:rPr>
              <w:t>Example: Parents and children attending the group</w:t>
            </w:r>
          </w:p>
        </w:tc>
        <w:tc>
          <w:tcPr>
            <w:tcW w:w="3628" w:type="dxa"/>
          </w:tcPr>
          <w:p w14:paraId="40A721EA" w14:textId="77777777" w:rsidR="00C13CFB" w:rsidRDefault="00C13CFB" w:rsidP="003E287F">
            <w:pPr>
              <w:rPr>
                <w:rFonts w:ascii="Arial" w:hAnsi="Arial" w:cs="Arial"/>
              </w:rPr>
            </w:pPr>
            <w:r>
              <w:rPr>
                <w:rFonts w:ascii="Arial" w:hAnsi="Arial" w:cs="Arial"/>
              </w:rPr>
              <w:t>Example:</w:t>
            </w:r>
          </w:p>
          <w:p w14:paraId="66CCEA8B" w14:textId="77777777" w:rsidR="00C13CFB" w:rsidRPr="005B7219" w:rsidRDefault="00C13CFB" w:rsidP="00C13CFB">
            <w:pPr>
              <w:pStyle w:val="ListParagraph"/>
              <w:numPr>
                <w:ilvl w:val="0"/>
                <w:numId w:val="43"/>
              </w:numPr>
              <w:rPr>
                <w:rFonts w:ascii="Arial" w:hAnsi="Arial" w:cs="Arial"/>
              </w:rPr>
            </w:pPr>
            <w:r w:rsidRPr="005B7219">
              <w:rPr>
                <w:rFonts w:ascii="Arial" w:hAnsi="Arial" w:cs="Arial"/>
              </w:rPr>
              <w:t xml:space="preserve">The group will only have hot drinks if children are not present. </w:t>
            </w:r>
          </w:p>
          <w:p w14:paraId="5E4EBCD9" w14:textId="77777777" w:rsidR="00C13CFB" w:rsidRPr="005B7219" w:rsidRDefault="00C13CFB" w:rsidP="00C13CFB">
            <w:pPr>
              <w:pStyle w:val="ListParagraph"/>
              <w:numPr>
                <w:ilvl w:val="0"/>
                <w:numId w:val="43"/>
              </w:numPr>
              <w:rPr>
                <w:rFonts w:ascii="Arial" w:hAnsi="Arial" w:cs="Arial"/>
              </w:rPr>
            </w:pPr>
            <w:r w:rsidRPr="005B7219">
              <w:rPr>
                <w:rFonts w:ascii="Arial" w:hAnsi="Arial" w:cs="Arial"/>
              </w:rPr>
              <w:t>The kettle cannot be taken out of the kitchen area.</w:t>
            </w:r>
          </w:p>
          <w:p w14:paraId="0DAFAF52" w14:textId="77777777" w:rsidR="00C13CFB" w:rsidRPr="005B7219" w:rsidRDefault="00C13CFB" w:rsidP="00C13CFB">
            <w:pPr>
              <w:pStyle w:val="ListParagraph"/>
              <w:numPr>
                <w:ilvl w:val="0"/>
                <w:numId w:val="43"/>
              </w:numPr>
              <w:rPr>
                <w:rFonts w:ascii="Arial" w:hAnsi="Arial" w:cs="Arial"/>
              </w:rPr>
            </w:pPr>
            <w:r w:rsidRPr="005B7219">
              <w:rPr>
                <w:rFonts w:ascii="Arial" w:hAnsi="Arial" w:cs="Arial"/>
              </w:rPr>
              <w:t>Any water for hot drinks in the community room must be transported in a sealed flask.</w:t>
            </w:r>
          </w:p>
          <w:p w14:paraId="27E59224" w14:textId="77777777" w:rsidR="00C13CFB" w:rsidRPr="005B7219" w:rsidRDefault="00C13CFB" w:rsidP="00C13CFB">
            <w:pPr>
              <w:pStyle w:val="ListParagraph"/>
              <w:numPr>
                <w:ilvl w:val="0"/>
                <w:numId w:val="43"/>
              </w:numPr>
              <w:rPr>
                <w:rFonts w:ascii="Arial" w:hAnsi="Arial" w:cs="Arial"/>
              </w:rPr>
            </w:pPr>
            <w:r w:rsidRPr="005B7219">
              <w:rPr>
                <w:rFonts w:ascii="Arial" w:hAnsi="Arial" w:cs="Arial"/>
              </w:rPr>
              <w:t>No drinks around electrical equipment.</w:t>
            </w:r>
          </w:p>
          <w:p w14:paraId="2D242F25" w14:textId="77777777" w:rsidR="00C13CFB" w:rsidRPr="005B7219" w:rsidRDefault="00C13CFB" w:rsidP="00C13CFB">
            <w:pPr>
              <w:pStyle w:val="ListParagraph"/>
              <w:numPr>
                <w:ilvl w:val="0"/>
                <w:numId w:val="43"/>
              </w:numPr>
              <w:rPr>
                <w:rFonts w:ascii="Arial" w:hAnsi="Arial" w:cs="Arial"/>
              </w:rPr>
            </w:pPr>
            <w:r w:rsidRPr="005B7219">
              <w:rPr>
                <w:rFonts w:ascii="Arial" w:hAnsi="Arial" w:cs="Arial"/>
              </w:rPr>
              <w:t>Only PAT tested electrical equipment will be used.</w:t>
            </w:r>
          </w:p>
        </w:tc>
      </w:tr>
    </w:tbl>
    <w:p w14:paraId="60DE01FF" w14:textId="77777777" w:rsidR="00C13CFB" w:rsidRDefault="00C13CFB" w:rsidP="00C13CFB">
      <w:pPr>
        <w:rPr>
          <w:rFonts w:ascii="Arial" w:hAnsi="Arial" w:cs="Arial"/>
        </w:rPr>
      </w:pPr>
    </w:p>
    <w:p w14:paraId="3FFF7A70" w14:textId="77777777" w:rsidR="00C13CFB" w:rsidRDefault="00C13CFB" w:rsidP="00C13CFB">
      <w:pPr>
        <w:spacing w:after="200" w:line="276" w:lineRule="auto"/>
        <w:rPr>
          <w:rFonts w:ascii="Arial" w:hAnsi="Arial" w:cs="Arial"/>
        </w:rPr>
      </w:pPr>
      <w:r>
        <w:rPr>
          <w:rFonts w:ascii="Arial" w:hAnsi="Arial" w:cs="Arial"/>
        </w:rPr>
        <w:br w:type="page"/>
      </w:r>
    </w:p>
    <w:p w14:paraId="4708FC9E" w14:textId="27A007A5" w:rsidR="00C13CFB" w:rsidRPr="005B7219" w:rsidRDefault="00C13CFB" w:rsidP="00C13CFB">
      <w:pPr>
        <w:jc w:val="center"/>
        <w:rPr>
          <w:rFonts w:ascii="Arial" w:hAnsi="Arial" w:cs="Arial"/>
          <w:b/>
        </w:rPr>
      </w:pPr>
      <w:r w:rsidRPr="005B7219">
        <w:rPr>
          <w:rFonts w:ascii="Arial" w:hAnsi="Arial" w:cs="Arial"/>
          <w:b/>
        </w:rPr>
        <w:lastRenderedPageBreak/>
        <w:t>RISK ASSESSMENT</w:t>
      </w:r>
      <w:r w:rsidR="007012BE">
        <w:rPr>
          <w:rFonts w:ascii="Arial" w:hAnsi="Arial" w:cs="Arial"/>
          <w:b/>
        </w:rPr>
        <w:t xml:space="preserve"> TEMPLATE</w:t>
      </w:r>
    </w:p>
    <w:p w14:paraId="3ED022BF" w14:textId="77777777" w:rsidR="00C13CFB" w:rsidRDefault="00C13CFB" w:rsidP="00C13CFB">
      <w:pPr>
        <w:rPr>
          <w:rFonts w:ascii="Arial" w:hAnsi="Arial" w:cs="Arial"/>
        </w:rPr>
      </w:pPr>
    </w:p>
    <w:p w14:paraId="51D1E210" w14:textId="77777777" w:rsidR="00C13CFB" w:rsidRDefault="00C13CFB" w:rsidP="00C13CFB">
      <w:pPr>
        <w:rPr>
          <w:rFonts w:ascii="Arial" w:hAnsi="Arial" w:cs="Arial"/>
        </w:rPr>
      </w:pPr>
      <w:r>
        <w:rPr>
          <w:rFonts w:ascii="Arial" w:hAnsi="Arial" w:cs="Arial"/>
        </w:rPr>
        <w:t xml:space="preserve">Name of Group: </w:t>
      </w:r>
    </w:p>
    <w:p w14:paraId="7BDA5022" w14:textId="77777777" w:rsidR="00C13CFB" w:rsidRDefault="00C13CFB" w:rsidP="00C13CFB">
      <w:pPr>
        <w:rPr>
          <w:rFonts w:ascii="Arial" w:hAnsi="Arial" w:cs="Arial"/>
        </w:rPr>
      </w:pPr>
    </w:p>
    <w:p w14:paraId="01411DC5" w14:textId="77777777" w:rsidR="00C13CFB" w:rsidRDefault="00C13CFB" w:rsidP="00C13CFB">
      <w:pPr>
        <w:rPr>
          <w:rFonts w:ascii="Arial" w:hAnsi="Arial" w:cs="Arial"/>
        </w:rPr>
      </w:pPr>
      <w:r>
        <w:rPr>
          <w:rFonts w:ascii="Arial" w:hAnsi="Arial" w:cs="Arial"/>
        </w:rPr>
        <w:t>Date:</w:t>
      </w:r>
    </w:p>
    <w:p w14:paraId="3A1FB3F5" w14:textId="77777777" w:rsidR="00C13CFB" w:rsidRDefault="00C13CFB" w:rsidP="00C13CFB">
      <w:pPr>
        <w:rPr>
          <w:rFonts w:ascii="Arial" w:hAnsi="Arial" w:cs="Arial"/>
        </w:rPr>
      </w:pPr>
    </w:p>
    <w:p w14:paraId="6D4789FB" w14:textId="77777777" w:rsidR="00C13CFB" w:rsidRDefault="00C13CFB" w:rsidP="00C13CFB">
      <w:pPr>
        <w:rPr>
          <w:rFonts w:ascii="Arial" w:hAnsi="Arial" w:cs="Arial"/>
        </w:rPr>
      </w:pPr>
      <w:r>
        <w:rPr>
          <w:rFonts w:ascii="Arial" w:hAnsi="Arial" w:cs="Arial"/>
        </w:rPr>
        <w:t xml:space="preserve">Name of person(s) who has done the risk assessment: </w:t>
      </w:r>
    </w:p>
    <w:p w14:paraId="6C854E87" w14:textId="77777777" w:rsidR="00C13CFB" w:rsidRDefault="00C13CFB" w:rsidP="00C13CFB">
      <w:pPr>
        <w:rPr>
          <w:rFonts w:ascii="Arial" w:hAnsi="Arial" w:cs="Arial"/>
        </w:rPr>
      </w:pPr>
    </w:p>
    <w:p w14:paraId="5122840F" w14:textId="77777777" w:rsidR="00C13CFB" w:rsidRDefault="00C13CFB" w:rsidP="00C13CFB">
      <w:pPr>
        <w:rPr>
          <w:rFonts w:ascii="Arial" w:hAnsi="Arial" w:cs="Arial"/>
        </w:rPr>
      </w:pPr>
    </w:p>
    <w:tbl>
      <w:tblPr>
        <w:tblStyle w:val="TableGrid"/>
        <w:tblW w:w="0" w:type="auto"/>
        <w:tblLook w:val="04A0" w:firstRow="1" w:lastRow="0" w:firstColumn="1" w:lastColumn="0" w:noHBand="0" w:noVBand="1"/>
      </w:tblPr>
      <w:tblGrid>
        <w:gridCol w:w="2683"/>
        <w:gridCol w:w="2658"/>
        <w:gridCol w:w="2522"/>
        <w:gridCol w:w="2593"/>
      </w:tblGrid>
      <w:tr w:rsidR="00C13CFB" w14:paraId="552B882A" w14:textId="77777777" w:rsidTr="003E287F">
        <w:tc>
          <w:tcPr>
            <w:tcW w:w="3903" w:type="dxa"/>
          </w:tcPr>
          <w:p w14:paraId="34310665" w14:textId="77777777" w:rsidR="00C13CFB" w:rsidRDefault="00C13CFB" w:rsidP="003E287F">
            <w:pPr>
              <w:rPr>
                <w:rFonts w:ascii="Arial" w:hAnsi="Arial" w:cs="Arial"/>
              </w:rPr>
            </w:pPr>
            <w:r>
              <w:rPr>
                <w:rFonts w:ascii="Arial" w:hAnsi="Arial" w:cs="Arial"/>
              </w:rPr>
              <w:t>Hazard – What could happen?</w:t>
            </w:r>
          </w:p>
        </w:tc>
        <w:tc>
          <w:tcPr>
            <w:tcW w:w="3903" w:type="dxa"/>
          </w:tcPr>
          <w:p w14:paraId="57CF2D74" w14:textId="77777777" w:rsidR="00C13CFB" w:rsidRDefault="00C13CFB" w:rsidP="003E287F">
            <w:pPr>
              <w:rPr>
                <w:rFonts w:ascii="Arial" w:hAnsi="Arial" w:cs="Arial"/>
              </w:rPr>
            </w:pPr>
            <w:r>
              <w:rPr>
                <w:rFonts w:ascii="Arial" w:hAnsi="Arial" w:cs="Arial"/>
              </w:rPr>
              <w:t>What is the danger?</w:t>
            </w:r>
          </w:p>
        </w:tc>
        <w:tc>
          <w:tcPr>
            <w:tcW w:w="3904" w:type="dxa"/>
          </w:tcPr>
          <w:p w14:paraId="420F9009" w14:textId="77777777" w:rsidR="00C13CFB" w:rsidRDefault="00C13CFB" w:rsidP="003E287F">
            <w:pPr>
              <w:rPr>
                <w:rFonts w:ascii="Arial" w:hAnsi="Arial" w:cs="Arial"/>
              </w:rPr>
            </w:pPr>
            <w:r>
              <w:rPr>
                <w:rFonts w:ascii="Arial" w:hAnsi="Arial" w:cs="Arial"/>
              </w:rPr>
              <w:t>Who could be hurt</w:t>
            </w:r>
          </w:p>
        </w:tc>
        <w:tc>
          <w:tcPr>
            <w:tcW w:w="3904" w:type="dxa"/>
          </w:tcPr>
          <w:p w14:paraId="6A157B64" w14:textId="77777777" w:rsidR="00C13CFB" w:rsidRDefault="00C13CFB" w:rsidP="003E287F">
            <w:pPr>
              <w:rPr>
                <w:rFonts w:ascii="Arial" w:hAnsi="Arial" w:cs="Arial"/>
              </w:rPr>
            </w:pPr>
            <w:r>
              <w:rPr>
                <w:rFonts w:ascii="Arial" w:hAnsi="Arial" w:cs="Arial"/>
              </w:rPr>
              <w:t>Action taken to reduce the hazard</w:t>
            </w:r>
          </w:p>
        </w:tc>
      </w:tr>
      <w:tr w:rsidR="00C13CFB" w14:paraId="2615CC10" w14:textId="77777777" w:rsidTr="003E287F">
        <w:tc>
          <w:tcPr>
            <w:tcW w:w="3903" w:type="dxa"/>
          </w:tcPr>
          <w:p w14:paraId="02138F20" w14:textId="77777777" w:rsidR="00C13CFB" w:rsidRDefault="00C13CFB" w:rsidP="003E287F">
            <w:pPr>
              <w:rPr>
                <w:rFonts w:ascii="Arial" w:hAnsi="Arial" w:cs="Arial"/>
              </w:rPr>
            </w:pPr>
          </w:p>
          <w:p w14:paraId="43666643" w14:textId="77777777" w:rsidR="00C13CFB" w:rsidRDefault="00C13CFB" w:rsidP="003E287F">
            <w:pPr>
              <w:rPr>
                <w:rFonts w:ascii="Arial" w:hAnsi="Arial" w:cs="Arial"/>
              </w:rPr>
            </w:pPr>
          </w:p>
          <w:p w14:paraId="4A6DF58D" w14:textId="77777777" w:rsidR="00C13CFB" w:rsidRDefault="00C13CFB" w:rsidP="003E287F">
            <w:pPr>
              <w:rPr>
                <w:rFonts w:ascii="Arial" w:hAnsi="Arial" w:cs="Arial"/>
              </w:rPr>
            </w:pPr>
          </w:p>
          <w:p w14:paraId="77721190" w14:textId="77777777" w:rsidR="00C13CFB" w:rsidRDefault="00C13CFB" w:rsidP="003E287F">
            <w:pPr>
              <w:rPr>
                <w:rFonts w:ascii="Arial" w:hAnsi="Arial" w:cs="Arial"/>
              </w:rPr>
            </w:pPr>
          </w:p>
          <w:p w14:paraId="6E18BE5E" w14:textId="77777777" w:rsidR="00C13CFB" w:rsidRDefault="00C13CFB" w:rsidP="003E287F">
            <w:pPr>
              <w:rPr>
                <w:rFonts w:ascii="Arial" w:hAnsi="Arial" w:cs="Arial"/>
              </w:rPr>
            </w:pPr>
          </w:p>
        </w:tc>
        <w:tc>
          <w:tcPr>
            <w:tcW w:w="3903" w:type="dxa"/>
          </w:tcPr>
          <w:p w14:paraId="464BFC22" w14:textId="77777777" w:rsidR="00C13CFB" w:rsidRDefault="00C13CFB" w:rsidP="003E287F">
            <w:pPr>
              <w:rPr>
                <w:rFonts w:ascii="Arial" w:hAnsi="Arial" w:cs="Arial"/>
              </w:rPr>
            </w:pPr>
          </w:p>
        </w:tc>
        <w:tc>
          <w:tcPr>
            <w:tcW w:w="3904" w:type="dxa"/>
          </w:tcPr>
          <w:p w14:paraId="6C14720D" w14:textId="77777777" w:rsidR="00C13CFB" w:rsidRDefault="00C13CFB" w:rsidP="003E287F">
            <w:pPr>
              <w:rPr>
                <w:rFonts w:ascii="Arial" w:hAnsi="Arial" w:cs="Arial"/>
              </w:rPr>
            </w:pPr>
          </w:p>
        </w:tc>
        <w:tc>
          <w:tcPr>
            <w:tcW w:w="3904" w:type="dxa"/>
          </w:tcPr>
          <w:p w14:paraId="6768446C" w14:textId="77777777" w:rsidR="00C13CFB" w:rsidRPr="001F0949" w:rsidRDefault="00C13CFB" w:rsidP="003E287F">
            <w:pPr>
              <w:rPr>
                <w:rFonts w:ascii="Arial" w:hAnsi="Arial" w:cs="Arial"/>
              </w:rPr>
            </w:pPr>
          </w:p>
        </w:tc>
      </w:tr>
      <w:tr w:rsidR="00C13CFB" w14:paraId="4A0E17ED" w14:textId="77777777" w:rsidTr="003E287F">
        <w:tc>
          <w:tcPr>
            <w:tcW w:w="3903" w:type="dxa"/>
          </w:tcPr>
          <w:p w14:paraId="2D4239B6" w14:textId="77777777" w:rsidR="00C13CFB" w:rsidRDefault="00C13CFB" w:rsidP="003E287F">
            <w:pPr>
              <w:rPr>
                <w:rFonts w:ascii="Arial" w:hAnsi="Arial" w:cs="Arial"/>
              </w:rPr>
            </w:pPr>
          </w:p>
          <w:p w14:paraId="60ACC1EC" w14:textId="77777777" w:rsidR="00C13CFB" w:rsidRDefault="00C13CFB" w:rsidP="003E287F">
            <w:pPr>
              <w:rPr>
                <w:rFonts w:ascii="Arial" w:hAnsi="Arial" w:cs="Arial"/>
              </w:rPr>
            </w:pPr>
          </w:p>
          <w:p w14:paraId="5E986D86" w14:textId="77777777" w:rsidR="00C13CFB" w:rsidRDefault="00C13CFB" w:rsidP="003E287F">
            <w:pPr>
              <w:rPr>
                <w:rFonts w:ascii="Arial" w:hAnsi="Arial" w:cs="Arial"/>
              </w:rPr>
            </w:pPr>
          </w:p>
          <w:p w14:paraId="18AE9203" w14:textId="77777777" w:rsidR="00C13CFB" w:rsidRDefault="00C13CFB" w:rsidP="003E287F">
            <w:pPr>
              <w:rPr>
                <w:rFonts w:ascii="Arial" w:hAnsi="Arial" w:cs="Arial"/>
              </w:rPr>
            </w:pPr>
          </w:p>
          <w:p w14:paraId="7C2438E1" w14:textId="77777777" w:rsidR="00C13CFB" w:rsidRDefault="00C13CFB" w:rsidP="003E287F">
            <w:pPr>
              <w:rPr>
                <w:rFonts w:ascii="Arial" w:hAnsi="Arial" w:cs="Arial"/>
              </w:rPr>
            </w:pPr>
          </w:p>
        </w:tc>
        <w:tc>
          <w:tcPr>
            <w:tcW w:w="3903" w:type="dxa"/>
          </w:tcPr>
          <w:p w14:paraId="14A70DFF" w14:textId="77777777" w:rsidR="00C13CFB" w:rsidRDefault="00C13CFB" w:rsidP="003E287F">
            <w:pPr>
              <w:rPr>
                <w:rFonts w:ascii="Arial" w:hAnsi="Arial" w:cs="Arial"/>
              </w:rPr>
            </w:pPr>
          </w:p>
        </w:tc>
        <w:tc>
          <w:tcPr>
            <w:tcW w:w="3904" w:type="dxa"/>
          </w:tcPr>
          <w:p w14:paraId="67D0A5A8" w14:textId="77777777" w:rsidR="00C13CFB" w:rsidRDefault="00C13CFB" w:rsidP="003E287F">
            <w:pPr>
              <w:rPr>
                <w:rFonts w:ascii="Arial" w:hAnsi="Arial" w:cs="Arial"/>
              </w:rPr>
            </w:pPr>
          </w:p>
        </w:tc>
        <w:tc>
          <w:tcPr>
            <w:tcW w:w="3904" w:type="dxa"/>
          </w:tcPr>
          <w:p w14:paraId="4A701CCF" w14:textId="77777777" w:rsidR="00C13CFB" w:rsidRPr="001F0949" w:rsidRDefault="00C13CFB" w:rsidP="003E287F">
            <w:pPr>
              <w:rPr>
                <w:rFonts w:ascii="Arial" w:hAnsi="Arial" w:cs="Arial"/>
              </w:rPr>
            </w:pPr>
          </w:p>
        </w:tc>
      </w:tr>
      <w:tr w:rsidR="00C13CFB" w14:paraId="2E697439" w14:textId="77777777" w:rsidTr="003E287F">
        <w:tc>
          <w:tcPr>
            <w:tcW w:w="3903" w:type="dxa"/>
          </w:tcPr>
          <w:p w14:paraId="19B8BA10" w14:textId="77777777" w:rsidR="00C13CFB" w:rsidRDefault="00C13CFB" w:rsidP="003E287F">
            <w:pPr>
              <w:rPr>
                <w:rFonts w:ascii="Arial" w:hAnsi="Arial" w:cs="Arial"/>
              </w:rPr>
            </w:pPr>
          </w:p>
          <w:p w14:paraId="5EC6BEEB" w14:textId="77777777" w:rsidR="00C13CFB" w:rsidRDefault="00C13CFB" w:rsidP="003E287F">
            <w:pPr>
              <w:rPr>
                <w:rFonts w:ascii="Arial" w:hAnsi="Arial" w:cs="Arial"/>
              </w:rPr>
            </w:pPr>
          </w:p>
          <w:p w14:paraId="099725AD" w14:textId="77777777" w:rsidR="00C13CFB" w:rsidRDefault="00C13CFB" w:rsidP="003E287F">
            <w:pPr>
              <w:rPr>
                <w:rFonts w:ascii="Arial" w:hAnsi="Arial" w:cs="Arial"/>
              </w:rPr>
            </w:pPr>
          </w:p>
          <w:p w14:paraId="068D0B55" w14:textId="77777777" w:rsidR="00C13CFB" w:rsidRDefault="00C13CFB" w:rsidP="003E287F">
            <w:pPr>
              <w:rPr>
                <w:rFonts w:ascii="Arial" w:hAnsi="Arial" w:cs="Arial"/>
              </w:rPr>
            </w:pPr>
          </w:p>
          <w:p w14:paraId="6BF8792B" w14:textId="77777777" w:rsidR="00C13CFB" w:rsidRDefault="00C13CFB" w:rsidP="003E287F">
            <w:pPr>
              <w:rPr>
                <w:rFonts w:ascii="Arial" w:hAnsi="Arial" w:cs="Arial"/>
              </w:rPr>
            </w:pPr>
          </w:p>
        </w:tc>
        <w:tc>
          <w:tcPr>
            <w:tcW w:w="3903" w:type="dxa"/>
          </w:tcPr>
          <w:p w14:paraId="364D56CA" w14:textId="77777777" w:rsidR="00C13CFB" w:rsidRDefault="00C13CFB" w:rsidP="003E287F">
            <w:pPr>
              <w:rPr>
                <w:rFonts w:ascii="Arial" w:hAnsi="Arial" w:cs="Arial"/>
              </w:rPr>
            </w:pPr>
          </w:p>
        </w:tc>
        <w:tc>
          <w:tcPr>
            <w:tcW w:w="3904" w:type="dxa"/>
          </w:tcPr>
          <w:p w14:paraId="50075A13" w14:textId="77777777" w:rsidR="00C13CFB" w:rsidRDefault="00C13CFB" w:rsidP="003E287F">
            <w:pPr>
              <w:rPr>
                <w:rFonts w:ascii="Arial" w:hAnsi="Arial" w:cs="Arial"/>
              </w:rPr>
            </w:pPr>
          </w:p>
        </w:tc>
        <w:tc>
          <w:tcPr>
            <w:tcW w:w="3904" w:type="dxa"/>
          </w:tcPr>
          <w:p w14:paraId="45176AD0" w14:textId="77777777" w:rsidR="00C13CFB" w:rsidRPr="007002CE" w:rsidRDefault="00C13CFB" w:rsidP="003E287F">
            <w:pPr>
              <w:pStyle w:val="ListParagraph"/>
              <w:rPr>
                <w:rFonts w:ascii="Arial" w:hAnsi="Arial" w:cs="Arial"/>
              </w:rPr>
            </w:pPr>
          </w:p>
        </w:tc>
      </w:tr>
      <w:tr w:rsidR="00C13CFB" w14:paraId="71EB2043" w14:textId="77777777" w:rsidTr="003E287F">
        <w:tc>
          <w:tcPr>
            <w:tcW w:w="3903" w:type="dxa"/>
          </w:tcPr>
          <w:p w14:paraId="1E9C6D33" w14:textId="77777777" w:rsidR="00C13CFB" w:rsidRDefault="00C13CFB" w:rsidP="003E287F">
            <w:pPr>
              <w:rPr>
                <w:rFonts w:ascii="Arial" w:hAnsi="Arial" w:cs="Arial"/>
              </w:rPr>
            </w:pPr>
          </w:p>
          <w:p w14:paraId="721603BC" w14:textId="77777777" w:rsidR="00C13CFB" w:rsidRDefault="00C13CFB" w:rsidP="003E287F">
            <w:pPr>
              <w:rPr>
                <w:rFonts w:ascii="Arial" w:hAnsi="Arial" w:cs="Arial"/>
              </w:rPr>
            </w:pPr>
          </w:p>
          <w:p w14:paraId="519A24B4" w14:textId="77777777" w:rsidR="00C13CFB" w:rsidRDefault="00C13CFB" w:rsidP="003E287F">
            <w:pPr>
              <w:rPr>
                <w:rFonts w:ascii="Arial" w:hAnsi="Arial" w:cs="Arial"/>
              </w:rPr>
            </w:pPr>
          </w:p>
          <w:p w14:paraId="217EEC54" w14:textId="77777777" w:rsidR="00C13CFB" w:rsidRDefault="00C13CFB" w:rsidP="003E287F">
            <w:pPr>
              <w:rPr>
                <w:rFonts w:ascii="Arial" w:hAnsi="Arial" w:cs="Arial"/>
              </w:rPr>
            </w:pPr>
          </w:p>
          <w:p w14:paraId="1D3D0B50" w14:textId="77777777" w:rsidR="00C13CFB" w:rsidRDefault="00C13CFB" w:rsidP="003E287F">
            <w:pPr>
              <w:rPr>
                <w:rFonts w:ascii="Arial" w:hAnsi="Arial" w:cs="Arial"/>
              </w:rPr>
            </w:pPr>
          </w:p>
        </w:tc>
        <w:tc>
          <w:tcPr>
            <w:tcW w:w="3903" w:type="dxa"/>
          </w:tcPr>
          <w:p w14:paraId="49E7C9C3" w14:textId="77777777" w:rsidR="00C13CFB" w:rsidRDefault="00C13CFB" w:rsidP="003E287F">
            <w:pPr>
              <w:rPr>
                <w:rFonts w:ascii="Arial" w:hAnsi="Arial" w:cs="Arial"/>
              </w:rPr>
            </w:pPr>
          </w:p>
        </w:tc>
        <w:tc>
          <w:tcPr>
            <w:tcW w:w="3904" w:type="dxa"/>
          </w:tcPr>
          <w:p w14:paraId="5C34258A" w14:textId="77777777" w:rsidR="00C13CFB" w:rsidRDefault="00C13CFB" w:rsidP="003E287F">
            <w:pPr>
              <w:rPr>
                <w:rFonts w:ascii="Arial" w:hAnsi="Arial" w:cs="Arial"/>
              </w:rPr>
            </w:pPr>
          </w:p>
        </w:tc>
        <w:tc>
          <w:tcPr>
            <w:tcW w:w="3904" w:type="dxa"/>
          </w:tcPr>
          <w:p w14:paraId="579107F5" w14:textId="77777777" w:rsidR="00C13CFB" w:rsidRPr="007002CE" w:rsidRDefault="00C13CFB" w:rsidP="003E287F">
            <w:pPr>
              <w:pStyle w:val="ListParagraph"/>
              <w:rPr>
                <w:rFonts w:ascii="Arial" w:hAnsi="Arial" w:cs="Arial"/>
              </w:rPr>
            </w:pPr>
          </w:p>
        </w:tc>
      </w:tr>
      <w:tr w:rsidR="00C13CFB" w14:paraId="0FB96403" w14:textId="77777777" w:rsidTr="003E287F">
        <w:tc>
          <w:tcPr>
            <w:tcW w:w="3903" w:type="dxa"/>
          </w:tcPr>
          <w:p w14:paraId="64419782" w14:textId="77777777" w:rsidR="00C13CFB" w:rsidRDefault="00C13CFB" w:rsidP="003E287F">
            <w:pPr>
              <w:rPr>
                <w:rFonts w:ascii="Arial" w:hAnsi="Arial" w:cs="Arial"/>
              </w:rPr>
            </w:pPr>
          </w:p>
          <w:p w14:paraId="435E4917" w14:textId="77777777" w:rsidR="00C13CFB" w:rsidRDefault="00C13CFB" w:rsidP="003E287F">
            <w:pPr>
              <w:rPr>
                <w:rFonts w:ascii="Arial" w:hAnsi="Arial" w:cs="Arial"/>
              </w:rPr>
            </w:pPr>
          </w:p>
          <w:p w14:paraId="1326E2A8" w14:textId="77777777" w:rsidR="00C13CFB" w:rsidRDefault="00C13CFB" w:rsidP="003E287F">
            <w:pPr>
              <w:rPr>
                <w:rFonts w:ascii="Arial" w:hAnsi="Arial" w:cs="Arial"/>
              </w:rPr>
            </w:pPr>
          </w:p>
          <w:p w14:paraId="55D1FEB4" w14:textId="77777777" w:rsidR="00C13CFB" w:rsidRDefault="00C13CFB" w:rsidP="003E287F">
            <w:pPr>
              <w:rPr>
                <w:rFonts w:ascii="Arial" w:hAnsi="Arial" w:cs="Arial"/>
              </w:rPr>
            </w:pPr>
          </w:p>
          <w:p w14:paraId="742517A7" w14:textId="77777777" w:rsidR="00C13CFB" w:rsidRDefault="00C13CFB" w:rsidP="003E287F">
            <w:pPr>
              <w:rPr>
                <w:rFonts w:ascii="Arial" w:hAnsi="Arial" w:cs="Arial"/>
              </w:rPr>
            </w:pPr>
          </w:p>
        </w:tc>
        <w:tc>
          <w:tcPr>
            <w:tcW w:w="3903" w:type="dxa"/>
          </w:tcPr>
          <w:p w14:paraId="4E0960D2" w14:textId="77777777" w:rsidR="00C13CFB" w:rsidRDefault="00C13CFB" w:rsidP="003E287F">
            <w:pPr>
              <w:rPr>
                <w:rFonts w:ascii="Arial" w:hAnsi="Arial" w:cs="Arial"/>
              </w:rPr>
            </w:pPr>
          </w:p>
        </w:tc>
        <w:tc>
          <w:tcPr>
            <w:tcW w:w="3904" w:type="dxa"/>
          </w:tcPr>
          <w:p w14:paraId="58D43B91" w14:textId="77777777" w:rsidR="00C13CFB" w:rsidRDefault="00C13CFB" w:rsidP="003E287F">
            <w:pPr>
              <w:rPr>
                <w:rFonts w:ascii="Arial" w:hAnsi="Arial" w:cs="Arial"/>
              </w:rPr>
            </w:pPr>
          </w:p>
        </w:tc>
        <w:tc>
          <w:tcPr>
            <w:tcW w:w="3904" w:type="dxa"/>
          </w:tcPr>
          <w:p w14:paraId="60FE1D5D" w14:textId="77777777" w:rsidR="00C13CFB" w:rsidRPr="007002CE" w:rsidRDefault="00C13CFB" w:rsidP="003E287F">
            <w:pPr>
              <w:pStyle w:val="ListParagraph"/>
              <w:rPr>
                <w:rFonts w:ascii="Arial" w:hAnsi="Arial" w:cs="Arial"/>
              </w:rPr>
            </w:pPr>
          </w:p>
        </w:tc>
      </w:tr>
      <w:tr w:rsidR="00C13CFB" w14:paraId="08BBFB1A" w14:textId="77777777" w:rsidTr="003E287F">
        <w:tc>
          <w:tcPr>
            <w:tcW w:w="3903" w:type="dxa"/>
          </w:tcPr>
          <w:p w14:paraId="563E77CB" w14:textId="77777777" w:rsidR="00C13CFB" w:rsidRDefault="00C13CFB" w:rsidP="003E287F">
            <w:pPr>
              <w:rPr>
                <w:rFonts w:ascii="Arial" w:hAnsi="Arial" w:cs="Arial"/>
              </w:rPr>
            </w:pPr>
          </w:p>
          <w:p w14:paraId="35868322" w14:textId="77777777" w:rsidR="00C13CFB" w:rsidRDefault="00C13CFB" w:rsidP="003E287F">
            <w:pPr>
              <w:rPr>
                <w:rFonts w:ascii="Arial" w:hAnsi="Arial" w:cs="Arial"/>
              </w:rPr>
            </w:pPr>
          </w:p>
          <w:p w14:paraId="046187C5" w14:textId="77777777" w:rsidR="00C13CFB" w:rsidRDefault="00C13CFB" w:rsidP="003E287F">
            <w:pPr>
              <w:rPr>
                <w:rFonts w:ascii="Arial" w:hAnsi="Arial" w:cs="Arial"/>
              </w:rPr>
            </w:pPr>
          </w:p>
          <w:p w14:paraId="2CA250EE" w14:textId="77777777" w:rsidR="00C13CFB" w:rsidRDefault="00C13CFB" w:rsidP="003E287F">
            <w:pPr>
              <w:rPr>
                <w:rFonts w:ascii="Arial" w:hAnsi="Arial" w:cs="Arial"/>
              </w:rPr>
            </w:pPr>
          </w:p>
          <w:p w14:paraId="6A07956C" w14:textId="77777777" w:rsidR="00C13CFB" w:rsidRDefault="00C13CFB" w:rsidP="003E287F">
            <w:pPr>
              <w:rPr>
                <w:rFonts w:ascii="Arial" w:hAnsi="Arial" w:cs="Arial"/>
              </w:rPr>
            </w:pPr>
          </w:p>
        </w:tc>
        <w:tc>
          <w:tcPr>
            <w:tcW w:w="3903" w:type="dxa"/>
          </w:tcPr>
          <w:p w14:paraId="3FFC3DB4" w14:textId="77777777" w:rsidR="00C13CFB" w:rsidRDefault="00C13CFB" w:rsidP="003E287F">
            <w:pPr>
              <w:rPr>
                <w:rFonts w:ascii="Arial" w:hAnsi="Arial" w:cs="Arial"/>
              </w:rPr>
            </w:pPr>
          </w:p>
        </w:tc>
        <w:tc>
          <w:tcPr>
            <w:tcW w:w="3904" w:type="dxa"/>
          </w:tcPr>
          <w:p w14:paraId="4AD80AB1" w14:textId="77777777" w:rsidR="00C13CFB" w:rsidRDefault="00C13CFB" w:rsidP="003E287F">
            <w:pPr>
              <w:rPr>
                <w:rFonts w:ascii="Arial" w:hAnsi="Arial" w:cs="Arial"/>
              </w:rPr>
            </w:pPr>
          </w:p>
        </w:tc>
        <w:tc>
          <w:tcPr>
            <w:tcW w:w="3904" w:type="dxa"/>
          </w:tcPr>
          <w:p w14:paraId="5D1EFC25" w14:textId="77777777" w:rsidR="00C13CFB" w:rsidRPr="007002CE" w:rsidRDefault="00C13CFB" w:rsidP="003E287F">
            <w:pPr>
              <w:pStyle w:val="ListParagraph"/>
              <w:rPr>
                <w:rFonts w:ascii="Arial" w:hAnsi="Arial" w:cs="Arial"/>
              </w:rPr>
            </w:pPr>
          </w:p>
        </w:tc>
      </w:tr>
    </w:tbl>
    <w:p w14:paraId="2E9CB7E3" w14:textId="77777777" w:rsidR="00C13CFB" w:rsidRDefault="00C13CFB" w:rsidP="00C13CFB">
      <w:pPr>
        <w:rPr>
          <w:rFonts w:ascii="Arial" w:hAnsi="Arial" w:cs="Arial"/>
        </w:rPr>
      </w:pPr>
    </w:p>
    <w:p w14:paraId="4D475615" w14:textId="77777777" w:rsidR="00C13CFB" w:rsidRDefault="00C13CFB" w:rsidP="00C13CFB">
      <w:pPr>
        <w:spacing w:after="200" w:line="276" w:lineRule="auto"/>
        <w:rPr>
          <w:rFonts w:ascii="Arial" w:hAnsi="Arial" w:cs="Arial"/>
          <w:b/>
        </w:rPr>
      </w:pPr>
      <w:r>
        <w:rPr>
          <w:rFonts w:ascii="Arial" w:hAnsi="Arial" w:cs="Arial"/>
          <w:b/>
        </w:rPr>
        <w:br w:type="page"/>
      </w:r>
    </w:p>
    <w:p w14:paraId="44BE3C92" w14:textId="193CCC5C" w:rsidR="00C13CFB" w:rsidRPr="009D247B" w:rsidRDefault="00C13CFB" w:rsidP="00C13CFB">
      <w:pPr>
        <w:rPr>
          <w:rFonts w:ascii="Arial" w:hAnsi="Arial" w:cs="Arial"/>
          <w:b/>
        </w:rPr>
      </w:pPr>
    </w:p>
    <w:tbl>
      <w:tblPr>
        <w:tblStyle w:val="TableGrid"/>
        <w:tblW w:w="0" w:type="auto"/>
        <w:tblLook w:val="04A0" w:firstRow="1" w:lastRow="0" w:firstColumn="1" w:lastColumn="0" w:noHBand="0" w:noVBand="1"/>
      </w:tblPr>
      <w:tblGrid>
        <w:gridCol w:w="1609"/>
        <w:gridCol w:w="1779"/>
        <w:gridCol w:w="1241"/>
        <w:gridCol w:w="1306"/>
        <w:gridCol w:w="1562"/>
        <w:gridCol w:w="1751"/>
        <w:gridCol w:w="1208"/>
      </w:tblGrid>
      <w:tr w:rsidR="00C13CFB" w14:paraId="25D5AD3E" w14:textId="77777777" w:rsidTr="003E287F">
        <w:trPr>
          <w:trHeight w:val="554"/>
        </w:trPr>
        <w:tc>
          <w:tcPr>
            <w:tcW w:w="4661" w:type="dxa"/>
            <w:gridSpan w:val="2"/>
            <w:vMerge w:val="restart"/>
          </w:tcPr>
          <w:p w14:paraId="512677D1" w14:textId="77777777" w:rsidR="00C13CFB" w:rsidRDefault="00C13CFB" w:rsidP="003E287F">
            <w:pPr>
              <w:rPr>
                <w:rFonts w:ascii="Arial" w:hAnsi="Arial" w:cs="Arial"/>
              </w:rPr>
            </w:pPr>
          </w:p>
          <w:p w14:paraId="4BCF7167" w14:textId="77777777" w:rsidR="00C13CFB" w:rsidRDefault="00C13CFB" w:rsidP="003E287F">
            <w:pPr>
              <w:rPr>
                <w:rFonts w:ascii="Arial" w:hAnsi="Arial" w:cs="Arial"/>
              </w:rPr>
            </w:pPr>
          </w:p>
        </w:tc>
        <w:tc>
          <w:tcPr>
            <w:tcW w:w="10086" w:type="dxa"/>
            <w:gridSpan w:val="5"/>
          </w:tcPr>
          <w:p w14:paraId="703E6C82" w14:textId="77777777" w:rsidR="00C13CFB" w:rsidRDefault="00C13CFB" w:rsidP="003E287F">
            <w:pPr>
              <w:jc w:val="center"/>
              <w:rPr>
                <w:rFonts w:ascii="Arial" w:hAnsi="Arial" w:cs="Arial"/>
              </w:rPr>
            </w:pPr>
            <w:r>
              <w:rPr>
                <w:rFonts w:ascii="Arial" w:hAnsi="Arial" w:cs="Arial"/>
              </w:rPr>
              <w:t>Impact and Consequences</w:t>
            </w:r>
          </w:p>
        </w:tc>
      </w:tr>
      <w:tr w:rsidR="00C13CFB" w14:paraId="57D6EDEA" w14:textId="77777777" w:rsidTr="003E287F">
        <w:trPr>
          <w:trHeight w:val="823"/>
        </w:trPr>
        <w:tc>
          <w:tcPr>
            <w:tcW w:w="4661" w:type="dxa"/>
            <w:gridSpan w:val="2"/>
            <w:vMerge/>
          </w:tcPr>
          <w:p w14:paraId="1163DA4D" w14:textId="77777777" w:rsidR="00C13CFB" w:rsidRDefault="00C13CFB" w:rsidP="003E287F">
            <w:pPr>
              <w:rPr>
                <w:rFonts w:ascii="Arial" w:hAnsi="Arial" w:cs="Arial"/>
              </w:rPr>
            </w:pPr>
          </w:p>
        </w:tc>
        <w:tc>
          <w:tcPr>
            <w:tcW w:w="2309" w:type="dxa"/>
          </w:tcPr>
          <w:p w14:paraId="3EBA66FB" w14:textId="77777777" w:rsidR="00C13CFB" w:rsidRDefault="00C13CFB" w:rsidP="003E287F">
            <w:pPr>
              <w:rPr>
                <w:rFonts w:ascii="Arial" w:hAnsi="Arial" w:cs="Arial"/>
              </w:rPr>
            </w:pPr>
            <w:r>
              <w:rPr>
                <w:rFonts w:ascii="Arial" w:hAnsi="Arial" w:cs="Arial"/>
                <w:b/>
              </w:rPr>
              <w:t xml:space="preserve">Minor: </w:t>
            </w:r>
            <w:r>
              <w:rPr>
                <w:rFonts w:ascii="Arial" w:hAnsi="Arial" w:cs="Arial"/>
              </w:rPr>
              <w:t xml:space="preserve"> e.g. incident but no injury</w:t>
            </w:r>
          </w:p>
        </w:tc>
        <w:tc>
          <w:tcPr>
            <w:tcW w:w="2053" w:type="dxa"/>
          </w:tcPr>
          <w:p w14:paraId="100D8F11" w14:textId="77777777" w:rsidR="00C13CFB" w:rsidRDefault="00C13CFB" w:rsidP="003E287F">
            <w:pPr>
              <w:rPr>
                <w:rFonts w:ascii="Arial" w:hAnsi="Arial" w:cs="Arial"/>
              </w:rPr>
            </w:pPr>
            <w:r>
              <w:rPr>
                <w:rFonts w:ascii="Arial" w:hAnsi="Arial" w:cs="Arial"/>
                <w:b/>
              </w:rPr>
              <w:t>Marginal</w:t>
            </w:r>
            <w:r>
              <w:rPr>
                <w:rFonts w:ascii="Arial" w:hAnsi="Arial" w:cs="Arial"/>
              </w:rPr>
              <w:t>, e.g. first aid injury</w:t>
            </w:r>
          </w:p>
        </w:tc>
        <w:tc>
          <w:tcPr>
            <w:tcW w:w="2077" w:type="dxa"/>
          </w:tcPr>
          <w:p w14:paraId="73363785" w14:textId="77777777" w:rsidR="00C13CFB" w:rsidRDefault="00C13CFB" w:rsidP="003E287F">
            <w:pPr>
              <w:rPr>
                <w:rFonts w:ascii="Arial" w:hAnsi="Arial" w:cs="Arial"/>
              </w:rPr>
            </w:pPr>
            <w:r w:rsidRPr="008A0FA8">
              <w:rPr>
                <w:rFonts w:ascii="Arial" w:hAnsi="Arial" w:cs="Arial"/>
                <w:b/>
              </w:rPr>
              <w:t>Moderate</w:t>
            </w:r>
            <w:r>
              <w:rPr>
                <w:rFonts w:ascii="Arial" w:hAnsi="Arial" w:cs="Arial"/>
              </w:rPr>
              <w:t>, e.g. requiring a GP appointment</w:t>
            </w:r>
          </w:p>
        </w:tc>
        <w:tc>
          <w:tcPr>
            <w:tcW w:w="2054" w:type="dxa"/>
          </w:tcPr>
          <w:p w14:paraId="01FCD9F0" w14:textId="77777777" w:rsidR="00C13CFB" w:rsidRDefault="00C13CFB" w:rsidP="003E287F">
            <w:pPr>
              <w:rPr>
                <w:rFonts w:ascii="Arial" w:hAnsi="Arial" w:cs="Arial"/>
              </w:rPr>
            </w:pPr>
            <w:r w:rsidRPr="008E7AA0">
              <w:rPr>
                <w:rFonts w:ascii="Arial" w:hAnsi="Arial" w:cs="Arial"/>
                <w:b/>
              </w:rPr>
              <w:t>Serious</w:t>
            </w:r>
            <w:r>
              <w:rPr>
                <w:rFonts w:ascii="Arial" w:hAnsi="Arial" w:cs="Arial"/>
              </w:rPr>
              <w:t xml:space="preserve"> , e.g. requiring urgent medical treatment/ hospitalisation</w:t>
            </w:r>
          </w:p>
        </w:tc>
        <w:tc>
          <w:tcPr>
            <w:tcW w:w="1593" w:type="dxa"/>
          </w:tcPr>
          <w:p w14:paraId="5C417FF6" w14:textId="77777777" w:rsidR="00C13CFB" w:rsidRDefault="00C13CFB" w:rsidP="003E287F">
            <w:pPr>
              <w:rPr>
                <w:rFonts w:ascii="Arial" w:hAnsi="Arial" w:cs="Arial"/>
              </w:rPr>
            </w:pPr>
            <w:r w:rsidRPr="008E7AA0">
              <w:rPr>
                <w:rFonts w:ascii="Arial" w:hAnsi="Arial" w:cs="Arial"/>
                <w:b/>
              </w:rPr>
              <w:t>Major</w:t>
            </w:r>
            <w:r>
              <w:rPr>
                <w:rFonts w:ascii="Arial" w:hAnsi="Arial" w:cs="Arial"/>
              </w:rPr>
              <w:t>, e.g. death or disability</w:t>
            </w:r>
          </w:p>
        </w:tc>
      </w:tr>
      <w:tr w:rsidR="00C13CFB" w14:paraId="05D9CAE5" w14:textId="77777777" w:rsidTr="003E287F">
        <w:trPr>
          <w:trHeight w:val="823"/>
        </w:trPr>
        <w:tc>
          <w:tcPr>
            <w:tcW w:w="2281" w:type="dxa"/>
            <w:vMerge w:val="restart"/>
          </w:tcPr>
          <w:p w14:paraId="6B7209EA" w14:textId="77777777" w:rsidR="00C13CFB" w:rsidRDefault="00C13CFB" w:rsidP="003E287F">
            <w:pPr>
              <w:rPr>
                <w:rFonts w:ascii="Arial" w:hAnsi="Arial" w:cs="Arial"/>
              </w:rPr>
            </w:pPr>
            <w:r>
              <w:rPr>
                <w:rFonts w:ascii="Arial" w:hAnsi="Arial" w:cs="Arial"/>
              </w:rPr>
              <w:t>Likelihood</w:t>
            </w:r>
          </w:p>
          <w:p w14:paraId="10F34308" w14:textId="77777777" w:rsidR="00C13CFB" w:rsidRDefault="00C13CFB" w:rsidP="003E287F">
            <w:pPr>
              <w:rPr>
                <w:rFonts w:ascii="Arial" w:hAnsi="Arial" w:cs="Arial"/>
              </w:rPr>
            </w:pPr>
          </w:p>
          <w:p w14:paraId="5F5F4878" w14:textId="77777777" w:rsidR="00C13CFB" w:rsidRDefault="00C13CFB" w:rsidP="003E287F">
            <w:pPr>
              <w:rPr>
                <w:rFonts w:ascii="Arial" w:hAnsi="Arial" w:cs="Arial"/>
              </w:rPr>
            </w:pPr>
            <w:r>
              <w:rPr>
                <w:rFonts w:ascii="Arial" w:hAnsi="Arial" w:cs="Arial"/>
              </w:rPr>
              <w:t>(After action is taken to reduce the hazard as described in the risk assessment)</w:t>
            </w:r>
          </w:p>
        </w:tc>
        <w:tc>
          <w:tcPr>
            <w:tcW w:w="2380" w:type="dxa"/>
          </w:tcPr>
          <w:p w14:paraId="656C1722" w14:textId="77777777" w:rsidR="00C13CFB" w:rsidRPr="00E3655B" w:rsidRDefault="00C13CFB" w:rsidP="003E287F">
            <w:pPr>
              <w:rPr>
                <w:rFonts w:ascii="Arial" w:hAnsi="Arial" w:cs="Arial"/>
                <w:b/>
              </w:rPr>
            </w:pPr>
            <w:r w:rsidRPr="00E3655B">
              <w:rPr>
                <w:rFonts w:ascii="Arial" w:hAnsi="Arial" w:cs="Arial"/>
                <w:b/>
              </w:rPr>
              <w:t>Almost Certain</w:t>
            </w:r>
          </w:p>
        </w:tc>
        <w:tc>
          <w:tcPr>
            <w:tcW w:w="2309" w:type="dxa"/>
            <w:shd w:val="clear" w:color="auto" w:fill="FFC000"/>
          </w:tcPr>
          <w:p w14:paraId="7EC050A2" w14:textId="77777777" w:rsidR="00C13CFB" w:rsidRDefault="00C13CFB" w:rsidP="003E287F">
            <w:pPr>
              <w:rPr>
                <w:rFonts w:ascii="Arial" w:hAnsi="Arial" w:cs="Arial"/>
              </w:rPr>
            </w:pPr>
            <w:r>
              <w:rPr>
                <w:rFonts w:ascii="Arial" w:hAnsi="Arial" w:cs="Arial"/>
              </w:rPr>
              <w:t>MEDIUM</w:t>
            </w:r>
          </w:p>
          <w:p w14:paraId="32E25C86" w14:textId="77777777" w:rsidR="00C13CFB" w:rsidRDefault="00C13CFB" w:rsidP="003E287F">
            <w:pPr>
              <w:rPr>
                <w:rFonts w:ascii="Arial" w:hAnsi="Arial" w:cs="Arial"/>
              </w:rPr>
            </w:pPr>
          </w:p>
          <w:p w14:paraId="31045C51" w14:textId="77777777" w:rsidR="00C13CFB" w:rsidRDefault="00C13CFB" w:rsidP="003E287F">
            <w:pPr>
              <w:rPr>
                <w:rFonts w:ascii="Arial" w:hAnsi="Arial" w:cs="Arial"/>
              </w:rPr>
            </w:pPr>
          </w:p>
        </w:tc>
        <w:tc>
          <w:tcPr>
            <w:tcW w:w="2053" w:type="dxa"/>
            <w:shd w:val="clear" w:color="auto" w:fill="FFC000"/>
          </w:tcPr>
          <w:p w14:paraId="0F566EE3" w14:textId="77777777" w:rsidR="00C13CFB" w:rsidRDefault="00C13CFB" w:rsidP="003E287F">
            <w:pPr>
              <w:rPr>
                <w:rFonts w:ascii="Arial" w:hAnsi="Arial" w:cs="Arial"/>
              </w:rPr>
            </w:pPr>
            <w:r>
              <w:rPr>
                <w:rFonts w:ascii="Arial" w:hAnsi="Arial" w:cs="Arial"/>
              </w:rPr>
              <w:t>MEDIUM</w:t>
            </w:r>
          </w:p>
        </w:tc>
        <w:tc>
          <w:tcPr>
            <w:tcW w:w="2077" w:type="dxa"/>
            <w:shd w:val="clear" w:color="auto" w:fill="FF0000"/>
          </w:tcPr>
          <w:p w14:paraId="01E8BDAE" w14:textId="77777777" w:rsidR="00C13CFB" w:rsidRDefault="00C13CFB" w:rsidP="003E287F">
            <w:pPr>
              <w:rPr>
                <w:rFonts w:ascii="Arial" w:hAnsi="Arial" w:cs="Arial"/>
              </w:rPr>
            </w:pPr>
            <w:r>
              <w:rPr>
                <w:rFonts w:ascii="Arial" w:hAnsi="Arial" w:cs="Arial"/>
              </w:rPr>
              <w:t>HIGH</w:t>
            </w:r>
          </w:p>
        </w:tc>
        <w:tc>
          <w:tcPr>
            <w:tcW w:w="2054" w:type="dxa"/>
            <w:shd w:val="clear" w:color="auto" w:fill="FF0000"/>
          </w:tcPr>
          <w:p w14:paraId="58C16D10" w14:textId="77777777" w:rsidR="00C13CFB" w:rsidRDefault="00C13CFB" w:rsidP="003E287F">
            <w:pPr>
              <w:rPr>
                <w:rFonts w:ascii="Arial" w:hAnsi="Arial" w:cs="Arial"/>
              </w:rPr>
            </w:pPr>
            <w:r>
              <w:rPr>
                <w:rFonts w:ascii="Arial" w:hAnsi="Arial" w:cs="Arial"/>
              </w:rPr>
              <w:t>HIGH</w:t>
            </w:r>
          </w:p>
        </w:tc>
        <w:tc>
          <w:tcPr>
            <w:tcW w:w="1593" w:type="dxa"/>
            <w:shd w:val="clear" w:color="auto" w:fill="FF0000"/>
          </w:tcPr>
          <w:p w14:paraId="0F81E924" w14:textId="77777777" w:rsidR="00C13CFB" w:rsidRDefault="00C13CFB" w:rsidP="003E287F">
            <w:pPr>
              <w:rPr>
                <w:rFonts w:ascii="Arial" w:hAnsi="Arial" w:cs="Arial"/>
              </w:rPr>
            </w:pPr>
            <w:r>
              <w:rPr>
                <w:rFonts w:ascii="Arial" w:hAnsi="Arial" w:cs="Arial"/>
              </w:rPr>
              <w:t xml:space="preserve"> VERY HIGH</w:t>
            </w:r>
          </w:p>
        </w:tc>
      </w:tr>
      <w:tr w:rsidR="00C13CFB" w14:paraId="41E3B72C" w14:textId="77777777" w:rsidTr="003E287F">
        <w:trPr>
          <w:trHeight w:val="144"/>
        </w:trPr>
        <w:tc>
          <w:tcPr>
            <w:tcW w:w="2281" w:type="dxa"/>
            <w:vMerge/>
          </w:tcPr>
          <w:p w14:paraId="0F496B3E" w14:textId="77777777" w:rsidR="00C13CFB" w:rsidRDefault="00C13CFB" w:rsidP="003E287F">
            <w:pPr>
              <w:rPr>
                <w:rFonts w:ascii="Arial" w:hAnsi="Arial" w:cs="Arial"/>
              </w:rPr>
            </w:pPr>
          </w:p>
        </w:tc>
        <w:tc>
          <w:tcPr>
            <w:tcW w:w="2380" w:type="dxa"/>
          </w:tcPr>
          <w:p w14:paraId="0EA3D7E8" w14:textId="77777777" w:rsidR="00C13CFB" w:rsidRDefault="00C13CFB" w:rsidP="003E287F">
            <w:pPr>
              <w:rPr>
                <w:rFonts w:ascii="Arial" w:hAnsi="Arial" w:cs="Arial"/>
              </w:rPr>
            </w:pPr>
            <w:r w:rsidRPr="008E7AA0">
              <w:rPr>
                <w:rFonts w:ascii="Arial" w:hAnsi="Arial" w:cs="Arial"/>
                <w:b/>
              </w:rPr>
              <w:t>Likely</w:t>
            </w:r>
            <w:r>
              <w:rPr>
                <w:rFonts w:ascii="Arial" w:hAnsi="Arial" w:cs="Arial"/>
              </w:rPr>
              <w:t>, will probably happen at some time</w:t>
            </w:r>
          </w:p>
        </w:tc>
        <w:tc>
          <w:tcPr>
            <w:tcW w:w="2309" w:type="dxa"/>
            <w:shd w:val="clear" w:color="auto" w:fill="92D050"/>
          </w:tcPr>
          <w:p w14:paraId="3E9EA377" w14:textId="77777777" w:rsidR="00C13CFB" w:rsidRDefault="00C13CFB" w:rsidP="003E287F">
            <w:pPr>
              <w:rPr>
                <w:rFonts w:ascii="Arial" w:hAnsi="Arial" w:cs="Arial"/>
              </w:rPr>
            </w:pPr>
            <w:r>
              <w:rPr>
                <w:rFonts w:ascii="Arial" w:hAnsi="Arial" w:cs="Arial"/>
              </w:rPr>
              <w:t>LOW</w:t>
            </w:r>
          </w:p>
          <w:p w14:paraId="66F1F14F" w14:textId="77777777" w:rsidR="00C13CFB" w:rsidRDefault="00C13CFB" w:rsidP="003E287F">
            <w:pPr>
              <w:rPr>
                <w:rFonts w:ascii="Arial" w:hAnsi="Arial" w:cs="Arial"/>
              </w:rPr>
            </w:pPr>
          </w:p>
          <w:p w14:paraId="6AC33ECF" w14:textId="77777777" w:rsidR="00C13CFB" w:rsidRDefault="00C13CFB" w:rsidP="003E287F">
            <w:pPr>
              <w:rPr>
                <w:rFonts w:ascii="Arial" w:hAnsi="Arial" w:cs="Arial"/>
              </w:rPr>
            </w:pPr>
          </w:p>
        </w:tc>
        <w:tc>
          <w:tcPr>
            <w:tcW w:w="2053" w:type="dxa"/>
            <w:shd w:val="clear" w:color="auto" w:fill="FFC000"/>
          </w:tcPr>
          <w:p w14:paraId="5F4D869B" w14:textId="77777777" w:rsidR="00C13CFB" w:rsidRDefault="00C13CFB" w:rsidP="003E287F">
            <w:pPr>
              <w:rPr>
                <w:rFonts w:ascii="Arial" w:hAnsi="Arial" w:cs="Arial"/>
              </w:rPr>
            </w:pPr>
            <w:r>
              <w:rPr>
                <w:rFonts w:ascii="Arial" w:hAnsi="Arial" w:cs="Arial"/>
              </w:rPr>
              <w:t>MEDIUM</w:t>
            </w:r>
          </w:p>
        </w:tc>
        <w:tc>
          <w:tcPr>
            <w:tcW w:w="2077" w:type="dxa"/>
            <w:shd w:val="clear" w:color="auto" w:fill="FFC000"/>
          </w:tcPr>
          <w:p w14:paraId="3C31C85E" w14:textId="77777777" w:rsidR="00C13CFB" w:rsidRDefault="00C13CFB" w:rsidP="003E287F">
            <w:pPr>
              <w:rPr>
                <w:rFonts w:ascii="Arial" w:hAnsi="Arial" w:cs="Arial"/>
              </w:rPr>
            </w:pPr>
            <w:r>
              <w:rPr>
                <w:rFonts w:ascii="Arial" w:hAnsi="Arial" w:cs="Arial"/>
              </w:rPr>
              <w:t>MEDIUM</w:t>
            </w:r>
          </w:p>
        </w:tc>
        <w:tc>
          <w:tcPr>
            <w:tcW w:w="2054" w:type="dxa"/>
            <w:shd w:val="clear" w:color="auto" w:fill="FF0000"/>
          </w:tcPr>
          <w:p w14:paraId="5CE092BE" w14:textId="77777777" w:rsidR="00C13CFB" w:rsidRDefault="00C13CFB" w:rsidP="003E287F">
            <w:pPr>
              <w:rPr>
                <w:rFonts w:ascii="Arial" w:hAnsi="Arial" w:cs="Arial"/>
              </w:rPr>
            </w:pPr>
            <w:r>
              <w:rPr>
                <w:rFonts w:ascii="Arial" w:hAnsi="Arial" w:cs="Arial"/>
              </w:rPr>
              <w:t>HIGH</w:t>
            </w:r>
          </w:p>
        </w:tc>
        <w:tc>
          <w:tcPr>
            <w:tcW w:w="1593" w:type="dxa"/>
            <w:shd w:val="clear" w:color="auto" w:fill="FF0000"/>
          </w:tcPr>
          <w:p w14:paraId="2E6A5FA3" w14:textId="77777777" w:rsidR="00C13CFB" w:rsidRDefault="00C13CFB" w:rsidP="003E287F">
            <w:pPr>
              <w:rPr>
                <w:rFonts w:ascii="Arial" w:hAnsi="Arial" w:cs="Arial"/>
              </w:rPr>
            </w:pPr>
            <w:r>
              <w:rPr>
                <w:rFonts w:ascii="Arial" w:hAnsi="Arial" w:cs="Arial"/>
              </w:rPr>
              <w:t>HIGH</w:t>
            </w:r>
          </w:p>
        </w:tc>
      </w:tr>
      <w:tr w:rsidR="00C13CFB" w14:paraId="7FA3B6E6" w14:textId="77777777" w:rsidTr="003E287F">
        <w:trPr>
          <w:trHeight w:val="144"/>
        </w:trPr>
        <w:tc>
          <w:tcPr>
            <w:tcW w:w="2281" w:type="dxa"/>
            <w:vMerge/>
          </w:tcPr>
          <w:p w14:paraId="57F6ED59" w14:textId="77777777" w:rsidR="00C13CFB" w:rsidRDefault="00C13CFB" w:rsidP="003E287F">
            <w:pPr>
              <w:rPr>
                <w:rFonts w:ascii="Arial" w:hAnsi="Arial" w:cs="Arial"/>
              </w:rPr>
            </w:pPr>
          </w:p>
        </w:tc>
        <w:tc>
          <w:tcPr>
            <w:tcW w:w="2380" w:type="dxa"/>
          </w:tcPr>
          <w:p w14:paraId="36FC4B6B" w14:textId="77777777" w:rsidR="00C13CFB" w:rsidRDefault="00C13CFB" w:rsidP="003E287F">
            <w:pPr>
              <w:rPr>
                <w:rFonts w:ascii="Arial" w:hAnsi="Arial" w:cs="Arial"/>
              </w:rPr>
            </w:pPr>
            <w:r>
              <w:rPr>
                <w:rFonts w:ascii="Arial" w:hAnsi="Arial" w:cs="Arial"/>
                <w:b/>
              </w:rPr>
              <w:t>Possible</w:t>
            </w:r>
            <w:r>
              <w:rPr>
                <w:rFonts w:ascii="Arial" w:hAnsi="Arial" w:cs="Arial"/>
              </w:rPr>
              <w:t>, could happen at some time</w:t>
            </w:r>
          </w:p>
        </w:tc>
        <w:tc>
          <w:tcPr>
            <w:tcW w:w="2309" w:type="dxa"/>
            <w:shd w:val="clear" w:color="auto" w:fill="92D050"/>
          </w:tcPr>
          <w:p w14:paraId="07E62AC8" w14:textId="77777777" w:rsidR="00C13CFB" w:rsidRDefault="00C13CFB" w:rsidP="003E287F">
            <w:pPr>
              <w:rPr>
                <w:rFonts w:ascii="Arial" w:hAnsi="Arial" w:cs="Arial"/>
              </w:rPr>
            </w:pPr>
            <w:r>
              <w:rPr>
                <w:rFonts w:ascii="Arial" w:hAnsi="Arial" w:cs="Arial"/>
              </w:rPr>
              <w:t>LOW</w:t>
            </w:r>
          </w:p>
          <w:p w14:paraId="2403E525" w14:textId="77777777" w:rsidR="00C13CFB" w:rsidRDefault="00C13CFB" w:rsidP="003E287F">
            <w:pPr>
              <w:rPr>
                <w:rFonts w:ascii="Arial" w:hAnsi="Arial" w:cs="Arial"/>
              </w:rPr>
            </w:pPr>
          </w:p>
          <w:p w14:paraId="447A6F8B" w14:textId="77777777" w:rsidR="00C13CFB" w:rsidRDefault="00C13CFB" w:rsidP="003E287F">
            <w:pPr>
              <w:rPr>
                <w:rFonts w:ascii="Arial" w:hAnsi="Arial" w:cs="Arial"/>
              </w:rPr>
            </w:pPr>
          </w:p>
        </w:tc>
        <w:tc>
          <w:tcPr>
            <w:tcW w:w="2053" w:type="dxa"/>
            <w:shd w:val="clear" w:color="auto" w:fill="92D050"/>
          </w:tcPr>
          <w:p w14:paraId="2815FCB1" w14:textId="77777777" w:rsidR="00C13CFB" w:rsidRDefault="00C13CFB" w:rsidP="003E287F">
            <w:pPr>
              <w:rPr>
                <w:rFonts w:ascii="Arial" w:hAnsi="Arial" w:cs="Arial"/>
              </w:rPr>
            </w:pPr>
            <w:r>
              <w:rPr>
                <w:rFonts w:ascii="Arial" w:hAnsi="Arial" w:cs="Arial"/>
              </w:rPr>
              <w:t>LOW</w:t>
            </w:r>
          </w:p>
        </w:tc>
        <w:tc>
          <w:tcPr>
            <w:tcW w:w="2077" w:type="dxa"/>
            <w:shd w:val="clear" w:color="auto" w:fill="FFC000"/>
          </w:tcPr>
          <w:p w14:paraId="6E8BD9EE" w14:textId="77777777" w:rsidR="00C13CFB" w:rsidRDefault="00C13CFB" w:rsidP="003E287F">
            <w:pPr>
              <w:rPr>
                <w:rFonts w:ascii="Arial" w:hAnsi="Arial" w:cs="Arial"/>
              </w:rPr>
            </w:pPr>
            <w:r>
              <w:rPr>
                <w:rFonts w:ascii="Arial" w:hAnsi="Arial" w:cs="Arial"/>
              </w:rPr>
              <w:t>MEDIUM</w:t>
            </w:r>
          </w:p>
        </w:tc>
        <w:tc>
          <w:tcPr>
            <w:tcW w:w="2054" w:type="dxa"/>
            <w:shd w:val="clear" w:color="auto" w:fill="FFC000"/>
          </w:tcPr>
          <w:p w14:paraId="0634722E" w14:textId="77777777" w:rsidR="00C13CFB" w:rsidRDefault="00C13CFB" w:rsidP="003E287F">
            <w:pPr>
              <w:rPr>
                <w:rFonts w:ascii="Arial" w:hAnsi="Arial" w:cs="Arial"/>
              </w:rPr>
            </w:pPr>
            <w:r>
              <w:rPr>
                <w:rFonts w:ascii="Arial" w:hAnsi="Arial" w:cs="Arial"/>
              </w:rPr>
              <w:t>M</w:t>
            </w:r>
            <w:r w:rsidRPr="00E3655B">
              <w:rPr>
                <w:rFonts w:ascii="Arial" w:hAnsi="Arial" w:cs="Arial"/>
                <w:shd w:val="clear" w:color="auto" w:fill="FFC000"/>
              </w:rPr>
              <w:t>E</w:t>
            </w:r>
            <w:r>
              <w:rPr>
                <w:rFonts w:ascii="Arial" w:hAnsi="Arial" w:cs="Arial"/>
              </w:rPr>
              <w:t>DIUM</w:t>
            </w:r>
          </w:p>
        </w:tc>
        <w:tc>
          <w:tcPr>
            <w:tcW w:w="1593" w:type="dxa"/>
            <w:shd w:val="clear" w:color="auto" w:fill="FF0000"/>
          </w:tcPr>
          <w:p w14:paraId="250D05C9" w14:textId="77777777" w:rsidR="00C13CFB" w:rsidRDefault="00C13CFB" w:rsidP="003E287F">
            <w:pPr>
              <w:rPr>
                <w:rFonts w:ascii="Arial" w:hAnsi="Arial" w:cs="Arial"/>
              </w:rPr>
            </w:pPr>
            <w:r>
              <w:rPr>
                <w:rFonts w:ascii="Arial" w:hAnsi="Arial" w:cs="Arial"/>
              </w:rPr>
              <w:t>HIGH</w:t>
            </w:r>
          </w:p>
        </w:tc>
      </w:tr>
      <w:tr w:rsidR="00C13CFB" w14:paraId="28AAD951" w14:textId="77777777" w:rsidTr="003E287F">
        <w:trPr>
          <w:trHeight w:val="144"/>
        </w:trPr>
        <w:tc>
          <w:tcPr>
            <w:tcW w:w="2281" w:type="dxa"/>
            <w:vMerge/>
          </w:tcPr>
          <w:p w14:paraId="46AC8F50" w14:textId="77777777" w:rsidR="00C13CFB" w:rsidRDefault="00C13CFB" w:rsidP="003E287F">
            <w:pPr>
              <w:rPr>
                <w:rFonts w:ascii="Arial" w:hAnsi="Arial" w:cs="Arial"/>
              </w:rPr>
            </w:pPr>
          </w:p>
        </w:tc>
        <w:tc>
          <w:tcPr>
            <w:tcW w:w="2380" w:type="dxa"/>
          </w:tcPr>
          <w:p w14:paraId="6502D058" w14:textId="77777777" w:rsidR="00C13CFB" w:rsidRDefault="00C13CFB" w:rsidP="003E287F">
            <w:pPr>
              <w:rPr>
                <w:rFonts w:ascii="Arial" w:hAnsi="Arial" w:cs="Arial"/>
              </w:rPr>
            </w:pPr>
            <w:r w:rsidRPr="008E7AA0">
              <w:rPr>
                <w:rFonts w:ascii="Arial" w:hAnsi="Arial" w:cs="Arial"/>
                <w:b/>
              </w:rPr>
              <w:t>Unlikely</w:t>
            </w:r>
            <w:r>
              <w:rPr>
                <w:rFonts w:ascii="Arial" w:hAnsi="Arial" w:cs="Arial"/>
              </w:rPr>
              <w:t xml:space="preserve">, not likely to happen </w:t>
            </w:r>
          </w:p>
        </w:tc>
        <w:tc>
          <w:tcPr>
            <w:tcW w:w="2309" w:type="dxa"/>
            <w:shd w:val="clear" w:color="auto" w:fill="92D050"/>
          </w:tcPr>
          <w:p w14:paraId="37FFA978" w14:textId="77777777" w:rsidR="00C13CFB" w:rsidRDefault="00C13CFB" w:rsidP="003E287F">
            <w:pPr>
              <w:rPr>
                <w:rFonts w:ascii="Arial" w:hAnsi="Arial" w:cs="Arial"/>
              </w:rPr>
            </w:pPr>
            <w:r>
              <w:rPr>
                <w:rFonts w:ascii="Arial" w:hAnsi="Arial" w:cs="Arial"/>
              </w:rPr>
              <w:t>LOW</w:t>
            </w:r>
          </w:p>
          <w:p w14:paraId="661530D7" w14:textId="77777777" w:rsidR="00C13CFB" w:rsidRDefault="00C13CFB" w:rsidP="003E287F">
            <w:pPr>
              <w:rPr>
                <w:rFonts w:ascii="Arial" w:hAnsi="Arial" w:cs="Arial"/>
              </w:rPr>
            </w:pPr>
          </w:p>
          <w:p w14:paraId="55FF968C" w14:textId="77777777" w:rsidR="00C13CFB" w:rsidRDefault="00C13CFB" w:rsidP="003E287F">
            <w:pPr>
              <w:rPr>
                <w:rFonts w:ascii="Arial" w:hAnsi="Arial" w:cs="Arial"/>
              </w:rPr>
            </w:pPr>
          </w:p>
        </w:tc>
        <w:tc>
          <w:tcPr>
            <w:tcW w:w="2053" w:type="dxa"/>
            <w:shd w:val="clear" w:color="auto" w:fill="92D050"/>
          </w:tcPr>
          <w:p w14:paraId="493F6F05" w14:textId="77777777" w:rsidR="00C13CFB" w:rsidRDefault="00C13CFB" w:rsidP="003E287F">
            <w:pPr>
              <w:rPr>
                <w:rFonts w:ascii="Arial" w:hAnsi="Arial" w:cs="Arial"/>
              </w:rPr>
            </w:pPr>
            <w:r>
              <w:rPr>
                <w:rFonts w:ascii="Arial" w:hAnsi="Arial" w:cs="Arial"/>
              </w:rPr>
              <w:t>LOW</w:t>
            </w:r>
          </w:p>
        </w:tc>
        <w:tc>
          <w:tcPr>
            <w:tcW w:w="2077" w:type="dxa"/>
            <w:shd w:val="clear" w:color="auto" w:fill="FFC000"/>
          </w:tcPr>
          <w:p w14:paraId="2192FDD1" w14:textId="77777777" w:rsidR="00C13CFB" w:rsidRDefault="00C13CFB" w:rsidP="003E287F">
            <w:pPr>
              <w:rPr>
                <w:rFonts w:ascii="Arial" w:hAnsi="Arial" w:cs="Arial"/>
              </w:rPr>
            </w:pPr>
            <w:r>
              <w:rPr>
                <w:rFonts w:ascii="Arial" w:hAnsi="Arial" w:cs="Arial"/>
              </w:rPr>
              <w:t>MEDIUM</w:t>
            </w:r>
          </w:p>
        </w:tc>
        <w:tc>
          <w:tcPr>
            <w:tcW w:w="2054" w:type="dxa"/>
            <w:shd w:val="clear" w:color="auto" w:fill="FFC000"/>
          </w:tcPr>
          <w:p w14:paraId="1F1FFD17" w14:textId="77777777" w:rsidR="00C13CFB" w:rsidRDefault="00C13CFB" w:rsidP="003E287F">
            <w:pPr>
              <w:rPr>
                <w:rFonts w:ascii="Arial" w:hAnsi="Arial" w:cs="Arial"/>
              </w:rPr>
            </w:pPr>
            <w:r>
              <w:rPr>
                <w:rFonts w:ascii="Arial" w:hAnsi="Arial" w:cs="Arial"/>
              </w:rPr>
              <w:t>MEDIUM</w:t>
            </w:r>
          </w:p>
        </w:tc>
        <w:tc>
          <w:tcPr>
            <w:tcW w:w="1593" w:type="dxa"/>
            <w:shd w:val="clear" w:color="auto" w:fill="FFC000"/>
          </w:tcPr>
          <w:p w14:paraId="293D1DBE" w14:textId="77777777" w:rsidR="00C13CFB" w:rsidRDefault="00C13CFB" w:rsidP="003E287F">
            <w:pPr>
              <w:rPr>
                <w:rFonts w:ascii="Arial" w:hAnsi="Arial" w:cs="Arial"/>
              </w:rPr>
            </w:pPr>
            <w:r>
              <w:rPr>
                <w:rFonts w:ascii="Arial" w:hAnsi="Arial" w:cs="Arial"/>
              </w:rPr>
              <w:t>MEDIUM</w:t>
            </w:r>
          </w:p>
        </w:tc>
      </w:tr>
      <w:tr w:rsidR="00C13CFB" w14:paraId="2182DD3C" w14:textId="77777777" w:rsidTr="003E287F">
        <w:trPr>
          <w:trHeight w:val="144"/>
        </w:trPr>
        <w:tc>
          <w:tcPr>
            <w:tcW w:w="2281" w:type="dxa"/>
            <w:vMerge/>
          </w:tcPr>
          <w:p w14:paraId="3D5FC35B" w14:textId="77777777" w:rsidR="00C13CFB" w:rsidRDefault="00C13CFB" w:rsidP="003E287F">
            <w:pPr>
              <w:rPr>
                <w:rFonts w:ascii="Arial" w:hAnsi="Arial" w:cs="Arial"/>
              </w:rPr>
            </w:pPr>
          </w:p>
        </w:tc>
        <w:tc>
          <w:tcPr>
            <w:tcW w:w="2380" w:type="dxa"/>
          </w:tcPr>
          <w:p w14:paraId="1DD6461D" w14:textId="77777777" w:rsidR="00C13CFB" w:rsidRDefault="00C13CFB" w:rsidP="003E287F">
            <w:pPr>
              <w:rPr>
                <w:rFonts w:ascii="Arial" w:hAnsi="Arial" w:cs="Arial"/>
              </w:rPr>
            </w:pPr>
            <w:r>
              <w:rPr>
                <w:rFonts w:ascii="Arial" w:hAnsi="Arial" w:cs="Arial"/>
                <w:b/>
              </w:rPr>
              <w:t xml:space="preserve">Rare, </w:t>
            </w:r>
            <w:r w:rsidRPr="008A0FA8">
              <w:rPr>
                <w:rFonts w:ascii="Arial" w:hAnsi="Arial" w:cs="Arial"/>
              </w:rPr>
              <w:t>may</w:t>
            </w:r>
            <w:r>
              <w:rPr>
                <w:rFonts w:ascii="Arial" w:hAnsi="Arial" w:cs="Arial"/>
                <w:b/>
              </w:rPr>
              <w:t xml:space="preserve"> </w:t>
            </w:r>
            <w:r>
              <w:rPr>
                <w:rFonts w:ascii="Arial" w:hAnsi="Arial" w:cs="Arial"/>
              </w:rPr>
              <w:t>only happen in extreme or freak circumstances</w:t>
            </w:r>
          </w:p>
        </w:tc>
        <w:tc>
          <w:tcPr>
            <w:tcW w:w="2309" w:type="dxa"/>
            <w:shd w:val="clear" w:color="auto" w:fill="92D050"/>
          </w:tcPr>
          <w:p w14:paraId="404C8806" w14:textId="77777777" w:rsidR="00C13CFB" w:rsidRDefault="00C13CFB" w:rsidP="003E287F">
            <w:pPr>
              <w:rPr>
                <w:rFonts w:ascii="Arial" w:hAnsi="Arial" w:cs="Arial"/>
              </w:rPr>
            </w:pPr>
            <w:r>
              <w:rPr>
                <w:rFonts w:ascii="Arial" w:hAnsi="Arial" w:cs="Arial"/>
              </w:rPr>
              <w:t>LOW</w:t>
            </w:r>
          </w:p>
        </w:tc>
        <w:tc>
          <w:tcPr>
            <w:tcW w:w="2053" w:type="dxa"/>
            <w:shd w:val="clear" w:color="auto" w:fill="92D050"/>
          </w:tcPr>
          <w:p w14:paraId="530B1E94" w14:textId="77777777" w:rsidR="00C13CFB" w:rsidRDefault="00C13CFB" w:rsidP="003E287F">
            <w:pPr>
              <w:rPr>
                <w:rFonts w:ascii="Arial" w:hAnsi="Arial" w:cs="Arial"/>
              </w:rPr>
            </w:pPr>
            <w:r>
              <w:rPr>
                <w:rFonts w:ascii="Arial" w:hAnsi="Arial" w:cs="Arial"/>
              </w:rPr>
              <w:t>LOW</w:t>
            </w:r>
          </w:p>
        </w:tc>
        <w:tc>
          <w:tcPr>
            <w:tcW w:w="2077" w:type="dxa"/>
            <w:shd w:val="clear" w:color="auto" w:fill="92D050"/>
          </w:tcPr>
          <w:p w14:paraId="6CA0E9C8" w14:textId="77777777" w:rsidR="00C13CFB" w:rsidRDefault="00C13CFB" w:rsidP="003E287F">
            <w:pPr>
              <w:rPr>
                <w:rFonts w:ascii="Arial" w:hAnsi="Arial" w:cs="Arial"/>
              </w:rPr>
            </w:pPr>
            <w:r>
              <w:rPr>
                <w:rFonts w:ascii="Arial" w:hAnsi="Arial" w:cs="Arial"/>
              </w:rPr>
              <w:t>LOW</w:t>
            </w:r>
          </w:p>
        </w:tc>
        <w:tc>
          <w:tcPr>
            <w:tcW w:w="2054" w:type="dxa"/>
            <w:shd w:val="clear" w:color="auto" w:fill="92D050"/>
          </w:tcPr>
          <w:p w14:paraId="74358B93" w14:textId="77777777" w:rsidR="00C13CFB" w:rsidRDefault="00C13CFB" w:rsidP="003E287F">
            <w:pPr>
              <w:rPr>
                <w:rFonts w:ascii="Arial" w:hAnsi="Arial" w:cs="Arial"/>
              </w:rPr>
            </w:pPr>
            <w:r>
              <w:rPr>
                <w:rFonts w:ascii="Arial" w:hAnsi="Arial" w:cs="Arial"/>
              </w:rPr>
              <w:t>LOW</w:t>
            </w:r>
          </w:p>
        </w:tc>
        <w:tc>
          <w:tcPr>
            <w:tcW w:w="1593" w:type="dxa"/>
            <w:shd w:val="clear" w:color="auto" w:fill="FFC000"/>
          </w:tcPr>
          <w:p w14:paraId="45387239" w14:textId="77777777" w:rsidR="00C13CFB" w:rsidRDefault="00C13CFB" w:rsidP="003E287F">
            <w:pPr>
              <w:rPr>
                <w:rFonts w:ascii="Arial" w:hAnsi="Arial" w:cs="Arial"/>
              </w:rPr>
            </w:pPr>
            <w:r>
              <w:rPr>
                <w:rFonts w:ascii="Arial" w:hAnsi="Arial" w:cs="Arial"/>
              </w:rPr>
              <w:t>MEDIUM</w:t>
            </w:r>
          </w:p>
        </w:tc>
      </w:tr>
    </w:tbl>
    <w:p w14:paraId="346E092F" w14:textId="77777777" w:rsidR="00C13CFB" w:rsidRDefault="00C13CFB" w:rsidP="00C13CFB">
      <w:pPr>
        <w:rPr>
          <w:rFonts w:ascii="Arial" w:hAnsi="Arial" w:cs="Arial"/>
        </w:rPr>
      </w:pPr>
    </w:p>
    <w:p w14:paraId="7C63275D" w14:textId="77777777" w:rsidR="00C13CFB" w:rsidRDefault="00C13CFB" w:rsidP="00C13CFB">
      <w:pPr>
        <w:rPr>
          <w:rFonts w:ascii="Arial" w:hAnsi="Arial" w:cs="Arial"/>
        </w:rPr>
      </w:pPr>
    </w:p>
    <w:p w14:paraId="02EA0C15" w14:textId="4BE4FD4E" w:rsidR="00C13CFB" w:rsidRDefault="00C13CFB" w:rsidP="00C13CFB">
      <w:pPr>
        <w:rPr>
          <w:rFonts w:ascii="Arial" w:hAnsi="Arial" w:cs="Arial"/>
        </w:rPr>
      </w:pPr>
      <w:r>
        <w:rPr>
          <w:rFonts w:ascii="Arial" w:hAnsi="Arial" w:cs="Arial"/>
        </w:rPr>
        <w:t>The risk for this Group Activity is assessed as</w:t>
      </w:r>
      <w:r w:rsidR="00206B1D">
        <w:rPr>
          <w:rFonts w:ascii="Arial" w:hAnsi="Arial" w:cs="Arial"/>
        </w:rPr>
        <w:t>:</w:t>
      </w:r>
      <w:r>
        <w:rPr>
          <w:rFonts w:ascii="Arial" w:hAnsi="Arial" w:cs="Arial"/>
        </w:rPr>
        <w:t xml:space="preserve">  ________________________________     </w:t>
      </w:r>
    </w:p>
    <w:p w14:paraId="67DE2751" w14:textId="77777777" w:rsidR="00C13CFB" w:rsidRDefault="00C13CFB" w:rsidP="00C13CFB">
      <w:pPr>
        <w:rPr>
          <w:rFonts w:ascii="Arial" w:hAnsi="Arial" w:cs="Arial"/>
        </w:rPr>
      </w:pPr>
    </w:p>
    <w:p w14:paraId="50973647" w14:textId="77777777" w:rsidR="00C13CFB" w:rsidRDefault="00C13CFB" w:rsidP="00C13CFB">
      <w:pPr>
        <w:rPr>
          <w:rFonts w:ascii="Arial" w:hAnsi="Arial" w:cs="Arial"/>
        </w:rPr>
      </w:pPr>
      <w:r>
        <w:rPr>
          <w:rFonts w:ascii="Arial" w:hAnsi="Arial" w:cs="Arial"/>
        </w:rPr>
        <w:t xml:space="preserve">Date: </w:t>
      </w:r>
    </w:p>
    <w:p w14:paraId="540A2931" w14:textId="77777777" w:rsidR="00C13CFB" w:rsidRDefault="00C13CFB" w:rsidP="00C13CFB">
      <w:pPr>
        <w:rPr>
          <w:rFonts w:ascii="Arial" w:hAnsi="Arial" w:cs="Arial"/>
        </w:rPr>
      </w:pPr>
    </w:p>
    <w:p w14:paraId="13710A78" w14:textId="77777777" w:rsidR="00C13CFB" w:rsidRDefault="00C13CFB" w:rsidP="00C13CFB">
      <w:pPr>
        <w:rPr>
          <w:rFonts w:ascii="Arial" w:hAnsi="Arial" w:cs="Arial"/>
          <w:u w:val="single"/>
        </w:rPr>
      </w:pPr>
      <w:r w:rsidRPr="009D247B">
        <w:rPr>
          <w:rFonts w:ascii="Arial" w:hAnsi="Arial" w:cs="Arial"/>
          <w:u w:val="single"/>
        </w:rPr>
        <w:t>Note</w:t>
      </w:r>
      <w:r>
        <w:rPr>
          <w:rFonts w:ascii="Arial" w:hAnsi="Arial" w:cs="Arial"/>
          <w:u w:val="single"/>
        </w:rPr>
        <w:t>:</w:t>
      </w:r>
    </w:p>
    <w:p w14:paraId="72AB51BE" w14:textId="77777777" w:rsidR="00C13CFB" w:rsidRDefault="00C13CFB" w:rsidP="00C13CFB">
      <w:pPr>
        <w:rPr>
          <w:rFonts w:ascii="Arial" w:hAnsi="Arial" w:cs="Arial"/>
          <w:u w:val="single"/>
        </w:rPr>
      </w:pPr>
    </w:p>
    <w:p w14:paraId="326392A6" w14:textId="396C9CA0" w:rsidR="00C13CFB" w:rsidRDefault="00C13CFB" w:rsidP="00C13CFB">
      <w:pPr>
        <w:rPr>
          <w:rFonts w:ascii="Arial" w:hAnsi="Arial" w:cs="Arial"/>
        </w:rPr>
      </w:pPr>
      <w:r>
        <w:rPr>
          <w:rFonts w:ascii="Arial" w:hAnsi="Arial" w:cs="Arial"/>
        </w:rPr>
        <w:t xml:space="preserve">High risk activities should not take place in the library and room hire applications </w:t>
      </w:r>
      <w:r w:rsidR="007012BE">
        <w:rPr>
          <w:rFonts w:ascii="Arial" w:hAnsi="Arial" w:cs="Arial"/>
        </w:rPr>
        <w:t>will</w:t>
      </w:r>
      <w:r>
        <w:rPr>
          <w:rFonts w:ascii="Arial" w:hAnsi="Arial" w:cs="Arial"/>
        </w:rPr>
        <w:t xml:space="preserve"> not be accepted.</w:t>
      </w:r>
    </w:p>
    <w:p w14:paraId="30FDB89B" w14:textId="77777777" w:rsidR="00C13CFB" w:rsidRDefault="00C13CFB" w:rsidP="00C13CFB">
      <w:pPr>
        <w:rPr>
          <w:rFonts w:ascii="Arial" w:hAnsi="Arial" w:cs="Arial"/>
        </w:rPr>
      </w:pPr>
    </w:p>
    <w:p w14:paraId="789CDF87" w14:textId="77777777" w:rsidR="00C04EF3" w:rsidRDefault="00C13CFB" w:rsidP="00C13CFB">
      <w:pPr>
        <w:rPr>
          <w:rFonts w:ascii="Arial" w:hAnsi="Arial" w:cs="Arial"/>
        </w:rPr>
      </w:pPr>
      <w:r>
        <w:rPr>
          <w:rFonts w:ascii="Arial" w:hAnsi="Arial" w:cs="Arial"/>
        </w:rPr>
        <w:t xml:space="preserve">If activities are assessed as Medium risk, the group is required to </w:t>
      </w:r>
      <w:r w:rsidR="007012BE">
        <w:rPr>
          <w:rFonts w:ascii="Arial" w:hAnsi="Arial" w:cs="Arial"/>
        </w:rPr>
        <w:t xml:space="preserve">have </w:t>
      </w:r>
      <w:r>
        <w:rPr>
          <w:rFonts w:ascii="Arial" w:hAnsi="Arial" w:cs="Arial"/>
        </w:rPr>
        <w:t xml:space="preserve">their own public liability </w:t>
      </w:r>
    </w:p>
    <w:p w14:paraId="109FE508" w14:textId="5BE41670" w:rsidR="00C04EF3" w:rsidRDefault="00C13CFB" w:rsidP="00C04EF3">
      <w:pPr>
        <w:spacing w:after="200" w:line="276" w:lineRule="auto"/>
        <w:rPr>
          <w:rFonts w:ascii="Arial" w:hAnsi="Arial" w:cs="Arial"/>
        </w:rPr>
      </w:pPr>
      <w:r>
        <w:rPr>
          <w:rFonts w:ascii="Arial" w:hAnsi="Arial" w:cs="Arial"/>
        </w:rPr>
        <w:t>insurance.</w:t>
      </w:r>
    </w:p>
    <w:p w14:paraId="583DA193" w14:textId="77777777" w:rsidR="00C04EF3" w:rsidRDefault="00C04EF3">
      <w:pPr>
        <w:spacing w:after="200" w:line="276" w:lineRule="auto"/>
        <w:rPr>
          <w:rFonts w:ascii="Arial" w:hAnsi="Arial" w:cs="Arial"/>
        </w:rPr>
      </w:pPr>
      <w:r>
        <w:rPr>
          <w:rFonts w:ascii="Arial" w:hAnsi="Arial" w:cs="Arial"/>
        </w:rPr>
        <w:br w:type="page"/>
      </w:r>
    </w:p>
    <w:p w14:paraId="4F6C6AE7" w14:textId="03DCC6F4" w:rsidR="00C04EF3" w:rsidRDefault="00C04EF3" w:rsidP="00C04EF3">
      <w:pPr>
        <w:ind w:left="-1080" w:right="-1054"/>
        <w:jc w:val="center"/>
        <w:rPr>
          <w:rFonts w:ascii="Arial" w:hAnsi="Arial" w:cs="Arial"/>
          <w:b/>
          <w:sz w:val="36"/>
          <w:szCs w:val="36"/>
        </w:rPr>
      </w:pPr>
      <w:r>
        <w:rPr>
          <w:rFonts w:ascii="Arial" w:hAnsi="Arial" w:cs="Arial"/>
          <w:b/>
          <w:sz w:val="36"/>
          <w:szCs w:val="36"/>
        </w:rPr>
        <w:lastRenderedPageBreak/>
        <w:t>Room</w:t>
      </w:r>
      <w:r w:rsidR="00206B1D">
        <w:rPr>
          <w:rFonts w:ascii="Arial" w:hAnsi="Arial" w:cs="Arial"/>
          <w:b/>
          <w:sz w:val="36"/>
          <w:szCs w:val="36"/>
        </w:rPr>
        <w:t xml:space="preserve"> </w:t>
      </w:r>
      <w:r>
        <w:rPr>
          <w:rFonts w:ascii="Arial" w:hAnsi="Arial" w:cs="Arial"/>
          <w:b/>
          <w:sz w:val="36"/>
          <w:szCs w:val="36"/>
        </w:rPr>
        <w:t xml:space="preserve">hire check list </w:t>
      </w:r>
    </w:p>
    <w:p w14:paraId="0D4E0C58" w14:textId="77777777" w:rsidR="00C04EF3" w:rsidRDefault="00C04EF3" w:rsidP="00C04EF3">
      <w:pPr>
        <w:ind w:left="-1080" w:right="-1054"/>
        <w:jc w:val="center"/>
        <w:rPr>
          <w:rFonts w:ascii="Arial" w:hAnsi="Arial" w:cs="Arial"/>
          <w:b/>
          <w:sz w:val="36"/>
          <w:szCs w:val="36"/>
        </w:rPr>
      </w:pPr>
      <w:r>
        <w:rPr>
          <w:rFonts w:ascii="Arial" w:hAnsi="Arial" w:cs="Arial"/>
          <w:b/>
          <w:sz w:val="36"/>
          <w:szCs w:val="36"/>
        </w:rPr>
        <w:t>To be completed by library staff</w:t>
      </w:r>
    </w:p>
    <w:p w14:paraId="6A671C98" w14:textId="77777777" w:rsidR="00C0779E" w:rsidRDefault="00C0779E" w:rsidP="00C04EF3">
      <w:pPr>
        <w:ind w:left="-1080" w:right="-1054"/>
        <w:jc w:val="center"/>
        <w:rPr>
          <w:rFonts w:ascii="Arial" w:hAnsi="Arial" w:cs="Arial"/>
          <w:b/>
          <w:sz w:val="36"/>
          <w:szCs w:val="36"/>
        </w:rPr>
      </w:pPr>
    </w:p>
    <w:p w14:paraId="69D43340" w14:textId="77777777" w:rsidR="00C0779E" w:rsidRDefault="00C0779E" w:rsidP="00C04EF3">
      <w:pPr>
        <w:ind w:left="-1080" w:right="-1054"/>
        <w:jc w:val="center"/>
        <w:rPr>
          <w:rFonts w:ascii="Arial" w:hAnsi="Arial" w:cs="Arial"/>
          <w:b/>
          <w:sz w:val="36"/>
          <w:szCs w:val="36"/>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237"/>
        <w:gridCol w:w="1985"/>
      </w:tblGrid>
      <w:tr w:rsidR="00C04EF3" w:rsidRPr="00BB6976" w14:paraId="118AE798" w14:textId="77777777" w:rsidTr="00C80346">
        <w:tc>
          <w:tcPr>
            <w:tcW w:w="2126" w:type="dxa"/>
            <w:shd w:val="clear" w:color="auto" w:fill="auto"/>
          </w:tcPr>
          <w:p w14:paraId="063C3914" w14:textId="77777777" w:rsidR="00C04EF3" w:rsidRPr="00BB6976" w:rsidRDefault="00C04EF3" w:rsidP="00C80346">
            <w:pPr>
              <w:ind w:right="26"/>
              <w:jc w:val="center"/>
              <w:rPr>
                <w:rFonts w:ascii="Arial" w:hAnsi="Arial" w:cs="Arial"/>
                <w:b/>
              </w:rPr>
            </w:pPr>
          </w:p>
        </w:tc>
        <w:tc>
          <w:tcPr>
            <w:tcW w:w="6237" w:type="dxa"/>
            <w:shd w:val="clear" w:color="auto" w:fill="auto"/>
            <w:vAlign w:val="center"/>
          </w:tcPr>
          <w:p w14:paraId="4F667514" w14:textId="6D03F543" w:rsidR="00C04EF3" w:rsidRPr="00CA57DA" w:rsidRDefault="00206B1D" w:rsidP="00C80346">
            <w:pPr>
              <w:ind w:right="26"/>
              <w:rPr>
                <w:rFonts w:ascii="Arial" w:hAnsi="Arial" w:cs="Arial"/>
                <w:b/>
              </w:rPr>
            </w:pPr>
            <w:r>
              <w:rPr>
                <w:rFonts w:ascii="Arial" w:hAnsi="Arial" w:cs="Arial"/>
                <w:b/>
              </w:rPr>
              <w:t xml:space="preserve">      Check</w:t>
            </w:r>
          </w:p>
        </w:tc>
        <w:tc>
          <w:tcPr>
            <w:tcW w:w="1985" w:type="dxa"/>
          </w:tcPr>
          <w:p w14:paraId="28A65EAD" w14:textId="77777777" w:rsidR="00C04EF3" w:rsidRPr="00BB6976" w:rsidRDefault="00C04EF3" w:rsidP="00C80346">
            <w:pPr>
              <w:ind w:right="26"/>
              <w:jc w:val="center"/>
              <w:rPr>
                <w:rFonts w:ascii="Arial" w:hAnsi="Arial" w:cs="Arial"/>
                <w:b/>
              </w:rPr>
            </w:pPr>
            <w:r>
              <w:rPr>
                <w:rFonts w:ascii="Arial" w:hAnsi="Arial" w:cs="Arial"/>
                <w:b/>
              </w:rPr>
              <w:t>Tick when completed</w:t>
            </w:r>
          </w:p>
        </w:tc>
      </w:tr>
      <w:tr w:rsidR="00C04EF3" w:rsidRPr="00BB6976" w14:paraId="75408E4D" w14:textId="77777777" w:rsidTr="00C80346">
        <w:tc>
          <w:tcPr>
            <w:tcW w:w="2126" w:type="dxa"/>
            <w:shd w:val="clear" w:color="auto" w:fill="auto"/>
          </w:tcPr>
          <w:p w14:paraId="18E37668" w14:textId="77777777" w:rsidR="00C04EF3" w:rsidRDefault="00C04EF3" w:rsidP="00C80346">
            <w:pPr>
              <w:ind w:right="26"/>
              <w:rPr>
                <w:rFonts w:ascii="Arial" w:hAnsi="Arial" w:cs="Arial"/>
              </w:rPr>
            </w:pPr>
            <w:r>
              <w:rPr>
                <w:rFonts w:ascii="Arial" w:hAnsi="Arial" w:cs="Arial"/>
              </w:rPr>
              <w:t>Terms and conditions of hire</w:t>
            </w:r>
          </w:p>
          <w:p w14:paraId="6942327E" w14:textId="77777777" w:rsidR="00C04EF3" w:rsidRDefault="00C04EF3" w:rsidP="00C80346">
            <w:pPr>
              <w:ind w:right="26"/>
              <w:rPr>
                <w:rFonts w:ascii="Arial" w:hAnsi="Arial" w:cs="Arial"/>
              </w:rPr>
            </w:pPr>
          </w:p>
        </w:tc>
        <w:tc>
          <w:tcPr>
            <w:tcW w:w="6237" w:type="dxa"/>
            <w:shd w:val="clear" w:color="auto" w:fill="auto"/>
            <w:vAlign w:val="center"/>
          </w:tcPr>
          <w:p w14:paraId="2B980D40" w14:textId="37F10573" w:rsidR="00C04EF3" w:rsidRPr="00CA57DA" w:rsidRDefault="00C04EF3" w:rsidP="00C80346">
            <w:pPr>
              <w:ind w:left="459" w:right="26"/>
              <w:rPr>
                <w:rFonts w:ascii="Arial" w:hAnsi="Arial" w:cs="Arial"/>
              </w:rPr>
            </w:pPr>
            <w:r w:rsidRPr="00CA57DA">
              <w:rPr>
                <w:rFonts w:ascii="Arial" w:hAnsi="Arial" w:cs="Arial"/>
              </w:rPr>
              <w:t>The hirer has received the terms and conditions of hire.</w:t>
            </w:r>
          </w:p>
        </w:tc>
        <w:tc>
          <w:tcPr>
            <w:tcW w:w="1985" w:type="dxa"/>
          </w:tcPr>
          <w:p w14:paraId="0341254C" w14:textId="77777777" w:rsidR="00C04EF3" w:rsidRPr="00BB6976" w:rsidRDefault="00C04EF3" w:rsidP="00C80346">
            <w:pPr>
              <w:ind w:left="459" w:right="26"/>
              <w:rPr>
                <w:rFonts w:ascii="Arial" w:hAnsi="Arial" w:cs="Arial"/>
                <w:sz w:val="20"/>
                <w:szCs w:val="20"/>
              </w:rPr>
            </w:pPr>
          </w:p>
        </w:tc>
      </w:tr>
      <w:tr w:rsidR="00C04EF3" w:rsidRPr="00BB6976" w14:paraId="23BCC57F" w14:textId="77777777" w:rsidTr="00C80346">
        <w:tc>
          <w:tcPr>
            <w:tcW w:w="2126" w:type="dxa"/>
            <w:shd w:val="clear" w:color="auto" w:fill="auto"/>
          </w:tcPr>
          <w:p w14:paraId="48A01AEF" w14:textId="77777777" w:rsidR="00C04EF3" w:rsidRPr="00BB6976" w:rsidRDefault="00C04EF3" w:rsidP="00C80346">
            <w:pPr>
              <w:ind w:right="26"/>
              <w:rPr>
                <w:rFonts w:ascii="Arial" w:hAnsi="Arial" w:cs="Arial"/>
              </w:rPr>
            </w:pPr>
            <w:r>
              <w:rPr>
                <w:rFonts w:ascii="Arial" w:hAnsi="Arial" w:cs="Arial"/>
              </w:rPr>
              <w:t>Price Banding</w:t>
            </w:r>
          </w:p>
        </w:tc>
        <w:tc>
          <w:tcPr>
            <w:tcW w:w="6237" w:type="dxa"/>
            <w:shd w:val="clear" w:color="auto" w:fill="auto"/>
            <w:vAlign w:val="center"/>
          </w:tcPr>
          <w:p w14:paraId="41361013" w14:textId="77777777" w:rsidR="00C04EF3" w:rsidRDefault="00C04EF3" w:rsidP="00C80346">
            <w:pPr>
              <w:ind w:left="459" w:right="26"/>
              <w:rPr>
                <w:rFonts w:ascii="Arial" w:hAnsi="Arial" w:cs="Arial"/>
              </w:rPr>
            </w:pPr>
            <w:r w:rsidRPr="00CA57DA">
              <w:rPr>
                <w:rFonts w:ascii="Arial" w:hAnsi="Arial" w:cs="Arial"/>
              </w:rPr>
              <w:t>Room/space hire will be charged at Band ------------</w:t>
            </w:r>
          </w:p>
          <w:p w14:paraId="52138D28" w14:textId="77777777" w:rsidR="00C04EF3" w:rsidRPr="004D6404" w:rsidRDefault="00C04EF3" w:rsidP="00C80346">
            <w:pPr>
              <w:ind w:left="459" w:right="26"/>
              <w:rPr>
                <w:rFonts w:ascii="Arial" w:hAnsi="Arial" w:cs="Arial"/>
                <w:sz w:val="16"/>
                <w:szCs w:val="16"/>
              </w:rPr>
            </w:pPr>
          </w:p>
          <w:p w14:paraId="531B12B8" w14:textId="77777777" w:rsidR="00C04EF3" w:rsidRPr="00CA57DA" w:rsidRDefault="00C04EF3" w:rsidP="00C80346">
            <w:pPr>
              <w:ind w:left="459" w:right="26"/>
              <w:rPr>
                <w:rFonts w:ascii="Arial" w:hAnsi="Arial" w:cs="Arial"/>
              </w:rPr>
            </w:pPr>
            <w:r w:rsidRPr="00CA57DA">
              <w:rPr>
                <w:rFonts w:ascii="Arial" w:hAnsi="Arial" w:cs="Arial"/>
              </w:rPr>
              <w:t xml:space="preserve">(Library staff to </w:t>
            </w:r>
            <w:r>
              <w:rPr>
                <w:rFonts w:ascii="Arial" w:hAnsi="Arial" w:cs="Arial"/>
              </w:rPr>
              <w:t>insert banding level A, B, C or D</w:t>
            </w:r>
          </w:p>
        </w:tc>
        <w:tc>
          <w:tcPr>
            <w:tcW w:w="1985" w:type="dxa"/>
          </w:tcPr>
          <w:p w14:paraId="50A9F8DB" w14:textId="77777777" w:rsidR="00C04EF3" w:rsidRPr="00BB6976" w:rsidRDefault="00C04EF3" w:rsidP="00C80346">
            <w:pPr>
              <w:ind w:left="459" w:right="26"/>
              <w:rPr>
                <w:rFonts w:ascii="Arial" w:hAnsi="Arial" w:cs="Arial"/>
                <w:sz w:val="20"/>
                <w:szCs w:val="20"/>
              </w:rPr>
            </w:pPr>
          </w:p>
        </w:tc>
      </w:tr>
      <w:tr w:rsidR="00C04EF3" w:rsidRPr="00BB6976" w14:paraId="1F3ED9EA" w14:textId="77777777" w:rsidTr="00C80346">
        <w:tc>
          <w:tcPr>
            <w:tcW w:w="2126" w:type="dxa"/>
            <w:shd w:val="clear" w:color="auto" w:fill="auto"/>
          </w:tcPr>
          <w:p w14:paraId="1BF16E1C" w14:textId="77777777" w:rsidR="00C04EF3" w:rsidRPr="00BB6976" w:rsidRDefault="00C04EF3" w:rsidP="00C80346">
            <w:pPr>
              <w:ind w:right="26"/>
              <w:rPr>
                <w:rFonts w:ascii="Arial" w:hAnsi="Arial" w:cs="Arial"/>
              </w:rPr>
            </w:pPr>
            <w:r>
              <w:rPr>
                <w:rFonts w:ascii="Arial" w:hAnsi="Arial" w:cs="Arial"/>
              </w:rPr>
              <w:t>Deposit &amp; other costs</w:t>
            </w:r>
          </w:p>
        </w:tc>
        <w:tc>
          <w:tcPr>
            <w:tcW w:w="6237" w:type="dxa"/>
            <w:shd w:val="clear" w:color="auto" w:fill="auto"/>
            <w:vAlign w:val="center"/>
          </w:tcPr>
          <w:p w14:paraId="1819DAE7" w14:textId="77777777" w:rsidR="00C04EF3" w:rsidRDefault="00C04EF3" w:rsidP="00C80346">
            <w:pPr>
              <w:ind w:right="26"/>
              <w:rPr>
                <w:rFonts w:ascii="Arial" w:hAnsi="Arial" w:cs="Arial"/>
              </w:rPr>
            </w:pPr>
            <w:r>
              <w:rPr>
                <w:rFonts w:ascii="Arial" w:hAnsi="Arial" w:cs="Arial"/>
              </w:rPr>
              <w:t xml:space="preserve">       </w:t>
            </w:r>
          </w:p>
          <w:p w14:paraId="32EF8245" w14:textId="77777777" w:rsidR="00C04EF3" w:rsidRDefault="00C04EF3" w:rsidP="00C80346">
            <w:pPr>
              <w:ind w:right="26"/>
              <w:rPr>
                <w:rFonts w:ascii="Arial" w:hAnsi="Arial" w:cs="Arial"/>
              </w:rPr>
            </w:pPr>
            <w:r>
              <w:rPr>
                <w:rFonts w:ascii="Arial" w:hAnsi="Arial" w:cs="Arial"/>
              </w:rPr>
              <w:t xml:space="preserve">      Costs have been calculated and paid. </w:t>
            </w:r>
          </w:p>
          <w:p w14:paraId="29656D4E" w14:textId="77777777" w:rsidR="00C04EF3" w:rsidRPr="00CA57DA" w:rsidRDefault="00C04EF3" w:rsidP="00C80346">
            <w:pPr>
              <w:ind w:left="459" w:right="26"/>
              <w:rPr>
                <w:rFonts w:ascii="Arial" w:hAnsi="Arial" w:cs="Arial"/>
              </w:rPr>
            </w:pPr>
            <w:r>
              <w:rPr>
                <w:rFonts w:ascii="Arial" w:hAnsi="Arial" w:cs="Arial"/>
              </w:rPr>
              <w:t xml:space="preserve"> </w:t>
            </w:r>
          </w:p>
          <w:p w14:paraId="331F13D1" w14:textId="633C7717" w:rsidR="00C04EF3" w:rsidRDefault="00C04EF3" w:rsidP="00C80346">
            <w:pPr>
              <w:ind w:left="459" w:right="26"/>
              <w:rPr>
                <w:rFonts w:ascii="Arial" w:hAnsi="Arial" w:cs="Arial"/>
              </w:rPr>
            </w:pPr>
            <w:r w:rsidRPr="00CA57DA">
              <w:rPr>
                <w:rFonts w:ascii="Arial" w:hAnsi="Arial" w:cs="Arial"/>
              </w:rPr>
              <w:t>Amou</w:t>
            </w:r>
            <w:r>
              <w:rPr>
                <w:rFonts w:ascii="Arial" w:hAnsi="Arial" w:cs="Arial"/>
              </w:rPr>
              <w:t>nt of payment in cash  £_______________</w:t>
            </w:r>
          </w:p>
          <w:p w14:paraId="050467CF" w14:textId="000F3E94" w:rsidR="00C04EF3" w:rsidRDefault="00C04EF3" w:rsidP="00C04EF3">
            <w:pPr>
              <w:ind w:left="459" w:right="26"/>
              <w:rPr>
                <w:rFonts w:ascii="Arial" w:hAnsi="Arial" w:cs="Arial"/>
              </w:rPr>
            </w:pPr>
          </w:p>
          <w:p w14:paraId="301127CA" w14:textId="29A8CD80" w:rsidR="00C04EF3" w:rsidRDefault="00C04EF3" w:rsidP="00C04EF3">
            <w:pPr>
              <w:ind w:left="459" w:right="26"/>
              <w:rPr>
                <w:rFonts w:ascii="Arial" w:hAnsi="Arial" w:cs="Arial"/>
              </w:rPr>
            </w:pPr>
            <w:r>
              <w:rPr>
                <w:rFonts w:ascii="Arial" w:hAnsi="Arial" w:cs="Arial"/>
              </w:rPr>
              <w:t>Or Amount to be invoiced £ _________________</w:t>
            </w:r>
          </w:p>
          <w:p w14:paraId="4A480188" w14:textId="77777777" w:rsidR="00C04EF3" w:rsidRPr="004D6404" w:rsidRDefault="00C04EF3" w:rsidP="00C80346">
            <w:pPr>
              <w:ind w:left="459" w:right="26"/>
              <w:rPr>
                <w:rFonts w:ascii="Arial" w:hAnsi="Arial" w:cs="Arial"/>
                <w:sz w:val="16"/>
                <w:szCs w:val="16"/>
              </w:rPr>
            </w:pPr>
          </w:p>
        </w:tc>
        <w:tc>
          <w:tcPr>
            <w:tcW w:w="1985" w:type="dxa"/>
          </w:tcPr>
          <w:p w14:paraId="476F989F" w14:textId="77777777" w:rsidR="00C04EF3" w:rsidRPr="00BB6976" w:rsidRDefault="00C04EF3" w:rsidP="00C80346">
            <w:pPr>
              <w:ind w:left="459" w:right="26"/>
              <w:rPr>
                <w:rFonts w:ascii="Arial" w:hAnsi="Arial" w:cs="Arial"/>
                <w:sz w:val="20"/>
                <w:szCs w:val="20"/>
              </w:rPr>
            </w:pPr>
          </w:p>
        </w:tc>
      </w:tr>
      <w:tr w:rsidR="00C04EF3" w:rsidRPr="00BB6976" w14:paraId="615C9E2C" w14:textId="77777777" w:rsidTr="00C80346">
        <w:tc>
          <w:tcPr>
            <w:tcW w:w="2126" w:type="dxa"/>
            <w:shd w:val="clear" w:color="auto" w:fill="auto"/>
          </w:tcPr>
          <w:p w14:paraId="2216F99D" w14:textId="0C2E81CA" w:rsidR="00C04EF3" w:rsidRDefault="00C04EF3" w:rsidP="00C04EF3">
            <w:pPr>
              <w:spacing w:after="120"/>
              <w:ind w:right="28"/>
              <w:rPr>
                <w:rFonts w:ascii="Arial" w:hAnsi="Arial" w:cs="Arial"/>
              </w:rPr>
            </w:pPr>
            <w:r>
              <w:rPr>
                <w:rFonts w:ascii="Arial" w:hAnsi="Arial" w:cs="Arial"/>
              </w:rPr>
              <w:t>Key-holding</w:t>
            </w:r>
          </w:p>
        </w:tc>
        <w:tc>
          <w:tcPr>
            <w:tcW w:w="6237" w:type="dxa"/>
            <w:shd w:val="clear" w:color="auto" w:fill="auto"/>
            <w:vAlign w:val="center"/>
          </w:tcPr>
          <w:p w14:paraId="6672B3D8" w14:textId="6F35D70E" w:rsidR="00C04EF3" w:rsidRPr="00CA57DA" w:rsidRDefault="00C04EF3" w:rsidP="00C04EF3">
            <w:pPr>
              <w:spacing w:after="120"/>
              <w:ind w:left="459" w:right="28"/>
              <w:rPr>
                <w:rFonts w:ascii="Arial" w:hAnsi="Arial" w:cs="Arial"/>
              </w:rPr>
            </w:pPr>
            <w:r w:rsidRPr="00CA57DA">
              <w:rPr>
                <w:rFonts w:ascii="Arial" w:hAnsi="Arial" w:cs="Arial"/>
              </w:rPr>
              <w:t>If applicable, the key-holding form has been agreed and signed</w:t>
            </w:r>
            <w:r>
              <w:rPr>
                <w:rFonts w:ascii="Arial" w:hAnsi="Arial" w:cs="Arial"/>
              </w:rPr>
              <w:t xml:space="preserve"> and deposit of £25 taken. Confirm proof of identify has been checked before keys are handed over.</w:t>
            </w:r>
          </w:p>
        </w:tc>
        <w:tc>
          <w:tcPr>
            <w:tcW w:w="1985" w:type="dxa"/>
          </w:tcPr>
          <w:p w14:paraId="596A62C9" w14:textId="77777777" w:rsidR="00C04EF3" w:rsidRPr="00BB6976" w:rsidRDefault="00C04EF3" w:rsidP="00C04EF3">
            <w:pPr>
              <w:spacing w:after="120"/>
              <w:ind w:left="459" w:right="28"/>
              <w:rPr>
                <w:rFonts w:ascii="Arial" w:hAnsi="Arial" w:cs="Arial"/>
                <w:sz w:val="20"/>
                <w:szCs w:val="20"/>
              </w:rPr>
            </w:pPr>
          </w:p>
        </w:tc>
      </w:tr>
      <w:tr w:rsidR="00C04EF3" w:rsidRPr="00BB6976" w14:paraId="495546B5" w14:textId="77777777" w:rsidTr="00C80346">
        <w:tc>
          <w:tcPr>
            <w:tcW w:w="2126" w:type="dxa"/>
            <w:shd w:val="clear" w:color="auto" w:fill="auto"/>
          </w:tcPr>
          <w:p w14:paraId="058ED72D" w14:textId="77777777" w:rsidR="00C04EF3" w:rsidRDefault="00C04EF3" w:rsidP="00C04EF3">
            <w:pPr>
              <w:spacing w:after="120"/>
              <w:ind w:right="28"/>
              <w:rPr>
                <w:rFonts w:ascii="Arial" w:hAnsi="Arial" w:cs="Arial"/>
              </w:rPr>
            </w:pPr>
            <w:r>
              <w:rPr>
                <w:rFonts w:ascii="Arial" w:hAnsi="Arial" w:cs="Arial"/>
              </w:rPr>
              <w:t>Storage</w:t>
            </w:r>
          </w:p>
        </w:tc>
        <w:tc>
          <w:tcPr>
            <w:tcW w:w="6237" w:type="dxa"/>
            <w:shd w:val="clear" w:color="auto" w:fill="auto"/>
            <w:vAlign w:val="center"/>
          </w:tcPr>
          <w:p w14:paraId="53E17C30" w14:textId="77777777" w:rsidR="00C04EF3" w:rsidRDefault="00C04EF3" w:rsidP="00C04EF3">
            <w:pPr>
              <w:spacing w:after="120"/>
              <w:ind w:left="459" w:right="28"/>
              <w:rPr>
                <w:rFonts w:ascii="Arial" w:hAnsi="Arial" w:cs="Arial"/>
              </w:rPr>
            </w:pPr>
            <w:r>
              <w:rPr>
                <w:rFonts w:ascii="Arial" w:hAnsi="Arial" w:cs="Arial"/>
              </w:rPr>
              <w:t>Does the hirer require any storage?</w:t>
            </w:r>
          </w:p>
          <w:p w14:paraId="0C66290A" w14:textId="77777777" w:rsidR="00C04EF3" w:rsidRPr="00CA57DA" w:rsidRDefault="00C04EF3" w:rsidP="00C04EF3">
            <w:pPr>
              <w:spacing w:after="120"/>
              <w:ind w:right="28"/>
              <w:rPr>
                <w:rFonts w:ascii="Arial" w:hAnsi="Arial" w:cs="Arial"/>
              </w:rPr>
            </w:pPr>
          </w:p>
        </w:tc>
        <w:tc>
          <w:tcPr>
            <w:tcW w:w="1985" w:type="dxa"/>
          </w:tcPr>
          <w:p w14:paraId="464111D1" w14:textId="77777777" w:rsidR="00C04EF3" w:rsidRPr="00BB6976" w:rsidRDefault="00C04EF3" w:rsidP="00C04EF3">
            <w:pPr>
              <w:spacing w:after="120"/>
              <w:ind w:left="459" w:right="28"/>
              <w:rPr>
                <w:rFonts w:ascii="Arial" w:hAnsi="Arial" w:cs="Arial"/>
                <w:sz w:val="20"/>
                <w:szCs w:val="20"/>
              </w:rPr>
            </w:pPr>
          </w:p>
        </w:tc>
      </w:tr>
      <w:tr w:rsidR="00C04EF3" w:rsidRPr="00BB6976" w14:paraId="72CDE2C8" w14:textId="77777777" w:rsidTr="00C80346">
        <w:tc>
          <w:tcPr>
            <w:tcW w:w="2126" w:type="dxa"/>
            <w:shd w:val="clear" w:color="auto" w:fill="auto"/>
          </w:tcPr>
          <w:p w14:paraId="6786680A" w14:textId="77777777" w:rsidR="00C04EF3" w:rsidRDefault="00C04EF3" w:rsidP="00C04EF3">
            <w:pPr>
              <w:spacing w:after="120"/>
              <w:ind w:right="28"/>
              <w:rPr>
                <w:rFonts w:ascii="Arial" w:hAnsi="Arial" w:cs="Arial"/>
              </w:rPr>
            </w:pPr>
            <w:r>
              <w:rPr>
                <w:rFonts w:ascii="Arial" w:hAnsi="Arial" w:cs="Arial"/>
              </w:rPr>
              <w:t>Equipment</w:t>
            </w:r>
          </w:p>
        </w:tc>
        <w:tc>
          <w:tcPr>
            <w:tcW w:w="6237" w:type="dxa"/>
            <w:shd w:val="clear" w:color="auto" w:fill="auto"/>
            <w:vAlign w:val="center"/>
          </w:tcPr>
          <w:p w14:paraId="2A52431E" w14:textId="77777777" w:rsidR="00C04EF3" w:rsidRPr="00CA57DA" w:rsidRDefault="00C04EF3" w:rsidP="00C04EF3">
            <w:pPr>
              <w:spacing w:after="120"/>
              <w:ind w:left="459" w:right="28"/>
              <w:rPr>
                <w:rFonts w:ascii="Arial" w:hAnsi="Arial" w:cs="Arial"/>
              </w:rPr>
            </w:pPr>
            <w:r>
              <w:rPr>
                <w:rFonts w:ascii="Arial" w:hAnsi="Arial" w:cs="Arial"/>
              </w:rPr>
              <w:t>Does the library have the equipment the Hirer requires?</w:t>
            </w:r>
          </w:p>
        </w:tc>
        <w:tc>
          <w:tcPr>
            <w:tcW w:w="1985" w:type="dxa"/>
          </w:tcPr>
          <w:p w14:paraId="30E59690" w14:textId="77777777" w:rsidR="00C04EF3" w:rsidRPr="00BB6976" w:rsidRDefault="00C04EF3" w:rsidP="00C04EF3">
            <w:pPr>
              <w:spacing w:after="120"/>
              <w:ind w:left="459" w:right="28"/>
              <w:rPr>
                <w:rFonts w:ascii="Arial" w:hAnsi="Arial" w:cs="Arial"/>
                <w:sz w:val="20"/>
                <w:szCs w:val="20"/>
              </w:rPr>
            </w:pPr>
          </w:p>
        </w:tc>
      </w:tr>
    </w:tbl>
    <w:p w14:paraId="5F821601" w14:textId="77777777" w:rsidR="00C04EF3" w:rsidRPr="00BB6976" w:rsidRDefault="00C04EF3" w:rsidP="00C04EF3">
      <w:pPr>
        <w:ind w:right="-1054"/>
        <w:rPr>
          <w:rFonts w:ascii="Arial" w:hAnsi="Arial" w:cs="Arial"/>
          <w:sz w:val="20"/>
          <w:szCs w:val="20"/>
        </w:rPr>
      </w:pPr>
    </w:p>
    <w:p w14:paraId="3D8F6C6D" w14:textId="77777777" w:rsidR="00C04EF3" w:rsidRDefault="00C04EF3" w:rsidP="00C04EF3">
      <w:pPr>
        <w:rPr>
          <w:rFonts w:ascii="Arial" w:hAnsi="Arial" w:cs="Arial"/>
        </w:rPr>
      </w:pPr>
    </w:p>
    <w:p w14:paraId="5B1A5B3D" w14:textId="77777777" w:rsidR="00C04EF3" w:rsidRDefault="00C04EF3" w:rsidP="00C04EF3">
      <w:pPr>
        <w:rPr>
          <w:rFonts w:ascii="Arial" w:hAnsi="Arial" w:cs="Arial"/>
        </w:rPr>
      </w:pPr>
    </w:p>
    <w:p w14:paraId="1C930E3D" w14:textId="618EC7AF" w:rsidR="00C04EF3" w:rsidRDefault="00C04EF3" w:rsidP="00C04EF3">
      <w:pPr>
        <w:rPr>
          <w:rFonts w:ascii="Arial" w:hAnsi="Arial" w:cs="Arial"/>
        </w:rPr>
      </w:pPr>
      <w:r>
        <w:rPr>
          <w:rFonts w:ascii="Arial" w:hAnsi="Arial" w:cs="Arial"/>
        </w:rPr>
        <w:t xml:space="preserve">Date:                           </w:t>
      </w:r>
    </w:p>
    <w:p w14:paraId="509606E3" w14:textId="77777777" w:rsidR="00C04EF3" w:rsidRDefault="00C04EF3" w:rsidP="00C04EF3">
      <w:pPr>
        <w:rPr>
          <w:rFonts w:ascii="Arial" w:hAnsi="Arial" w:cs="Arial"/>
        </w:rPr>
      </w:pPr>
    </w:p>
    <w:p w14:paraId="26930C4E" w14:textId="6002AC09" w:rsidR="00C04EF3" w:rsidRDefault="00C04EF3" w:rsidP="00C04EF3">
      <w:pPr>
        <w:rPr>
          <w:rFonts w:ascii="Arial" w:hAnsi="Arial" w:cs="Arial"/>
        </w:rPr>
      </w:pPr>
      <w:r>
        <w:rPr>
          <w:rFonts w:ascii="Arial" w:hAnsi="Arial" w:cs="Arial"/>
        </w:rPr>
        <w:t xml:space="preserve">Name of Library Staff Member: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w:t>
      </w:r>
    </w:p>
    <w:p w14:paraId="724BDE01" w14:textId="77777777" w:rsidR="00C04EF3" w:rsidRDefault="00C04EF3" w:rsidP="00C04EF3">
      <w:pPr>
        <w:rPr>
          <w:rFonts w:ascii="Arial" w:hAnsi="Arial" w:cs="Arial"/>
        </w:rPr>
      </w:pPr>
    </w:p>
    <w:p w14:paraId="29D20B1C" w14:textId="77777777" w:rsidR="00C04EF3" w:rsidRDefault="00C04EF3" w:rsidP="00C04EF3">
      <w:pPr>
        <w:rPr>
          <w:rFonts w:ascii="Arial" w:hAnsi="Arial" w:cs="Arial"/>
        </w:rPr>
      </w:pPr>
    </w:p>
    <w:p w14:paraId="7A00EC10" w14:textId="77777777" w:rsidR="00C04EF3" w:rsidRPr="00BB6976" w:rsidRDefault="00C04EF3" w:rsidP="00C04EF3">
      <w:pPr>
        <w:rPr>
          <w:rFonts w:ascii="Arial" w:hAnsi="Arial" w:cs="Arial"/>
        </w:rPr>
      </w:pPr>
      <w:r>
        <w:rPr>
          <w:rFonts w:ascii="Arial" w:hAnsi="Arial" w:cs="Arial"/>
        </w:rPr>
        <w:t>Any comments relating to the booking:</w:t>
      </w:r>
    </w:p>
    <w:p w14:paraId="106D192D" w14:textId="77777777" w:rsidR="00C04EF3" w:rsidRPr="00BB6976" w:rsidRDefault="00C04EF3" w:rsidP="00C04EF3">
      <w:pPr>
        <w:rPr>
          <w:rFonts w:ascii="Arial" w:hAnsi="Arial" w:cs="Arial"/>
        </w:rPr>
      </w:pPr>
    </w:p>
    <w:p w14:paraId="19F60A76" w14:textId="77777777" w:rsidR="00C0779E" w:rsidRDefault="00C0779E" w:rsidP="00C04EF3">
      <w:pPr>
        <w:rPr>
          <w:rFonts w:ascii="Arial" w:hAnsi="Arial" w:cs="Arial"/>
        </w:rPr>
      </w:pPr>
    </w:p>
    <w:p w14:paraId="1FECD640" w14:textId="77777777" w:rsidR="00C13CFB" w:rsidRPr="006A6AF6" w:rsidRDefault="00C13CFB" w:rsidP="00C04EF3">
      <w:pPr>
        <w:spacing w:after="200" w:line="276" w:lineRule="auto"/>
        <w:rPr>
          <w:rFonts w:ascii="Arial" w:hAnsi="Arial" w:cs="Arial"/>
        </w:rPr>
      </w:pPr>
    </w:p>
    <w:p w14:paraId="61222BC3" w14:textId="77777777" w:rsidR="00C13CFB" w:rsidRPr="00BB6976" w:rsidRDefault="00C13CFB" w:rsidP="00C13CFB">
      <w:pPr>
        <w:rPr>
          <w:rFonts w:ascii="Arial" w:hAnsi="Arial" w:cs="Arial"/>
        </w:rPr>
      </w:pPr>
    </w:p>
    <w:p w14:paraId="76F5B918" w14:textId="77777777" w:rsidR="004B07DF" w:rsidRDefault="004B07DF" w:rsidP="00C13CFB">
      <w:pPr>
        <w:pStyle w:val="Heading3"/>
        <w:jc w:val="center"/>
        <w:rPr>
          <w:rFonts w:ascii="Arial" w:hAnsi="Arial" w:cs="Arial"/>
          <w:color w:val="auto"/>
          <w:szCs w:val="28"/>
        </w:rPr>
      </w:pPr>
    </w:p>
    <w:sectPr w:rsidR="004B07DF" w:rsidSect="00C13CFB">
      <w:footerReference w:type="even" r:id="rId34"/>
      <w:footerReference w:type="default" r:id="rId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53FBA" w14:textId="77777777" w:rsidR="00925D26" w:rsidRDefault="00925D26">
      <w:r>
        <w:separator/>
      </w:r>
    </w:p>
  </w:endnote>
  <w:endnote w:type="continuationSeparator" w:id="0">
    <w:p w14:paraId="68E01BDE" w14:textId="77777777" w:rsidR="00925D26" w:rsidRDefault="0092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20CA" w14:textId="77777777" w:rsidR="008A54A3" w:rsidRDefault="008A54A3" w:rsidP="007A24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AAF7C" w14:textId="77777777" w:rsidR="008A54A3" w:rsidRDefault="008A54A3" w:rsidP="007A24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429351"/>
      <w:docPartObj>
        <w:docPartGallery w:val="Page Numbers (Bottom of Page)"/>
        <w:docPartUnique/>
      </w:docPartObj>
    </w:sdtPr>
    <w:sdtEndPr>
      <w:rPr>
        <w:noProof/>
      </w:rPr>
    </w:sdtEndPr>
    <w:sdtContent>
      <w:p w14:paraId="5785E896" w14:textId="77777777" w:rsidR="008A54A3" w:rsidRDefault="008A54A3">
        <w:pPr>
          <w:pStyle w:val="Footer"/>
          <w:jc w:val="right"/>
        </w:pPr>
        <w:r>
          <w:fldChar w:fldCharType="begin"/>
        </w:r>
        <w:r>
          <w:instrText xml:space="preserve"> PAGE   \* MERGEFORMAT </w:instrText>
        </w:r>
        <w:r>
          <w:fldChar w:fldCharType="separate"/>
        </w:r>
        <w:r w:rsidR="00997CFC">
          <w:rPr>
            <w:noProof/>
          </w:rPr>
          <w:t>6</w:t>
        </w:r>
        <w:r>
          <w:rPr>
            <w:noProof/>
          </w:rPr>
          <w:fldChar w:fldCharType="end"/>
        </w:r>
      </w:p>
    </w:sdtContent>
  </w:sdt>
  <w:p w14:paraId="4738B522" w14:textId="77777777" w:rsidR="008A54A3" w:rsidRDefault="008A54A3" w:rsidP="00E715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6A6A3" w14:textId="77777777" w:rsidR="00925D26" w:rsidRDefault="00925D26">
      <w:r>
        <w:separator/>
      </w:r>
    </w:p>
  </w:footnote>
  <w:footnote w:type="continuationSeparator" w:id="0">
    <w:p w14:paraId="4F15D7DB" w14:textId="77777777" w:rsidR="00925D26" w:rsidRDefault="00925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389"/>
    <w:multiLevelType w:val="hybridMultilevel"/>
    <w:tmpl w:val="8CD68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16B4C"/>
    <w:multiLevelType w:val="hybridMultilevel"/>
    <w:tmpl w:val="C3C026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BD6E51"/>
    <w:multiLevelType w:val="hybridMultilevel"/>
    <w:tmpl w:val="A634C4EC"/>
    <w:lvl w:ilvl="0" w:tplc="8494A07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8624EA3"/>
    <w:multiLevelType w:val="hybridMultilevel"/>
    <w:tmpl w:val="7E6C52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B5807CBA">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740CCC"/>
    <w:multiLevelType w:val="multilevel"/>
    <w:tmpl w:val="37D08E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0CD15ACF"/>
    <w:multiLevelType w:val="multilevel"/>
    <w:tmpl w:val="FE2EF49E"/>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82717C"/>
    <w:multiLevelType w:val="hybridMultilevel"/>
    <w:tmpl w:val="FC82C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27593"/>
    <w:multiLevelType w:val="hybridMultilevel"/>
    <w:tmpl w:val="920C3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37873"/>
    <w:multiLevelType w:val="hybridMultilevel"/>
    <w:tmpl w:val="48F69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171D9E"/>
    <w:multiLevelType w:val="multilevel"/>
    <w:tmpl w:val="F69683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785076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AB70DC"/>
    <w:multiLevelType w:val="hybridMultilevel"/>
    <w:tmpl w:val="5AD4D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CC529C"/>
    <w:multiLevelType w:val="multilevel"/>
    <w:tmpl w:val="CA8CF4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F212FA"/>
    <w:multiLevelType w:val="hybridMultilevel"/>
    <w:tmpl w:val="1B44796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F90866"/>
    <w:multiLevelType w:val="hybridMultilevel"/>
    <w:tmpl w:val="C65C5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EA2561"/>
    <w:multiLevelType w:val="hybridMultilevel"/>
    <w:tmpl w:val="5526E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275A4"/>
    <w:multiLevelType w:val="hybridMultilevel"/>
    <w:tmpl w:val="897AB1D2"/>
    <w:lvl w:ilvl="0" w:tplc="6A2A4B42">
      <w:start w:val="4"/>
      <w:numFmt w:val="bullet"/>
      <w:lvlText w:val=""/>
      <w:lvlJc w:val="left"/>
      <w:pPr>
        <w:ind w:left="360" w:hanging="360"/>
      </w:pPr>
      <w:rPr>
        <w:rFonts w:ascii="Symbol" w:eastAsia="Times New Roman" w:hAnsi="Symbo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FB01C9"/>
    <w:multiLevelType w:val="hybridMultilevel"/>
    <w:tmpl w:val="40E29D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078CE"/>
    <w:multiLevelType w:val="multilevel"/>
    <w:tmpl w:val="A92EFAF0"/>
    <w:lvl w:ilvl="0">
      <w:start w:val="1"/>
      <w:numFmt w:val="decimal"/>
      <w:lvlText w:val="%1.0"/>
      <w:lvlJc w:val="left"/>
      <w:pPr>
        <w:ind w:left="735" w:hanging="735"/>
      </w:pPr>
    </w:lvl>
    <w:lvl w:ilvl="1">
      <w:start w:val="1"/>
      <w:numFmt w:val="decimalZero"/>
      <w:lvlText w:val="%1.%2"/>
      <w:lvlJc w:val="left"/>
      <w:pPr>
        <w:ind w:left="1455" w:hanging="735"/>
      </w:pPr>
    </w:lvl>
    <w:lvl w:ilvl="2">
      <w:start w:val="1"/>
      <w:numFmt w:val="decimal"/>
      <w:lvlText w:val="%1.%2.%3"/>
      <w:lvlJc w:val="left"/>
      <w:pPr>
        <w:ind w:left="2175" w:hanging="735"/>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15:restartNumberingAfterBreak="0">
    <w:nsid w:val="387E671C"/>
    <w:multiLevelType w:val="hybridMultilevel"/>
    <w:tmpl w:val="CB946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64360"/>
    <w:multiLevelType w:val="multilevel"/>
    <w:tmpl w:val="753613D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9646E47"/>
    <w:multiLevelType w:val="hybridMultilevel"/>
    <w:tmpl w:val="D39A6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161A2"/>
    <w:multiLevelType w:val="multilevel"/>
    <w:tmpl w:val="BA6C37DC"/>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EF598E"/>
    <w:multiLevelType w:val="multilevel"/>
    <w:tmpl w:val="BC4639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794F23"/>
    <w:multiLevelType w:val="multilevel"/>
    <w:tmpl w:val="87B836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230EAB"/>
    <w:multiLevelType w:val="hybridMultilevel"/>
    <w:tmpl w:val="E1A867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415E1A"/>
    <w:multiLevelType w:val="multilevel"/>
    <w:tmpl w:val="9776F648"/>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FC62154"/>
    <w:multiLevelType w:val="hybridMultilevel"/>
    <w:tmpl w:val="2CC02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5A38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487E66"/>
    <w:multiLevelType w:val="multilevel"/>
    <w:tmpl w:val="B7A0FE9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343158"/>
    <w:multiLevelType w:val="hybridMultilevel"/>
    <w:tmpl w:val="ED94DC54"/>
    <w:lvl w:ilvl="0" w:tplc="74F088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7148F"/>
    <w:multiLevelType w:val="hybridMultilevel"/>
    <w:tmpl w:val="D9041E40"/>
    <w:lvl w:ilvl="0" w:tplc="08090001">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2" w15:restartNumberingAfterBreak="0">
    <w:nsid w:val="6E2F52B5"/>
    <w:multiLevelType w:val="hybridMultilevel"/>
    <w:tmpl w:val="CF72F8D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E532AB0"/>
    <w:multiLevelType w:val="hybridMultilevel"/>
    <w:tmpl w:val="A9D86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46395"/>
    <w:multiLevelType w:val="hybridMultilevel"/>
    <w:tmpl w:val="20607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E91F9C"/>
    <w:multiLevelType w:val="multilevel"/>
    <w:tmpl w:val="75466F0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6445AA1"/>
    <w:multiLevelType w:val="multilevel"/>
    <w:tmpl w:val="329C166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7A05C6"/>
    <w:multiLevelType w:val="multilevel"/>
    <w:tmpl w:val="753613D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79D03EE"/>
    <w:multiLevelType w:val="multilevel"/>
    <w:tmpl w:val="DE782BF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BC3C89"/>
    <w:multiLevelType w:val="hybridMultilevel"/>
    <w:tmpl w:val="DB6E880A"/>
    <w:lvl w:ilvl="0" w:tplc="A1C4640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C54FD"/>
    <w:multiLevelType w:val="hybridMultilevel"/>
    <w:tmpl w:val="24CC1300"/>
    <w:lvl w:ilvl="0" w:tplc="0318F5F4">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9D11A40"/>
    <w:multiLevelType w:val="hybridMultilevel"/>
    <w:tmpl w:val="0A7220F8"/>
    <w:lvl w:ilvl="0" w:tplc="08090001">
      <w:start w:val="4"/>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320088"/>
    <w:multiLevelType w:val="multilevel"/>
    <w:tmpl w:val="329C051C"/>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C1043C6"/>
    <w:multiLevelType w:val="hybridMultilevel"/>
    <w:tmpl w:val="77186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25EBA"/>
    <w:multiLevelType w:val="hybridMultilevel"/>
    <w:tmpl w:val="8632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4524F5"/>
    <w:multiLevelType w:val="multilevel"/>
    <w:tmpl w:val="75466F0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E055837"/>
    <w:multiLevelType w:val="hybridMultilevel"/>
    <w:tmpl w:val="18FA8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20225805">
    <w:abstractNumId w:val="31"/>
  </w:num>
  <w:num w:numId="2" w16cid:durableId="1299188087">
    <w:abstractNumId w:val="3"/>
  </w:num>
  <w:num w:numId="3" w16cid:durableId="653873551">
    <w:abstractNumId w:val="17"/>
  </w:num>
  <w:num w:numId="4" w16cid:durableId="1524788317">
    <w:abstractNumId w:val="1"/>
  </w:num>
  <w:num w:numId="5" w16cid:durableId="2140105742">
    <w:abstractNumId w:val="32"/>
  </w:num>
  <w:num w:numId="6" w16cid:durableId="510685128">
    <w:abstractNumId w:val="2"/>
  </w:num>
  <w:num w:numId="7" w16cid:durableId="95296438">
    <w:abstractNumId w:val="21"/>
  </w:num>
  <w:num w:numId="8" w16cid:durableId="1113280741">
    <w:abstractNumId w:val="19"/>
  </w:num>
  <w:num w:numId="9" w16cid:durableId="1469015185">
    <w:abstractNumId w:val="43"/>
  </w:num>
  <w:num w:numId="10" w16cid:durableId="1901093433">
    <w:abstractNumId w:val="46"/>
  </w:num>
  <w:num w:numId="11" w16cid:durableId="427308821">
    <w:abstractNumId w:val="34"/>
  </w:num>
  <w:num w:numId="12" w16cid:durableId="1624842839">
    <w:abstractNumId w:val="6"/>
  </w:num>
  <w:num w:numId="13" w16cid:durableId="226456654">
    <w:abstractNumId w:val="25"/>
  </w:num>
  <w:num w:numId="14" w16cid:durableId="1518278201">
    <w:abstractNumId w:val="15"/>
  </w:num>
  <w:num w:numId="15" w16cid:durableId="1259872838">
    <w:abstractNumId w:val="13"/>
  </w:num>
  <w:num w:numId="16" w16cid:durableId="1614361457">
    <w:abstractNumId w:val="37"/>
  </w:num>
  <w:num w:numId="17" w16cid:durableId="2106072489">
    <w:abstractNumId w:val="26"/>
  </w:num>
  <w:num w:numId="18" w16cid:durableId="1418478059">
    <w:abstractNumId w:val="33"/>
  </w:num>
  <w:num w:numId="19" w16cid:durableId="800536504">
    <w:abstractNumId w:val="44"/>
  </w:num>
  <w:num w:numId="20" w16cid:durableId="1332175736">
    <w:abstractNumId w:val="40"/>
  </w:num>
  <w:num w:numId="21" w16cid:durableId="1878422947">
    <w:abstractNumId w:val="45"/>
  </w:num>
  <w:num w:numId="22" w16cid:durableId="1389376156">
    <w:abstractNumId w:val="12"/>
  </w:num>
  <w:num w:numId="23" w16cid:durableId="255984574">
    <w:abstractNumId w:val="5"/>
  </w:num>
  <w:num w:numId="24" w16cid:durableId="1554076818">
    <w:abstractNumId w:val="9"/>
  </w:num>
  <w:num w:numId="25" w16cid:durableId="1023439901">
    <w:abstractNumId w:val="39"/>
  </w:num>
  <w:num w:numId="26" w16cid:durableId="1450005155">
    <w:abstractNumId w:val="30"/>
  </w:num>
  <w:num w:numId="27" w16cid:durableId="1659845436">
    <w:abstractNumId w:val="0"/>
  </w:num>
  <w:num w:numId="28" w16cid:durableId="1810707013">
    <w:abstractNumId w:val="16"/>
  </w:num>
  <w:num w:numId="29" w16cid:durableId="1489132863">
    <w:abstractNumId w:val="41"/>
  </w:num>
  <w:num w:numId="30" w16cid:durableId="2026592766">
    <w:abstractNumId w:val="7"/>
  </w:num>
  <w:num w:numId="31" w16cid:durableId="42338508">
    <w:abstractNumId w:val="20"/>
  </w:num>
  <w:num w:numId="32" w16cid:durableId="484056607">
    <w:abstractNumId w:val="11"/>
  </w:num>
  <w:num w:numId="33" w16cid:durableId="1590188290">
    <w:abstractNumId w:val="27"/>
  </w:num>
  <w:num w:numId="34" w16cid:durableId="1753354418">
    <w:abstractNumId w:val="24"/>
  </w:num>
  <w:num w:numId="35" w16cid:durableId="368922704">
    <w:abstractNumId w:val="35"/>
  </w:num>
  <w:num w:numId="36" w16cid:durableId="1752970694">
    <w:abstractNumId w:val="36"/>
  </w:num>
  <w:num w:numId="37" w16cid:durableId="1067804894">
    <w:abstractNumId w:val="10"/>
  </w:num>
  <w:num w:numId="38" w16cid:durableId="1311446501">
    <w:abstractNumId w:val="38"/>
  </w:num>
  <w:num w:numId="39" w16cid:durableId="1415471831">
    <w:abstractNumId w:val="22"/>
  </w:num>
  <w:num w:numId="40" w16cid:durableId="1080105577">
    <w:abstractNumId w:val="14"/>
  </w:num>
  <w:num w:numId="41" w16cid:durableId="746994243">
    <w:abstractNumId w:val="28"/>
  </w:num>
  <w:num w:numId="42" w16cid:durableId="1970431585">
    <w:abstractNumId w:val="4"/>
  </w:num>
  <w:num w:numId="43" w16cid:durableId="1104112259">
    <w:abstractNumId w:val="8"/>
  </w:num>
  <w:num w:numId="44" w16cid:durableId="12486160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0131708">
    <w:abstractNumId w:val="42"/>
  </w:num>
  <w:num w:numId="46" w16cid:durableId="450243383">
    <w:abstractNumId w:val="29"/>
  </w:num>
  <w:num w:numId="47" w16cid:durableId="3642112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F6"/>
    <w:rsid w:val="00007E49"/>
    <w:rsid w:val="000212F6"/>
    <w:rsid w:val="0002365C"/>
    <w:rsid w:val="0002462C"/>
    <w:rsid w:val="00025255"/>
    <w:rsid w:val="00026A23"/>
    <w:rsid w:val="00032DC1"/>
    <w:rsid w:val="00046243"/>
    <w:rsid w:val="00050DAE"/>
    <w:rsid w:val="000546FF"/>
    <w:rsid w:val="000549A3"/>
    <w:rsid w:val="00067204"/>
    <w:rsid w:val="00074856"/>
    <w:rsid w:val="00074C74"/>
    <w:rsid w:val="000765B1"/>
    <w:rsid w:val="00082DE5"/>
    <w:rsid w:val="00094D88"/>
    <w:rsid w:val="000A6D16"/>
    <w:rsid w:val="000B0C55"/>
    <w:rsid w:val="000B22D7"/>
    <w:rsid w:val="000B4C7E"/>
    <w:rsid w:val="000B64BD"/>
    <w:rsid w:val="000D0554"/>
    <w:rsid w:val="000D14E9"/>
    <w:rsid w:val="000D4F2A"/>
    <w:rsid w:val="000E0C20"/>
    <w:rsid w:val="000E2D9F"/>
    <w:rsid w:val="000E5A71"/>
    <w:rsid w:val="001406EB"/>
    <w:rsid w:val="00146428"/>
    <w:rsid w:val="00151E6F"/>
    <w:rsid w:val="00156B67"/>
    <w:rsid w:val="001613B6"/>
    <w:rsid w:val="00174BEB"/>
    <w:rsid w:val="001763E8"/>
    <w:rsid w:val="00187176"/>
    <w:rsid w:val="0019130B"/>
    <w:rsid w:val="00196260"/>
    <w:rsid w:val="001A291F"/>
    <w:rsid w:val="001A6B1A"/>
    <w:rsid w:val="001C50FD"/>
    <w:rsid w:val="001E00CF"/>
    <w:rsid w:val="001E05CB"/>
    <w:rsid w:val="00206B1D"/>
    <w:rsid w:val="00227BBE"/>
    <w:rsid w:val="0023396B"/>
    <w:rsid w:val="00237431"/>
    <w:rsid w:val="00244F4B"/>
    <w:rsid w:val="00256EA4"/>
    <w:rsid w:val="002635BD"/>
    <w:rsid w:val="00264731"/>
    <w:rsid w:val="00270801"/>
    <w:rsid w:val="00270BB7"/>
    <w:rsid w:val="00274042"/>
    <w:rsid w:val="002764F4"/>
    <w:rsid w:val="0029177B"/>
    <w:rsid w:val="002C2FEB"/>
    <w:rsid w:val="002C3378"/>
    <w:rsid w:val="002D5F08"/>
    <w:rsid w:val="002E0211"/>
    <w:rsid w:val="002E5CCC"/>
    <w:rsid w:val="002E71F9"/>
    <w:rsid w:val="002F19C2"/>
    <w:rsid w:val="00300B69"/>
    <w:rsid w:val="00310E3D"/>
    <w:rsid w:val="0031330B"/>
    <w:rsid w:val="003154A6"/>
    <w:rsid w:val="003165AD"/>
    <w:rsid w:val="00316F67"/>
    <w:rsid w:val="00317D8E"/>
    <w:rsid w:val="003376CB"/>
    <w:rsid w:val="00340624"/>
    <w:rsid w:val="003409BE"/>
    <w:rsid w:val="00342682"/>
    <w:rsid w:val="00343125"/>
    <w:rsid w:val="0034778E"/>
    <w:rsid w:val="00353D4F"/>
    <w:rsid w:val="00366214"/>
    <w:rsid w:val="00367862"/>
    <w:rsid w:val="00370B7D"/>
    <w:rsid w:val="0038060E"/>
    <w:rsid w:val="00381420"/>
    <w:rsid w:val="00384077"/>
    <w:rsid w:val="0038593E"/>
    <w:rsid w:val="003A7701"/>
    <w:rsid w:val="003B78DB"/>
    <w:rsid w:val="003C37BE"/>
    <w:rsid w:val="003C54E1"/>
    <w:rsid w:val="003D59CE"/>
    <w:rsid w:val="003D7E5A"/>
    <w:rsid w:val="003E2998"/>
    <w:rsid w:val="003E39BE"/>
    <w:rsid w:val="003E4CAF"/>
    <w:rsid w:val="003E5612"/>
    <w:rsid w:val="003E7BB6"/>
    <w:rsid w:val="0040299C"/>
    <w:rsid w:val="00402B39"/>
    <w:rsid w:val="0040778E"/>
    <w:rsid w:val="00421C5E"/>
    <w:rsid w:val="00424440"/>
    <w:rsid w:val="00433374"/>
    <w:rsid w:val="0044047F"/>
    <w:rsid w:val="00443C75"/>
    <w:rsid w:val="00455CAE"/>
    <w:rsid w:val="00464BA5"/>
    <w:rsid w:val="00474B2D"/>
    <w:rsid w:val="0048483B"/>
    <w:rsid w:val="00485112"/>
    <w:rsid w:val="004B07DF"/>
    <w:rsid w:val="004B1AD3"/>
    <w:rsid w:val="004C3743"/>
    <w:rsid w:val="004C3E0A"/>
    <w:rsid w:val="004D312D"/>
    <w:rsid w:val="004D6404"/>
    <w:rsid w:val="004E545F"/>
    <w:rsid w:val="004F5241"/>
    <w:rsid w:val="005010D1"/>
    <w:rsid w:val="0051324D"/>
    <w:rsid w:val="005224CB"/>
    <w:rsid w:val="005226C6"/>
    <w:rsid w:val="00523178"/>
    <w:rsid w:val="0053655C"/>
    <w:rsid w:val="005545D2"/>
    <w:rsid w:val="00565A56"/>
    <w:rsid w:val="00574C35"/>
    <w:rsid w:val="00583A95"/>
    <w:rsid w:val="00584E26"/>
    <w:rsid w:val="0059168F"/>
    <w:rsid w:val="005A00C0"/>
    <w:rsid w:val="005A34C5"/>
    <w:rsid w:val="005B7F4A"/>
    <w:rsid w:val="005C34E8"/>
    <w:rsid w:val="005C73D2"/>
    <w:rsid w:val="005F14F1"/>
    <w:rsid w:val="005F6580"/>
    <w:rsid w:val="00620BBD"/>
    <w:rsid w:val="00621C98"/>
    <w:rsid w:val="00627A72"/>
    <w:rsid w:val="00632CC2"/>
    <w:rsid w:val="00645339"/>
    <w:rsid w:val="006453D8"/>
    <w:rsid w:val="006748F5"/>
    <w:rsid w:val="00675FF2"/>
    <w:rsid w:val="006805DF"/>
    <w:rsid w:val="00684A5B"/>
    <w:rsid w:val="00684EBB"/>
    <w:rsid w:val="00685293"/>
    <w:rsid w:val="00692D7D"/>
    <w:rsid w:val="006955BE"/>
    <w:rsid w:val="0069658F"/>
    <w:rsid w:val="006A08F9"/>
    <w:rsid w:val="006A6AF6"/>
    <w:rsid w:val="006B53DF"/>
    <w:rsid w:val="006B5562"/>
    <w:rsid w:val="006C01F0"/>
    <w:rsid w:val="006C4A90"/>
    <w:rsid w:val="006D3CC7"/>
    <w:rsid w:val="006D76AE"/>
    <w:rsid w:val="006F091C"/>
    <w:rsid w:val="007012BE"/>
    <w:rsid w:val="007047C8"/>
    <w:rsid w:val="00715FC1"/>
    <w:rsid w:val="0071733D"/>
    <w:rsid w:val="00731690"/>
    <w:rsid w:val="00736EE1"/>
    <w:rsid w:val="007515DC"/>
    <w:rsid w:val="00757D9B"/>
    <w:rsid w:val="00770A64"/>
    <w:rsid w:val="0077624A"/>
    <w:rsid w:val="0078011C"/>
    <w:rsid w:val="007815B3"/>
    <w:rsid w:val="007931E9"/>
    <w:rsid w:val="007A00E0"/>
    <w:rsid w:val="007A2477"/>
    <w:rsid w:val="007A46EE"/>
    <w:rsid w:val="007A7410"/>
    <w:rsid w:val="007B6B31"/>
    <w:rsid w:val="007C1718"/>
    <w:rsid w:val="007C3736"/>
    <w:rsid w:val="007F614F"/>
    <w:rsid w:val="00805BBE"/>
    <w:rsid w:val="0081005F"/>
    <w:rsid w:val="0081106C"/>
    <w:rsid w:val="00811C6C"/>
    <w:rsid w:val="00813B0B"/>
    <w:rsid w:val="00830E04"/>
    <w:rsid w:val="008465B7"/>
    <w:rsid w:val="0086134A"/>
    <w:rsid w:val="0086279C"/>
    <w:rsid w:val="00873A71"/>
    <w:rsid w:val="00894239"/>
    <w:rsid w:val="00894F2D"/>
    <w:rsid w:val="00896087"/>
    <w:rsid w:val="008A0E2A"/>
    <w:rsid w:val="008A54A3"/>
    <w:rsid w:val="008D2792"/>
    <w:rsid w:val="008D54F9"/>
    <w:rsid w:val="008E5E6E"/>
    <w:rsid w:val="008F4729"/>
    <w:rsid w:val="00901CD9"/>
    <w:rsid w:val="00906861"/>
    <w:rsid w:val="009136DC"/>
    <w:rsid w:val="00925D26"/>
    <w:rsid w:val="00931326"/>
    <w:rsid w:val="00940AEA"/>
    <w:rsid w:val="00940E71"/>
    <w:rsid w:val="00944EC4"/>
    <w:rsid w:val="00947604"/>
    <w:rsid w:val="00955E51"/>
    <w:rsid w:val="00960B4E"/>
    <w:rsid w:val="0097781B"/>
    <w:rsid w:val="00984847"/>
    <w:rsid w:val="00986076"/>
    <w:rsid w:val="0099275B"/>
    <w:rsid w:val="00997CFC"/>
    <w:rsid w:val="009A38BD"/>
    <w:rsid w:val="009A5E38"/>
    <w:rsid w:val="009C325B"/>
    <w:rsid w:val="009C45F8"/>
    <w:rsid w:val="009D11F8"/>
    <w:rsid w:val="009E0193"/>
    <w:rsid w:val="009E0C1B"/>
    <w:rsid w:val="009E1921"/>
    <w:rsid w:val="009F101D"/>
    <w:rsid w:val="00A03BAE"/>
    <w:rsid w:val="00A04149"/>
    <w:rsid w:val="00A129A6"/>
    <w:rsid w:val="00A22D85"/>
    <w:rsid w:val="00A2607C"/>
    <w:rsid w:val="00A30EA9"/>
    <w:rsid w:val="00A31778"/>
    <w:rsid w:val="00A32E53"/>
    <w:rsid w:val="00A452FD"/>
    <w:rsid w:val="00A52604"/>
    <w:rsid w:val="00A615E8"/>
    <w:rsid w:val="00A874AF"/>
    <w:rsid w:val="00A9177C"/>
    <w:rsid w:val="00A92B54"/>
    <w:rsid w:val="00AA130A"/>
    <w:rsid w:val="00AA45B3"/>
    <w:rsid w:val="00AB52EB"/>
    <w:rsid w:val="00AB7C78"/>
    <w:rsid w:val="00AC0845"/>
    <w:rsid w:val="00AC2EB3"/>
    <w:rsid w:val="00AC333F"/>
    <w:rsid w:val="00AC3FF5"/>
    <w:rsid w:val="00AD5F1C"/>
    <w:rsid w:val="00B01E24"/>
    <w:rsid w:val="00B05BA7"/>
    <w:rsid w:val="00B114D0"/>
    <w:rsid w:val="00B151FB"/>
    <w:rsid w:val="00B203C8"/>
    <w:rsid w:val="00B20FE8"/>
    <w:rsid w:val="00B27473"/>
    <w:rsid w:val="00B31342"/>
    <w:rsid w:val="00B344D4"/>
    <w:rsid w:val="00B54AFC"/>
    <w:rsid w:val="00B62130"/>
    <w:rsid w:val="00B816C9"/>
    <w:rsid w:val="00B86C5A"/>
    <w:rsid w:val="00B9154F"/>
    <w:rsid w:val="00B9665C"/>
    <w:rsid w:val="00BA09AE"/>
    <w:rsid w:val="00BA42FD"/>
    <w:rsid w:val="00BA4FDE"/>
    <w:rsid w:val="00BA6B81"/>
    <w:rsid w:val="00BA784C"/>
    <w:rsid w:val="00BB6976"/>
    <w:rsid w:val="00BE418E"/>
    <w:rsid w:val="00BE729D"/>
    <w:rsid w:val="00BF2FFA"/>
    <w:rsid w:val="00C035FE"/>
    <w:rsid w:val="00C04EF3"/>
    <w:rsid w:val="00C04FBC"/>
    <w:rsid w:val="00C0779E"/>
    <w:rsid w:val="00C07DEE"/>
    <w:rsid w:val="00C10985"/>
    <w:rsid w:val="00C129E9"/>
    <w:rsid w:val="00C1377F"/>
    <w:rsid w:val="00C13CFB"/>
    <w:rsid w:val="00C16872"/>
    <w:rsid w:val="00C21A1E"/>
    <w:rsid w:val="00C2382A"/>
    <w:rsid w:val="00C2725C"/>
    <w:rsid w:val="00C2784D"/>
    <w:rsid w:val="00C52131"/>
    <w:rsid w:val="00C61EB5"/>
    <w:rsid w:val="00C73480"/>
    <w:rsid w:val="00C8023F"/>
    <w:rsid w:val="00C93312"/>
    <w:rsid w:val="00C9652E"/>
    <w:rsid w:val="00CA57DA"/>
    <w:rsid w:val="00CB2FD6"/>
    <w:rsid w:val="00CB4716"/>
    <w:rsid w:val="00CB5004"/>
    <w:rsid w:val="00CD41A5"/>
    <w:rsid w:val="00CD4B9C"/>
    <w:rsid w:val="00CD6365"/>
    <w:rsid w:val="00CE28EA"/>
    <w:rsid w:val="00CF0BC1"/>
    <w:rsid w:val="00CF35AA"/>
    <w:rsid w:val="00CF55FF"/>
    <w:rsid w:val="00CF678C"/>
    <w:rsid w:val="00D12920"/>
    <w:rsid w:val="00D16574"/>
    <w:rsid w:val="00D21CB2"/>
    <w:rsid w:val="00D30E7C"/>
    <w:rsid w:val="00D372A9"/>
    <w:rsid w:val="00D437A9"/>
    <w:rsid w:val="00D47964"/>
    <w:rsid w:val="00D5089A"/>
    <w:rsid w:val="00D53145"/>
    <w:rsid w:val="00D54BEF"/>
    <w:rsid w:val="00D624FD"/>
    <w:rsid w:val="00D7200D"/>
    <w:rsid w:val="00D73022"/>
    <w:rsid w:val="00D7479E"/>
    <w:rsid w:val="00D80701"/>
    <w:rsid w:val="00D83766"/>
    <w:rsid w:val="00D85ECF"/>
    <w:rsid w:val="00D86B94"/>
    <w:rsid w:val="00D96AFB"/>
    <w:rsid w:val="00DA1823"/>
    <w:rsid w:val="00DC22D7"/>
    <w:rsid w:val="00DC7D54"/>
    <w:rsid w:val="00DD2E68"/>
    <w:rsid w:val="00DD36D3"/>
    <w:rsid w:val="00DD7964"/>
    <w:rsid w:val="00DE4A0B"/>
    <w:rsid w:val="00DE577C"/>
    <w:rsid w:val="00DE77D6"/>
    <w:rsid w:val="00DF4B05"/>
    <w:rsid w:val="00E0092F"/>
    <w:rsid w:val="00E10AD8"/>
    <w:rsid w:val="00E11EC8"/>
    <w:rsid w:val="00E14CA8"/>
    <w:rsid w:val="00E20A72"/>
    <w:rsid w:val="00E2709B"/>
    <w:rsid w:val="00E27B86"/>
    <w:rsid w:val="00E3314E"/>
    <w:rsid w:val="00E374F6"/>
    <w:rsid w:val="00E40696"/>
    <w:rsid w:val="00E45BFB"/>
    <w:rsid w:val="00E5470F"/>
    <w:rsid w:val="00E57E3C"/>
    <w:rsid w:val="00E6079F"/>
    <w:rsid w:val="00E71595"/>
    <w:rsid w:val="00E73F17"/>
    <w:rsid w:val="00E75C31"/>
    <w:rsid w:val="00E80EAF"/>
    <w:rsid w:val="00E81936"/>
    <w:rsid w:val="00E8287E"/>
    <w:rsid w:val="00EB0859"/>
    <w:rsid w:val="00EB2921"/>
    <w:rsid w:val="00EB329B"/>
    <w:rsid w:val="00ED29BD"/>
    <w:rsid w:val="00ED628A"/>
    <w:rsid w:val="00EE01A1"/>
    <w:rsid w:val="00EE1C78"/>
    <w:rsid w:val="00EE215F"/>
    <w:rsid w:val="00EF2962"/>
    <w:rsid w:val="00EF5387"/>
    <w:rsid w:val="00EF7F22"/>
    <w:rsid w:val="00F02730"/>
    <w:rsid w:val="00F03716"/>
    <w:rsid w:val="00F049CA"/>
    <w:rsid w:val="00F10F91"/>
    <w:rsid w:val="00F12235"/>
    <w:rsid w:val="00F13282"/>
    <w:rsid w:val="00F1671F"/>
    <w:rsid w:val="00F16BC5"/>
    <w:rsid w:val="00F200F0"/>
    <w:rsid w:val="00F21626"/>
    <w:rsid w:val="00F225BC"/>
    <w:rsid w:val="00F35329"/>
    <w:rsid w:val="00F50848"/>
    <w:rsid w:val="00F6311B"/>
    <w:rsid w:val="00F715E4"/>
    <w:rsid w:val="00F808E9"/>
    <w:rsid w:val="00F86C3C"/>
    <w:rsid w:val="00F9520D"/>
    <w:rsid w:val="00F961AC"/>
    <w:rsid w:val="00FA2BF2"/>
    <w:rsid w:val="00FA6015"/>
    <w:rsid w:val="00FB3189"/>
    <w:rsid w:val="00FE3050"/>
    <w:rsid w:val="00FE62D5"/>
    <w:rsid w:val="00FF4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33D9"/>
  <w15:docId w15:val="{69A5DF6F-29D3-40C9-BBDF-E609E61C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F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374F6"/>
    <w:pPr>
      <w:keepNext/>
      <w:tabs>
        <w:tab w:val="left" w:pos="720"/>
      </w:tabs>
      <w:ind w:left="720" w:hanging="720"/>
      <w:outlineLvl w:val="0"/>
    </w:pPr>
    <w:rPr>
      <w:rFonts w:ascii="Arial" w:hAnsi="Arial"/>
      <w:b/>
      <w:bCs/>
      <w:szCs w:val="20"/>
      <w:lang w:eastAsia="en-US"/>
    </w:rPr>
  </w:style>
  <w:style w:type="paragraph" w:styleId="Heading3">
    <w:name w:val="heading 3"/>
    <w:basedOn w:val="Normal"/>
    <w:next w:val="Normal"/>
    <w:link w:val="Heading3Char"/>
    <w:uiPriority w:val="9"/>
    <w:unhideWhenUsed/>
    <w:qFormat/>
    <w:rsid w:val="00C04F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4F6"/>
    <w:rPr>
      <w:rFonts w:ascii="Arial" w:eastAsia="Times New Roman" w:hAnsi="Arial" w:cs="Times New Roman"/>
      <w:b/>
      <w:bCs/>
      <w:sz w:val="24"/>
      <w:szCs w:val="20"/>
    </w:rPr>
  </w:style>
  <w:style w:type="character" w:styleId="Hyperlink">
    <w:name w:val="Hyperlink"/>
    <w:rsid w:val="00E374F6"/>
    <w:rPr>
      <w:color w:val="205885"/>
      <w:u w:val="single"/>
    </w:rPr>
  </w:style>
  <w:style w:type="character" w:styleId="Strong">
    <w:name w:val="Strong"/>
    <w:qFormat/>
    <w:rsid w:val="00E374F6"/>
    <w:rPr>
      <w:b/>
      <w:bCs/>
    </w:rPr>
  </w:style>
  <w:style w:type="character" w:customStyle="1" w:styleId="twoce1">
    <w:name w:val="twoce1"/>
    <w:rsid w:val="00E374F6"/>
    <w:rPr>
      <w:sz w:val="24"/>
      <w:szCs w:val="24"/>
    </w:rPr>
  </w:style>
  <w:style w:type="paragraph" w:styleId="Footer">
    <w:name w:val="footer"/>
    <w:basedOn w:val="Normal"/>
    <w:link w:val="FooterChar"/>
    <w:uiPriority w:val="99"/>
    <w:rsid w:val="00E374F6"/>
    <w:pPr>
      <w:tabs>
        <w:tab w:val="center" w:pos="4153"/>
        <w:tab w:val="right" w:pos="8306"/>
      </w:tabs>
    </w:pPr>
  </w:style>
  <w:style w:type="character" w:customStyle="1" w:styleId="FooterChar">
    <w:name w:val="Footer Char"/>
    <w:basedOn w:val="DefaultParagraphFont"/>
    <w:link w:val="Footer"/>
    <w:uiPriority w:val="99"/>
    <w:rsid w:val="00E374F6"/>
    <w:rPr>
      <w:rFonts w:ascii="Times New Roman" w:eastAsia="Times New Roman" w:hAnsi="Times New Roman" w:cs="Times New Roman"/>
      <w:sz w:val="24"/>
      <w:szCs w:val="24"/>
      <w:lang w:eastAsia="en-GB"/>
    </w:rPr>
  </w:style>
  <w:style w:type="character" w:styleId="PageNumber">
    <w:name w:val="page number"/>
    <w:basedOn w:val="DefaultParagraphFont"/>
    <w:rsid w:val="00E374F6"/>
  </w:style>
  <w:style w:type="paragraph" w:styleId="Header">
    <w:name w:val="header"/>
    <w:basedOn w:val="Normal"/>
    <w:link w:val="HeaderChar"/>
    <w:uiPriority w:val="99"/>
    <w:rsid w:val="00E374F6"/>
    <w:pPr>
      <w:tabs>
        <w:tab w:val="center" w:pos="4153"/>
        <w:tab w:val="right" w:pos="8306"/>
      </w:tabs>
    </w:pPr>
  </w:style>
  <w:style w:type="character" w:customStyle="1" w:styleId="HeaderChar">
    <w:name w:val="Header Char"/>
    <w:basedOn w:val="DefaultParagraphFont"/>
    <w:link w:val="Header"/>
    <w:uiPriority w:val="99"/>
    <w:rsid w:val="00E374F6"/>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E374F6"/>
    <w:pPr>
      <w:tabs>
        <w:tab w:val="left" w:pos="720"/>
        <w:tab w:val="left" w:pos="1800"/>
        <w:tab w:val="left" w:pos="5760"/>
        <w:tab w:val="decimal" w:pos="7200"/>
      </w:tabs>
      <w:ind w:left="720" w:hanging="720"/>
    </w:pPr>
    <w:rPr>
      <w:rFonts w:ascii="Arial" w:hAnsi="Arial"/>
      <w:szCs w:val="20"/>
      <w:lang w:eastAsia="en-US"/>
    </w:rPr>
  </w:style>
  <w:style w:type="character" w:customStyle="1" w:styleId="BodyTextIndentChar">
    <w:name w:val="Body Text Indent Char"/>
    <w:basedOn w:val="DefaultParagraphFont"/>
    <w:link w:val="BodyTextIndent"/>
    <w:rsid w:val="00E374F6"/>
    <w:rPr>
      <w:rFonts w:ascii="Arial" w:eastAsia="Times New Roman" w:hAnsi="Arial" w:cs="Times New Roman"/>
      <w:sz w:val="24"/>
      <w:szCs w:val="20"/>
    </w:rPr>
  </w:style>
  <w:style w:type="paragraph" w:styleId="BodyTextIndent3">
    <w:name w:val="Body Text Indent 3"/>
    <w:basedOn w:val="Normal"/>
    <w:link w:val="BodyTextIndent3Char"/>
    <w:rsid w:val="00E374F6"/>
    <w:pPr>
      <w:tabs>
        <w:tab w:val="left" w:pos="720"/>
        <w:tab w:val="left" w:pos="1800"/>
        <w:tab w:val="left" w:pos="5760"/>
        <w:tab w:val="decimal" w:pos="7200"/>
      </w:tabs>
      <w:ind w:left="1440" w:hanging="720"/>
    </w:pPr>
    <w:rPr>
      <w:rFonts w:ascii="Arial" w:hAnsi="Arial"/>
      <w:szCs w:val="20"/>
      <w:lang w:eastAsia="en-US"/>
    </w:rPr>
  </w:style>
  <w:style w:type="character" w:customStyle="1" w:styleId="BodyTextIndent3Char">
    <w:name w:val="Body Text Indent 3 Char"/>
    <w:basedOn w:val="DefaultParagraphFont"/>
    <w:link w:val="BodyTextIndent3"/>
    <w:rsid w:val="00E374F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374F6"/>
    <w:rPr>
      <w:rFonts w:ascii="Tahoma" w:hAnsi="Tahoma" w:cs="Tahoma"/>
      <w:sz w:val="16"/>
      <w:szCs w:val="16"/>
    </w:rPr>
  </w:style>
  <w:style w:type="character" w:customStyle="1" w:styleId="BalloonTextChar">
    <w:name w:val="Balloon Text Char"/>
    <w:basedOn w:val="DefaultParagraphFont"/>
    <w:link w:val="BalloonText"/>
    <w:uiPriority w:val="99"/>
    <w:semiHidden/>
    <w:rsid w:val="00E374F6"/>
    <w:rPr>
      <w:rFonts w:ascii="Tahoma" w:eastAsia="Times New Roman" w:hAnsi="Tahoma" w:cs="Tahoma"/>
      <w:sz w:val="16"/>
      <w:szCs w:val="16"/>
      <w:lang w:eastAsia="en-GB"/>
    </w:rPr>
  </w:style>
  <w:style w:type="paragraph" w:styleId="ListParagraph">
    <w:name w:val="List Paragraph"/>
    <w:basedOn w:val="Normal"/>
    <w:uiPriority w:val="34"/>
    <w:qFormat/>
    <w:rsid w:val="00B816C9"/>
    <w:pPr>
      <w:ind w:left="720"/>
      <w:contextualSpacing/>
    </w:pPr>
  </w:style>
  <w:style w:type="paragraph" w:styleId="NormalWeb">
    <w:name w:val="Normal (Web)"/>
    <w:basedOn w:val="Normal"/>
    <w:uiPriority w:val="99"/>
    <w:unhideWhenUsed/>
    <w:rsid w:val="007815B3"/>
    <w:pPr>
      <w:spacing w:after="200" w:line="276" w:lineRule="auto"/>
    </w:pPr>
    <w:rPr>
      <w:rFonts w:eastAsia="Calibri"/>
      <w:lang w:eastAsia="en-US"/>
    </w:rPr>
  </w:style>
  <w:style w:type="character" w:styleId="FollowedHyperlink">
    <w:name w:val="FollowedHyperlink"/>
    <w:basedOn w:val="DefaultParagraphFont"/>
    <w:uiPriority w:val="99"/>
    <w:semiHidden/>
    <w:unhideWhenUsed/>
    <w:rsid w:val="000546FF"/>
    <w:rPr>
      <w:color w:val="800080" w:themeColor="followedHyperlink"/>
      <w:u w:val="single"/>
    </w:rPr>
  </w:style>
  <w:style w:type="table" w:styleId="TableGrid">
    <w:name w:val="Table Grid"/>
    <w:basedOn w:val="TableNormal"/>
    <w:uiPriority w:val="59"/>
    <w:rsid w:val="007A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02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C04FBC"/>
    <w:rPr>
      <w:rFonts w:asciiTheme="majorHAnsi" w:eastAsiaTheme="majorEastAsia" w:hAnsiTheme="majorHAnsi" w:cstheme="majorBidi"/>
      <w:b/>
      <w:bCs/>
      <w:color w:val="4F81BD" w:themeColor="accent1"/>
      <w:sz w:val="24"/>
      <w:szCs w:val="24"/>
      <w:lang w:eastAsia="en-GB"/>
    </w:rPr>
  </w:style>
  <w:style w:type="paragraph" w:customStyle="1" w:styleId="1Text">
    <w:name w:val="1 Text"/>
    <w:basedOn w:val="Normal"/>
    <w:rsid w:val="004B07DF"/>
    <w:pPr>
      <w:spacing w:line="240" w:lineRule="exact"/>
    </w:pPr>
    <w:rPr>
      <w:rFonts w:ascii="Arial" w:hAnsi="Arial"/>
      <w:sz w:val="18"/>
      <w:lang w:val="en-US" w:eastAsia="en-US"/>
    </w:rPr>
  </w:style>
  <w:style w:type="character" w:styleId="UnresolvedMention">
    <w:name w:val="Unresolved Mention"/>
    <w:basedOn w:val="DefaultParagraphFont"/>
    <w:uiPriority w:val="99"/>
    <w:semiHidden/>
    <w:unhideWhenUsed/>
    <w:rsid w:val="00D85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284">
      <w:bodyDiv w:val="1"/>
      <w:marLeft w:val="0"/>
      <w:marRight w:val="0"/>
      <w:marTop w:val="0"/>
      <w:marBottom w:val="0"/>
      <w:divBdr>
        <w:top w:val="none" w:sz="0" w:space="0" w:color="auto"/>
        <w:left w:val="none" w:sz="0" w:space="0" w:color="auto"/>
        <w:bottom w:val="none" w:sz="0" w:space="0" w:color="auto"/>
        <w:right w:val="none" w:sz="0" w:space="0" w:color="auto"/>
      </w:divBdr>
    </w:div>
    <w:div w:id="71857078">
      <w:bodyDiv w:val="1"/>
      <w:marLeft w:val="0"/>
      <w:marRight w:val="0"/>
      <w:marTop w:val="0"/>
      <w:marBottom w:val="0"/>
      <w:divBdr>
        <w:top w:val="none" w:sz="0" w:space="0" w:color="auto"/>
        <w:left w:val="none" w:sz="0" w:space="0" w:color="auto"/>
        <w:bottom w:val="none" w:sz="0" w:space="0" w:color="auto"/>
        <w:right w:val="none" w:sz="0" w:space="0" w:color="auto"/>
      </w:divBdr>
    </w:div>
    <w:div w:id="195436367">
      <w:bodyDiv w:val="1"/>
      <w:marLeft w:val="0"/>
      <w:marRight w:val="0"/>
      <w:marTop w:val="0"/>
      <w:marBottom w:val="0"/>
      <w:divBdr>
        <w:top w:val="none" w:sz="0" w:space="0" w:color="auto"/>
        <w:left w:val="none" w:sz="0" w:space="0" w:color="auto"/>
        <w:bottom w:val="none" w:sz="0" w:space="0" w:color="auto"/>
        <w:right w:val="none" w:sz="0" w:space="0" w:color="auto"/>
      </w:divBdr>
    </w:div>
    <w:div w:id="415447069">
      <w:bodyDiv w:val="1"/>
      <w:marLeft w:val="0"/>
      <w:marRight w:val="0"/>
      <w:marTop w:val="0"/>
      <w:marBottom w:val="0"/>
      <w:divBdr>
        <w:top w:val="none" w:sz="0" w:space="0" w:color="auto"/>
        <w:left w:val="none" w:sz="0" w:space="0" w:color="auto"/>
        <w:bottom w:val="none" w:sz="0" w:space="0" w:color="auto"/>
        <w:right w:val="none" w:sz="0" w:space="0" w:color="auto"/>
      </w:divBdr>
    </w:div>
    <w:div w:id="556669298">
      <w:bodyDiv w:val="1"/>
      <w:marLeft w:val="0"/>
      <w:marRight w:val="0"/>
      <w:marTop w:val="0"/>
      <w:marBottom w:val="0"/>
      <w:divBdr>
        <w:top w:val="none" w:sz="0" w:space="0" w:color="auto"/>
        <w:left w:val="none" w:sz="0" w:space="0" w:color="auto"/>
        <w:bottom w:val="none" w:sz="0" w:space="0" w:color="auto"/>
        <w:right w:val="none" w:sz="0" w:space="0" w:color="auto"/>
      </w:divBdr>
    </w:div>
    <w:div w:id="899368301">
      <w:bodyDiv w:val="1"/>
      <w:marLeft w:val="0"/>
      <w:marRight w:val="0"/>
      <w:marTop w:val="0"/>
      <w:marBottom w:val="0"/>
      <w:divBdr>
        <w:top w:val="none" w:sz="0" w:space="0" w:color="auto"/>
        <w:left w:val="none" w:sz="0" w:space="0" w:color="auto"/>
        <w:bottom w:val="none" w:sz="0" w:space="0" w:color="auto"/>
        <w:right w:val="none" w:sz="0" w:space="0" w:color="auto"/>
      </w:divBdr>
    </w:div>
    <w:div w:id="1336617651">
      <w:bodyDiv w:val="1"/>
      <w:marLeft w:val="0"/>
      <w:marRight w:val="0"/>
      <w:marTop w:val="0"/>
      <w:marBottom w:val="0"/>
      <w:divBdr>
        <w:top w:val="none" w:sz="0" w:space="0" w:color="auto"/>
        <w:left w:val="none" w:sz="0" w:space="0" w:color="auto"/>
        <w:bottom w:val="none" w:sz="0" w:space="0" w:color="auto"/>
        <w:right w:val="none" w:sz="0" w:space="0" w:color="auto"/>
      </w:divBdr>
    </w:div>
    <w:div w:id="1526360036">
      <w:bodyDiv w:val="1"/>
      <w:marLeft w:val="0"/>
      <w:marRight w:val="0"/>
      <w:marTop w:val="0"/>
      <w:marBottom w:val="0"/>
      <w:divBdr>
        <w:top w:val="none" w:sz="0" w:space="0" w:color="auto"/>
        <w:left w:val="none" w:sz="0" w:space="0" w:color="auto"/>
        <w:bottom w:val="none" w:sz="0" w:space="0" w:color="auto"/>
        <w:right w:val="none" w:sz="0" w:space="0" w:color="auto"/>
      </w:divBdr>
    </w:div>
    <w:div w:id="1634863839">
      <w:bodyDiv w:val="1"/>
      <w:marLeft w:val="0"/>
      <w:marRight w:val="0"/>
      <w:marTop w:val="0"/>
      <w:marBottom w:val="0"/>
      <w:divBdr>
        <w:top w:val="none" w:sz="0" w:space="0" w:color="auto"/>
        <w:left w:val="none" w:sz="0" w:space="0" w:color="auto"/>
        <w:bottom w:val="none" w:sz="0" w:space="0" w:color="auto"/>
        <w:right w:val="none" w:sz="0" w:space="0" w:color="auto"/>
      </w:divBdr>
    </w:div>
    <w:div w:id="1975210628">
      <w:bodyDiv w:val="1"/>
      <w:marLeft w:val="0"/>
      <w:marRight w:val="0"/>
      <w:marTop w:val="0"/>
      <w:marBottom w:val="0"/>
      <w:divBdr>
        <w:top w:val="none" w:sz="0" w:space="0" w:color="auto"/>
        <w:left w:val="none" w:sz="0" w:space="0" w:color="auto"/>
        <w:bottom w:val="none" w:sz="0" w:space="0" w:color="auto"/>
        <w:right w:val="none" w:sz="0" w:space="0" w:color="auto"/>
      </w:divBdr>
    </w:div>
    <w:div w:id="1979410980">
      <w:bodyDiv w:val="1"/>
      <w:marLeft w:val="0"/>
      <w:marRight w:val="0"/>
      <w:marTop w:val="0"/>
      <w:marBottom w:val="0"/>
      <w:divBdr>
        <w:top w:val="none" w:sz="0" w:space="0" w:color="auto"/>
        <w:left w:val="none" w:sz="0" w:space="0" w:color="auto"/>
        <w:bottom w:val="none" w:sz="0" w:space="0" w:color="auto"/>
        <w:right w:val="none" w:sz="0" w:space="0" w:color="auto"/>
      </w:divBdr>
    </w:div>
    <w:div w:id="2012562583">
      <w:bodyDiv w:val="1"/>
      <w:marLeft w:val="0"/>
      <w:marRight w:val="0"/>
      <w:marTop w:val="0"/>
      <w:marBottom w:val="0"/>
      <w:divBdr>
        <w:top w:val="none" w:sz="0" w:space="0" w:color="auto"/>
        <w:left w:val="none" w:sz="0" w:space="0" w:color="auto"/>
        <w:bottom w:val="none" w:sz="0" w:space="0" w:color="auto"/>
        <w:right w:val="none" w:sz="0" w:space="0" w:color="auto"/>
      </w:divBdr>
    </w:div>
    <w:div w:id="21120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crystalpeaks.library@sheffield.gov.uk" TargetMode="External"/><Relationship Id="rId26" Type="http://schemas.openxmlformats.org/officeDocument/2006/relationships/hyperlink" Target="tel:01142037433" TargetMode="External"/><Relationship Id="rId3" Type="http://schemas.openxmlformats.org/officeDocument/2006/relationships/styles" Target="styles.xml"/><Relationship Id="rId21" Type="http://schemas.openxmlformats.org/officeDocument/2006/relationships/hyperlink" Target="mailto:darnall.library@sheffield.gov.u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heffield.gov.uk/libraries-archives/hire-library-room" TargetMode="External"/><Relationship Id="rId17" Type="http://schemas.openxmlformats.org/officeDocument/2006/relationships/hyperlink" Target="tel:01142930612" TargetMode="External"/><Relationship Id="rId25" Type="http://schemas.openxmlformats.org/officeDocument/2006/relationships/image" Target="media/image7.jpeg"/><Relationship Id="rId33" Type="http://schemas.openxmlformats.org/officeDocument/2006/relationships/hyperlink" Target="https://volunteerlibrariesinsheffield.or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tel:01142037429" TargetMode="External"/><Relationship Id="rId29" Type="http://schemas.openxmlformats.org/officeDocument/2006/relationships/hyperlink" Target="mailto:manor.library@sheffiel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gov.uk/libraries-archives/hire-library-room" TargetMode="External"/><Relationship Id="rId24" Type="http://schemas.openxmlformats.org/officeDocument/2006/relationships/hyperlink" Target="mailto:ecclesall.library@sheffield.gov.uk" TargetMode="External"/><Relationship Id="rId32" Type="http://schemas.openxmlformats.org/officeDocument/2006/relationships/image" Target="media/image10.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apeltown.library@sheffield.gov.uk" TargetMode="External"/><Relationship Id="rId23" Type="http://schemas.openxmlformats.org/officeDocument/2006/relationships/hyperlink" Target="tel:01142037222" TargetMode="External"/><Relationship Id="rId28" Type="http://schemas.openxmlformats.org/officeDocument/2006/relationships/image" Target="media/image8.jpe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jpeg"/><Relationship Id="rId31" Type="http://schemas.openxmlformats.org/officeDocument/2006/relationships/hyperlink" Target="mailto:CarpenterRoom@sheffield.gov.uk" TargetMode="External"/><Relationship Id="rId4" Type="http://schemas.openxmlformats.org/officeDocument/2006/relationships/settings" Target="settings.xml"/><Relationship Id="rId9" Type="http://schemas.openxmlformats.org/officeDocument/2006/relationships/image" Target="media/image11.jpeg"/><Relationship Id="rId14" Type="http://schemas.openxmlformats.org/officeDocument/2006/relationships/hyperlink" Target="tel:01142037000" TargetMode="External"/><Relationship Id="rId22" Type="http://schemas.openxmlformats.org/officeDocument/2006/relationships/image" Target="media/image6.png"/><Relationship Id="rId27" Type="http://schemas.openxmlformats.org/officeDocument/2006/relationships/hyperlink" Target="mailto:firthpark.library@sheffield.gov.uk" TargetMode="External"/><Relationship Id="rId30" Type="http://schemas.openxmlformats.org/officeDocument/2006/relationships/image" Target="media/image9.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118B1-8ED0-4DDA-8A50-52D95A17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Lynne (NCC)</dc:creator>
  <cp:lastModifiedBy>Amy Rowan-Buckley</cp:lastModifiedBy>
  <cp:revision>3</cp:revision>
  <cp:lastPrinted>2017-07-21T15:40:00Z</cp:lastPrinted>
  <dcterms:created xsi:type="dcterms:W3CDTF">2024-03-22T10:12:00Z</dcterms:created>
  <dcterms:modified xsi:type="dcterms:W3CDTF">2024-05-31T10:46:00Z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2023-02-01T16:13:04Z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fcbfffde-f5f1-46cb-8d69-52ea540b443c</vt:lpwstr>
  </property>
  <property fmtid="{D5CDD505-2E9C-101B-9397-08002B2CF9AE}" pid="8" name="MSIP_Label_c8588358-c3f1-4695-a290-e2f70d15689d_ContentBits">
    <vt:lpwstr>0</vt:lpwstr>
  </property>
</Properties>
</file>