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8E7" w14:textId="77777777" w:rsidR="003756CC" w:rsidRDefault="003756CC" w:rsidP="004A7B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CASTLE SITE, CASTLEGATE</w:t>
      </w:r>
    </w:p>
    <w:p w14:paraId="4393BF55" w14:textId="5E1E444B" w:rsidR="006572B0" w:rsidRDefault="003756CC" w:rsidP="004A7B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45F6">
        <w:rPr>
          <w:rFonts w:ascii="Arial" w:hAnsi="Arial" w:cs="Arial"/>
          <w:b/>
          <w:bCs/>
          <w:sz w:val="24"/>
          <w:szCs w:val="24"/>
        </w:rPr>
        <w:t>PUBLIC</w:t>
      </w:r>
      <w:r w:rsidR="00DF4173">
        <w:rPr>
          <w:rFonts w:ascii="Arial" w:hAnsi="Arial" w:cs="Arial"/>
          <w:b/>
          <w:bCs/>
          <w:sz w:val="24"/>
          <w:szCs w:val="24"/>
        </w:rPr>
        <w:t xml:space="preserve"> ENGAGEMENT PROGRAMME </w:t>
      </w:r>
    </w:p>
    <w:p w14:paraId="735FC157" w14:textId="0317D003" w:rsidR="004A7BA0" w:rsidRDefault="004A7BA0" w:rsidP="004A7B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405BC">
        <w:rPr>
          <w:rFonts w:ascii="Arial" w:hAnsi="Arial" w:cs="Arial"/>
          <w:b/>
          <w:bCs/>
          <w:sz w:val="24"/>
          <w:szCs w:val="24"/>
        </w:rPr>
        <w:t>7</w:t>
      </w:r>
      <w:r w:rsidRPr="006405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405BC">
        <w:rPr>
          <w:rFonts w:ascii="Arial" w:hAnsi="Arial" w:cs="Arial"/>
          <w:b/>
          <w:bCs/>
          <w:sz w:val="24"/>
          <w:szCs w:val="24"/>
        </w:rPr>
        <w:t xml:space="preserve"> to 20</w:t>
      </w:r>
      <w:r w:rsidRPr="006405B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6405BC">
        <w:rPr>
          <w:rFonts w:ascii="Arial" w:hAnsi="Arial" w:cs="Arial"/>
          <w:b/>
          <w:bCs/>
          <w:sz w:val="24"/>
          <w:szCs w:val="24"/>
        </w:rPr>
        <w:t xml:space="preserve"> N</w:t>
      </w:r>
      <w:r w:rsidR="00DF4173">
        <w:rPr>
          <w:rFonts w:ascii="Arial" w:hAnsi="Arial" w:cs="Arial"/>
          <w:b/>
          <w:bCs/>
          <w:sz w:val="24"/>
          <w:szCs w:val="24"/>
        </w:rPr>
        <w:t xml:space="preserve">OVEMBER </w:t>
      </w:r>
      <w:r w:rsidRPr="006405BC">
        <w:rPr>
          <w:rFonts w:ascii="Arial" w:hAnsi="Arial" w:cs="Arial"/>
          <w:b/>
          <w:bCs/>
          <w:sz w:val="24"/>
          <w:szCs w:val="24"/>
        </w:rPr>
        <w:t>2022</w:t>
      </w:r>
    </w:p>
    <w:p w14:paraId="35FB13D9" w14:textId="4542616E" w:rsidR="006275EB" w:rsidRDefault="006275EB" w:rsidP="004A7B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 OF FINDINGS</w:t>
      </w:r>
    </w:p>
    <w:p w14:paraId="136135E3" w14:textId="77777777" w:rsidR="004A7BA0" w:rsidRPr="006405BC" w:rsidRDefault="004A7BA0" w:rsidP="004A7BA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5CDBAD" w14:textId="37A02992" w:rsidR="007558E8" w:rsidRDefault="007558E8" w:rsidP="004A7BA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Purpose of the report</w:t>
      </w:r>
    </w:p>
    <w:p w14:paraId="1667862E" w14:textId="1C9358C5" w:rsidR="007558E8" w:rsidRDefault="007558E8" w:rsidP="007558E8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4051BB08" w14:textId="79D69161" w:rsidR="002B5CFD" w:rsidRDefault="00F9121E" w:rsidP="008C655B">
      <w:pPr>
        <w:pStyle w:val="NoSpacing"/>
        <w:numPr>
          <w:ilvl w:val="1"/>
          <w:numId w:val="37"/>
        </w:numPr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provides a summary of the </w:t>
      </w:r>
      <w:r w:rsidR="006572B0">
        <w:rPr>
          <w:rFonts w:ascii="Arial" w:hAnsi="Arial" w:cs="Arial"/>
          <w:sz w:val="24"/>
          <w:szCs w:val="24"/>
        </w:rPr>
        <w:t>public engagement undertaken between 7</w:t>
      </w:r>
      <w:r w:rsidR="006572B0" w:rsidRPr="009914DA">
        <w:rPr>
          <w:rFonts w:ascii="Arial" w:hAnsi="Arial" w:cs="Arial"/>
          <w:sz w:val="24"/>
          <w:szCs w:val="24"/>
          <w:vertAlign w:val="superscript"/>
        </w:rPr>
        <w:t>th</w:t>
      </w:r>
      <w:r w:rsidR="006572B0">
        <w:rPr>
          <w:rFonts w:ascii="Arial" w:hAnsi="Arial" w:cs="Arial"/>
          <w:sz w:val="24"/>
          <w:szCs w:val="24"/>
        </w:rPr>
        <w:t xml:space="preserve"> and 20</w:t>
      </w:r>
      <w:r w:rsidR="006572B0" w:rsidRPr="009914DA">
        <w:rPr>
          <w:rFonts w:ascii="Arial" w:hAnsi="Arial" w:cs="Arial"/>
          <w:sz w:val="24"/>
          <w:szCs w:val="24"/>
          <w:vertAlign w:val="superscript"/>
        </w:rPr>
        <w:t>th</w:t>
      </w:r>
      <w:r w:rsidR="006572B0">
        <w:rPr>
          <w:rFonts w:ascii="Arial" w:hAnsi="Arial" w:cs="Arial"/>
          <w:sz w:val="24"/>
          <w:szCs w:val="24"/>
        </w:rPr>
        <w:t xml:space="preserve"> November 2022 to inform the concept design for </w:t>
      </w:r>
      <w:proofErr w:type="gramStart"/>
      <w:r w:rsidR="006572B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Castle</w:t>
      </w:r>
      <w:proofErr w:type="gramEnd"/>
      <w:r>
        <w:rPr>
          <w:rFonts w:ascii="Arial" w:hAnsi="Arial" w:cs="Arial"/>
          <w:sz w:val="24"/>
          <w:szCs w:val="24"/>
        </w:rPr>
        <w:t xml:space="preserve"> Site</w:t>
      </w:r>
      <w:r w:rsidR="006572B0">
        <w:rPr>
          <w:rFonts w:ascii="Arial" w:hAnsi="Arial" w:cs="Arial"/>
          <w:sz w:val="24"/>
          <w:szCs w:val="24"/>
        </w:rPr>
        <w:t>.</w:t>
      </w:r>
    </w:p>
    <w:p w14:paraId="76BFECE1" w14:textId="77777777" w:rsidR="002B5CFD" w:rsidRDefault="002B5CFD" w:rsidP="008C3F04">
      <w:pPr>
        <w:pStyle w:val="NoSpacing"/>
        <w:ind w:left="658"/>
        <w:rPr>
          <w:rFonts w:ascii="Arial" w:hAnsi="Arial" w:cs="Arial"/>
          <w:sz w:val="24"/>
          <w:szCs w:val="24"/>
        </w:rPr>
      </w:pPr>
    </w:p>
    <w:p w14:paraId="6B232306" w14:textId="5A4D2684" w:rsidR="002B5CFD" w:rsidRDefault="003A141A" w:rsidP="008C655B">
      <w:pPr>
        <w:pStyle w:val="NoSpacing"/>
        <w:numPr>
          <w:ilvl w:val="1"/>
          <w:numId w:val="37"/>
        </w:numPr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6572B0">
        <w:rPr>
          <w:rFonts w:ascii="Arial" w:hAnsi="Arial" w:cs="Arial"/>
          <w:sz w:val="24"/>
          <w:szCs w:val="24"/>
        </w:rPr>
        <w:t xml:space="preserve">sets out the key findings from the engagement exercises and </w:t>
      </w:r>
      <w:r w:rsidR="00B753C1">
        <w:rPr>
          <w:rFonts w:ascii="Arial" w:hAnsi="Arial" w:cs="Arial"/>
          <w:sz w:val="24"/>
          <w:szCs w:val="24"/>
        </w:rPr>
        <w:t xml:space="preserve">how these have </w:t>
      </w:r>
      <w:r w:rsidR="006572B0">
        <w:rPr>
          <w:rFonts w:ascii="Arial" w:hAnsi="Arial" w:cs="Arial"/>
          <w:sz w:val="24"/>
          <w:szCs w:val="24"/>
        </w:rPr>
        <w:t xml:space="preserve">been incorporated into the </w:t>
      </w:r>
      <w:r w:rsidR="00B753C1">
        <w:rPr>
          <w:rFonts w:ascii="Arial" w:hAnsi="Arial" w:cs="Arial"/>
          <w:sz w:val="24"/>
          <w:szCs w:val="24"/>
        </w:rPr>
        <w:t xml:space="preserve">development of the </w:t>
      </w:r>
      <w:r w:rsidR="006572B0">
        <w:rPr>
          <w:rFonts w:ascii="Arial" w:hAnsi="Arial" w:cs="Arial"/>
          <w:sz w:val="24"/>
          <w:szCs w:val="24"/>
        </w:rPr>
        <w:t xml:space="preserve">design for the scheme. </w:t>
      </w:r>
    </w:p>
    <w:p w14:paraId="4A307BE5" w14:textId="77777777" w:rsidR="002B5CFD" w:rsidRDefault="002B5CFD" w:rsidP="008C3F04">
      <w:pPr>
        <w:pStyle w:val="NoSpacing"/>
        <w:ind w:left="658"/>
        <w:rPr>
          <w:rFonts w:ascii="Arial" w:hAnsi="Arial" w:cs="Arial"/>
          <w:sz w:val="24"/>
          <w:szCs w:val="24"/>
        </w:rPr>
      </w:pPr>
    </w:p>
    <w:p w14:paraId="0AE0F7DE" w14:textId="4A5FD5AF" w:rsidR="00D9784C" w:rsidRDefault="004A31CC" w:rsidP="004A7BA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04A6179C" w14:textId="70E2A73F" w:rsidR="001303DE" w:rsidRDefault="001303DE" w:rsidP="003643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D70C0C8" w14:textId="67FC273F" w:rsidR="0016112B" w:rsidRDefault="00EA257E" w:rsidP="008C3F04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8C3F04" w:rsidRPr="008C3F04">
        <w:rPr>
          <w:rFonts w:ascii="Arial" w:hAnsi="Arial" w:cs="Arial"/>
          <w:sz w:val="24"/>
          <w:szCs w:val="24"/>
        </w:rPr>
        <w:t>Castlegate</w:t>
      </w:r>
      <w:proofErr w:type="spellEnd"/>
      <w:r w:rsidR="008C3F04" w:rsidRPr="008C3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</w:t>
      </w:r>
      <w:r w:rsidR="008C3F04" w:rsidRPr="008C3F04">
        <w:rPr>
          <w:rFonts w:ascii="Arial" w:hAnsi="Arial" w:cs="Arial"/>
          <w:sz w:val="24"/>
          <w:szCs w:val="24"/>
        </w:rPr>
        <w:t xml:space="preserve"> have been in decline for many </w:t>
      </w:r>
      <w:proofErr w:type="gramStart"/>
      <w:r w:rsidR="008C3F04" w:rsidRPr="008C3F04">
        <w:rPr>
          <w:rFonts w:ascii="Arial" w:hAnsi="Arial" w:cs="Arial"/>
          <w:sz w:val="24"/>
          <w:szCs w:val="24"/>
        </w:rPr>
        <w:t>years</w:t>
      </w:r>
      <w:proofErr w:type="gramEnd"/>
      <w:r w:rsidR="008C3F04" w:rsidRPr="008C3F04">
        <w:rPr>
          <w:rFonts w:ascii="Arial" w:hAnsi="Arial" w:cs="Arial"/>
          <w:sz w:val="24"/>
          <w:szCs w:val="24"/>
        </w:rPr>
        <w:t xml:space="preserve"> yet it remains a main gateway into the City Centre, linking</w:t>
      </w:r>
      <w:r w:rsidR="006572B0">
        <w:rPr>
          <w:rFonts w:ascii="Arial" w:hAnsi="Arial" w:cs="Arial"/>
          <w:sz w:val="24"/>
          <w:szCs w:val="24"/>
        </w:rPr>
        <w:t xml:space="preserve"> </w:t>
      </w:r>
      <w:r w:rsidR="008371AE" w:rsidRPr="008C3F04">
        <w:rPr>
          <w:rFonts w:ascii="Arial" w:hAnsi="Arial" w:cs="Arial"/>
          <w:sz w:val="24"/>
          <w:szCs w:val="24"/>
        </w:rPr>
        <w:t>hotels</w:t>
      </w:r>
      <w:r w:rsidR="008371AE">
        <w:rPr>
          <w:rFonts w:ascii="Arial" w:hAnsi="Arial" w:cs="Arial"/>
          <w:sz w:val="24"/>
          <w:szCs w:val="24"/>
        </w:rPr>
        <w:t xml:space="preserve">, businesses and other organisations based around </w:t>
      </w:r>
      <w:r w:rsidR="006572B0">
        <w:rPr>
          <w:rFonts w:ascii="Arial" w:hAnsi="Arial" w:cs="Arial"/>
          <w:sz w:val="24"/>
          <w:szCs w:val="24"/>
        </w:rPr>
        <w:t xml:space="preserve">the canal, </w:t>
      </w:r>
      <w:r w:rsidR="006572B0" w:rsidRPr="008C3F04">
        <w:rPr>
          <w:rFonts w:ascii="Arial" w:hAnsi="Arial" w:cs="Arial"/>
          <w:sz w:val="24"/>
          <w:szCs w:val="24"/>
        </w:rPr>
        <w:t>Victoria Quays</w:t>
      </w:r>
      <w:r w:rsidR="00573483">
        <w:rPr>
          <w:rFonts w:ascii="Arial" w:hAnsi="Arial" w:cs="Arial"/>
          <w:sz w:val="24"/>
          <w:szCs w:val="24"/>
        </w:rPr>
        <w:t xml:space="preserve"> and</w:t>
      </w:r>
      <w:r w:rsidR="006572B0" w:rsidRPr="008C3F04">
        <w:rPr>
          <w:rFonts w:ascii="Arial" w:hAnsi="Arial" w:cs="Arial"/>
          <w:sz w:val="24"/>
          <w:szCs w:val="24"/>
        </w:rPr>
        <w:t xml:space="preserve"> the Wicker,</w:t>
      </w:r>
      <w:r w:rsidR="006572B0">
        <w:rPr>
          <w:rFonts w:ascii="Arial" w:hAnsi="Arial" w:cs="Arial"/>
          <w:sz w:val="24"/>
          <w:szCs w:val="24"/>
        </w:rPr>
        <w:t xml:space="preserve"> </w:t>
      </w:r>
      <w:r w:rsidR="008C3F04" w:rsidRPr="008C3F04">
        <w:rPr>
          <w:rFonts w:ascii="Arial" w:hAnsi="Arial" w:cs="Arial"/>
          <w:sz w:val="24"/>
          <w:szCs w:val="24"/>
        </w:rPr>
        <w:t>to the rest of the City Centre.</w:t>
      </w:r>
    </w:p>
    <w:p w14:paraId="2CA4DDA4" w14:textId="77777777" w:rsidR="008C3F04" w:rsidRDefault="008C3F04" w:rsidP="008C3F04">
      <w:pPr>
        <w:pStyle w:val="NoSpacing"/>
        <w:ind w:left="890"/>
        <w:rPr>
          <w:rFonts w:ascii="Arial" w:hAnsi="Arial" w:cs="Arial"/>
          <w:sz w:val="24"/>
          <w:szCs w:val="24"/>
        </w:rPr>
      </w:pPr>
    </w:p>
    <w:p w14:paraId="4CC8CB68" w14:textId="7A359C68" w:rsidR="00C04ACE" w:rsidRDefault="00C04ACE" w:rsidP="008C3F04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383B2D">
        <w:rPr>
          <w:rFonts w:ascii="Arial" w:hAnsi="Arial" w:cs="Arial"/>
          <w:sz w:val="24"/>
          <w:szCs w:val="24"/>
        </w:rPr>
        <w:t>Sheffield City Council secured funding from the Levelling Up Fund</w:t>
      </w:r>
      <w:r w:rsidR="002D6F1C">
        <w:rPr>
          <w:rFonts w:ascii="Arial" w:hAnsi="Arial" w:cs="Arial"/>
          <w:sz w:val="24"/>
          <w:szCs w:val="24"/>
        </w:rPr>
        <w:t xml:space="preserve"> (LUF)</w:t>
      </w:r>
      <w:r w:rsidRPr="00383B2D">
        <w:rPr>
          <w:rFonts w:ascii="Arial" w:hAnsi="Arial" w:cs="Arial"/>
          <w:sz w:val="24"/>
          <w:szCs w:val="24"/>
        </w:rPr>
        <w:t xml:space="preserve"> in October 2021 to transform the Castle Site, which was once home to Sheffield Castle and Castle Market. </w:t>
      </w:r>
      <w:r w:rsidR="006572B0">
        <w:rPr>
          <w:rFonts w:ascii="Arial" w:hAnsi="Arial" w:cs="Arial"/>
          <w:sz w:val="24"/>
          <w:szCs w:val="24"/>
        </w:rPr>
        <w:t>Since the market was demolished some time ago it has been ho</w:t>
      </w:r>
      <w:r w:rsidRPr="00383B2D">
        <w:rPr>
          <w:rFonts w:ascii="Arial" w:hAnsi="Arial" w:cs="Arial"/>
          <w:sz w:val="24"/>
          <w:szCs w:val="24"/>
        </w:rPr>
        <w:t xml:space="preserve">arded up </w:t>
      </w:r>
      <w:r w:rsidR="006572B0">
        <w:rPr>
          <w:rFonts w:ascii="Arial" w:hAnsi="Arial" w:cs="Arial"/>
          <w:sz w:val="24"/>
          <w:szCs w:val="24"/>
        </w:rPr>
        <w:t xml:space="preserve">pending redevelopment. </w:t>
      </w:r>
    </w:p>
    <w:p w14:paraId="093A5786" w14:textId="77777777" w:rsidR="0016112B" w:rsidRDefault="0016112B" w:rsidP="0016112B">
      <w:pPr>
        <w:pStyle w:val="NoSpacing"/>
        <w:ind w:left="890"/>
        <w:rPr>
          <w:rFonts w:ascii="Arial" w:hAnsi="Arial" w:cs="Arial"/>
          <w:sz w:val="24"/>
          <w:szCs w:val="24"/>
        </w:rPr>
      </w:pPr>
    </w:p>
    <w:p w14:paraId="6B76D074" w14:textId="69BC85CB" w:rsidR="006572B0" w:rsidRDefault="00727C04" w:rsidP="008C3F04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04ACE" w:rsidRPr="0016112B">
        <w:rPr>
          <w:rFonts w:ascii="Arial" w:hAnsi="Arial" w:cs="Arial"/>
          <w:sz w:val="24"/>
          <w:szCs w:val="24"/>
        </w:rPr>
        <w:t xml:space="preserve">he grant </w:t>
      </w:r>
      <w:r>
        <w:rPr>
          <w:rFonts w:ascii="Arial" w:hAnsi="Arial" w:cs="Arial"/>
          <w:sz w:val="24"/>
          <w:szCs w:val="24"/>
        </w:rPr>
        <w:t xml:space="preserve">funding will be used to </w:t>
      </w:r>
      <w:r w:rsidR="00C71BB4">
        <w:rPr>
          <w:rFonts w:ascii="Arial" w:hAnsi="Arial" w:cs="Arial"/>
          <w:sz w:val="24"/>
          <w:szCs w:val="24"/>
        </w:rPr>
        <w:t>creat</w:t>
      </w:r>
      <w:r>
        <w:rPr>
          <w:rFonts w:ascii="Arial" w:hAnsi="Arial" w:cs="Arial"/>
          <w:sz w:val="24"/>
          <w:szCs w:val="24"/>
        </w:rPr>
        <w:t xml:space="preserve">e </w:t>
      </w:r>
      <w:r w:rsidR="00C71BB4">
        <w:rPr>
          <w:rFonts w:ascii="Arial" w:hAnsi="Arial" w:cs="Arial"/>
          <w:sz w:val="24"/>
          <w:szCs w:val="24"/>
        </w:rPr>
        <w:t xml:space="preserve">a new </w:t>
      </w:r>
      <w:r w:rsidR="00C71BB4" w:rsidRPr="00383B2D">
        <w:rPr>
          <w:rFonts w:ascii="Arial" w:hAnsi="Arial" w:cs="Arial"/>
          <w:sz w:val="24"/>
          <w:szCs w:val="24"/>
        </w:rPr>
        <w:t>public space</w:t>
      </w:r>
      <w:r w:rsidR="00C71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castle site, </w:t>
      </w:r>
      <w:r w:rsidR="00C71BB4">
        <w:rPr>
          <w:rFonts w:ascii="Arial" w:hAnsi="Arial" w:cs="Arial"/>
          <w:sz w:val="24"/>
          <w:szCs w:val="24"/>
        </w:rPr>
        <w:t xml:space="preserve">celebrating the area’s rich heritage, </w:t>
      </w:r>
      <w:r w:rsidR="00C71BB4" w:rsidRPr="00383B2D">
        <w:rPr>
          <w:rFonts w:ascii="Arial" w:hAnsi="Arial" w:cs="Arial"/>
          <w:sz w:val="24"/>
          <w:szCs w:val="24"/>
        </w:rPr>
        <w:t>re-establish</w:t>
      </w:r>
      <w:r w:rsidR="00C71BB4">
        <w:rPr>
          <w:rFonts w:ascii="Arial" w:hAnsi="Arial" w:cs="Arial"/>
          <w:sz w:val="24"/>
          <w:szCs w:val="24"/>
        </w:rPr>
        <w:t>ing</w:t>
      </w:r>
      <w:r w:rsidR="00C71BB4" w:rsidRPr="00383B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BB4" w:rsidRPr="00383B2D">
        <w:rPr>
          <w:rFonts w:ascii="Arial" w:hAnsi="Arial" w:cs="Arial"/>
          <w:sz w:val="24"/>
          <w:szCs w:val="24"/>
        </w:rPr>
        <w:t>Castlegate</w:t>
      </w:r>
      <w:proofErr w:type="spellEnd"/>
      <w:r w:rsidR="00C71BB4" w:rsidRPr="00383B2D">
        <w:rPr>
          <w:rFonts w:ascii="Arial" w:hAnsi="Arial" w:cs="Arial"/>
          <w:sz w:val="24"/>
          <w:szCs w:val="24"/>
        </w:rPr>
        <w:t xml:space="preserve"> as a vital part of the city centre</w:t>
      </w:r>
      <w:r w:rsidR="00C71BB4">
        <w:rPr>
          <w:rFonts w:ascii="Arial" w:hAnsi="Arial" w:cs="Arial"/>
          <w:sz w:val="24"/>
          <w:szCs w:val="24"/>
        </w:rPr>
        <w:t xml:space="preserve"> and </w:t>
      </w:r>
      <w:r w:rsidR="00C37DF1">
        <w:rPr>
          <w:rFonts w:ascii="Arial" w:hAnsi="Arial" w:cs="Arial"/>
          <w:sz w:val="24"/>
          <w:szCs w:val="24"/>
        </w:rPr>
        <w:t xml:space="preserve">providing the necessary infrastructure to support </w:t>
      </w:r>
      <w:r w:rsidR="00C71BB4">
        <w:rPr>
          <w:rFonts w:ascii="Arial" w:hAnsi="Arial" w:cs="Arial"/>
          <w:sz w:val="24"/>
          <w:szCs w:val="24"/>
        </w:rPr>
        <w:t xml:space="preserve">future </w:t>
      </w:r>
      <w:r w:rsidR="00C37DF1">
        <w:rPr>
          <w:rFonts w:ascii="Arial" w:hAnsi="Arial" w:cs="Arial"/>
          <w:sz w:val="24"/>
          <w:szCs w:val="24"/>
        </w:rPr>
        <w:t xml:space="preserve">commercial </w:t>
      </w:r>
      <w:r w:rsidR="00C71BB4">
        <w:rPr>
          <w:rFonts w:ascii="Arial" w:hAnsi="Arial" w:cs="Arial"/>
          <w:sz w:val="24"/>
          <w:szCs w:val="24"/>
        </w:rPr>
        <w:t>development.</w:t>
      </w:r>
      <w:r w:rsidR="0080735C" w:rsidRPr="0016112B">
        <w:rPr>
          <w:rFonts w:ascii="Arial" w:hAnsi="Arial" w:cs="Arial"/>
          <w:sz w:val="24"/>
          <w:szCs w:val="24"/>
        </w:rPr>
        <w:t xml:space="preserve"> </w:t>
      </w:r>
    </w:p>
    <w:p w14:paraId="19B66788" w14:textId="77777777" w:rsidR="00AC3247" w:rsidRDefault="00AC3247" w:rsidP="00AC3247">
      <w:pPr>
        <w:pStyle w:val="NoSpacing"/>
        <w:rPr>
          <w:rFonts w:ascii="Arial" w:hAnsi="Arial" w:cs="Arial"/>
          <w:sz w:val="24"/>
          <w:szCs w:val="24"/>
        </w:rPr>
      </w:pPr>
    </w:p>
    <w:p w14:paraId="09715181" w14:textId="5F563086" w:rsidR="00680209" w:rsidRPr="00566E74" w:rsidRDefault="00703FE3" w:rsidP="00BD3CC8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Arial" w:eastAsia="Calibri" w:hAnsi="Arial" w:cs="Arial"/>
          <w:color w:val="181717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</w:rPr>
        <w:t>An initial engagement programme i</w:t>
      </w:r>
      <w:r w:rsidR="00EF090F" w:rsidRPr="00056F86">
        <w:rPr>
          <w:rFonts w:ascii="Arial" w:eastAsia="Times New Roman" w:hAnsi="Arial" w:cs="Arial"/>
          <w:sz w:val="24"/>
          <w:szCs w:val="24"/>
        </w:rPr>
        <w:t>nform</w:t>
      </w:r>
      <w:r w:rsidR="00082676" w:rsidRPr="00056F86">
        <w:rPr>
          <w:rFonts w:ascii="Arial" w:eastAsia="Times New Roman" w:hAnsi="Arial" w:cs="Arial"/>
          <w:sz w:val="24"/>
          <w:szCs w:val="24"/>
        </w:rPr>
        <w:t xml:space="preserve">ed the </w:t>
      </w:r>
      <w:r>
        <w:rPr>
          <w:rFonts w:ascii="Arial" w:eastAsia="Times New Roman" w:hAnsi="Arial" w:cs="Arial"/>
          <w:sz w:val="24"/>
          <w:szCs w:val="24"/>
        </w:rPr>
        <w:t xml:space="preserve">early </w:t>
      </w:r>
      <w:r w:rsidR="00EF090F" w:rsidRPr="00056F86">
        <w:rPr>
          <w:rFonts w:ascii="Arial" w:eastAsia="Times New Roman" w:hAnsi="Arial" w:cs="Arial"/>
          <w:sz w:val="24"/>
          <w:szCs w:val="24"/>
        </w:rPr>
        <w:t>development of the project</w:t>
      </w:r>
      <w:r w:rsidR="004074A4">
        <w:rPr>
          <w:rFonts w:ascii="Arial" w:eastAsia="Times New Roman" w:hAnsi="Arial" w:cs="Arial"/>
          <w:sz w:val="24"/>
          <w:szCs w:val="24"/>
        </w:rPr>
        <w:t xml:space="preserve"> proposals</w:t>
      </w:r>
      <w:r w:rsidR="00082676" w:rsidRPr="00056F86">
        <w:rPr>
          <w:rFonts w:ascii="Arial" w:eastAsia="Times New Roman" w:hAnsi="Arial" w:cs="Arial"/>
          <w:sz w:val="24"/>
          <w:szCs w:val="24"/>
        </w:rPr>
        <w:t xml:space="preserve">. This included discussion with the </w:t>
      </w:r>
      <w:proofErr w:type="spellStart"/>
      <w:r w:rsidR="00BB25EB" w:rsidRPr="00056F86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Castlegate</w:t>
      </w:r>
      <w:proofErr w:type="spellEnd"/>
      <w:r w:rsidR="00BB25EB" w:rsidRPr="00056F86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Partnership </w:t>
      </w:r>
      <w:r w:rsidR="00082676" w:rsidRPr="00056F86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and a series of </w:t>
      </w:r>
      <w:r w:rsidR="00BB25EB" w:rsidRPr="00056F86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Community Stakeholder Workshops</w:t>
      </w:r>
      <w:r w:rsidR="00BB25EB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 xml:space="preserve"> held in June 2022, resulting in the production of the </w:t>
      </w:r>
      <w:proofErr w:type="spellStart"/>
      <w:r w:rsidR="00BB25EB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>Castlegate</w:t>
      </w:r>
      <w:proofErr w:type="spellEnd"/>
      <w:r w:rsidR="00BB25EB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 xml:space="preserve"> Common Manifesto that included 13 recommendations from the community to inform both the </w:t>
      </w:r>
      <w:r w:rsidR="00082676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 xml:space="preserve">Castle site </w:t>
      </w:r>
      <w:r w:rsidR="00BB25EB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>project and</w:t>
      </w:r>
      <w:r w:rsidR="001C6C88">
        <w:rPr>
          <w:rFonts w:ascii="Arial" w:eastAsia="Calibri" w:hAnsi="Arial" w:cs="Arial"/>
          <w:color w:val="181717"/>
          <w:sz w:val="24"/>
          <w:szCs w:val="24"/>
          <w:lang w:eastAsia="en-GB"/>
        </w:rPr>
        <w:t xml:space="preserve"> </w:t>
      </w:r>
      <w:r w:rsidR="009E2530">
        <w:rPr>
          <w:rFonts w:ascii="Arial" w:eastAsia="Calibri" w:hAnsi="Arial" w:cs="Arial"/>
          <w:color w:val="181717"/>
          <w:sz w:val="24"/>
          <w:szCs w:val="24"/>
          <w:lang w:eastAsia="en-GB"/>
        </w:rPr>
        <w:t>later</w:t>
      </w:r>
      <w:r w:rsidR="00BB25EB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 xml:space="preserve"> development</w:t>
      </w:r>
      <w:r w:rsidR="00082676" w:rsidRPr="00056F86">
        <w:rPr>
          <w:rFonts w:ascii="Arial" w:eastAsia="Calibri" w:hAnsi="Arial" w:cs="Arial"/>
          <w:color w:val="181717"/>
          <w:sz w:val="24"/>
          <w:szCs w:val="24"/>
          <w:lang w:eastAsia="en-GB"/>
        </w:rPr>
        <w:t>.</w:t>
      </w:r>
      <w:r w:rsidR="00AA4463" w:rsidRPr="00056F8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D8CC00" w14:textId="77777777" w:rsidR="00566E74" w:rsidRPr="00566E74" w:rsidRDefault="00566E74" w:rsidP="00566E74">
      <w:pPr>
        <w:spacing w:after="0" w:line="240" w:lineRule="auto"/>
        <w:jc w:val="both"/>
        <w:rPr>
          <w:rFonts w:ascii="Arial" w:eastAsia="Calibri" w:hAnsi="Arial" w:cs="Arial"/>
          <w:color w:val="181717"/>
          <w:sz w:val="24"/>
          <w:szCs w:val="24"/>
          <w:lang w:eastAsia="en-GB"/>
        </w:rPr>
      </w:pPr>
    </w:p>
    <w:p w14:paraId="7DF5ACD3" w14:textId="77777777" w:rsidR="009F3999" w:rsidRDefault="00566E74" w:rsidP="00111957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08267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further </w:t>
      </w:r>
      <w:r w:rsidRPr="00082676">
        <w:rPr>
          <w:rFonts w:ascii="Arial" w:hAnsi="Arial" w:cs="Arial"/>
          <w:sz w:val="24"/>
          <w:szCs w:val="24"/>
        </w:rPr>
        <w:t>comprehensive Public Engagement Programme took place between 7</w:t>
      </w:r>
      <w:r w:rsidRPr="00082676">
        <w:rPr>
          <w:rFonts w:ascii="Arial" w:hAnsi="Arial" w:cs="Arial"/>
          <w:sz w:val="24"/>
          <w:szCs w:val="24"/>
          <w:vertAlign w:val="superscript"/>
        </w:rPr>
        <w:t>th</w:t>
      </w:r>
      <w:r w:rsidRPr="00082676">
        <w:rPr>
          <w:rFonts w:ascii="Arial" w:hAnsi="Arial" w:cs="Arial"/>
          <w:sz w:val="24"/>
          <w:szCs w:val="24"/>
        </w:rPr>
        <w:t xml:space="preserve"> to 20</w:t>
      </w:r>
      <w:r w:rsidRPr="00082676">
        <w:rPr>
          <w:rFonts w:ascii="Arial" w:hAnsi="Arial" w:cs="Arial"/>
          <w:sz w:val="24"/>
          <w:szCs w:val="24"/>
          <w:vertAlign w:val="superscript"/>
        </w:rPr>
        <w:t>th</w:t>
      </w:r>
      <w:r w:rsidRPr="00082676">
        <w:rPr>
          <w:rFonts w:ascii="Arial" w:hAnsi="Arial" w:cs="Arial"/>
          <w:sz w:val="24"/>
          <w:szCs w:val="24"/>
        </w:rPr>
        <w:t xml:space="preserve"> November 2022 </w:t>
      </w:r>
      <w:r w:rsidR="00416B3C" w:rsidRPr="00082676">
        <w:rPr>
          <w:rFonts w:ascii="Arial" w:hAnsi="Arial" w:cs="Arial"/>
          <w:sz w:val="24"/>
          <w:szCs w:val="24"/>
        </w:rPr>
        <w:t>on the proposed vision and plans for the site</w:t>
      </w:r>
      <w:r w:rsidR="00416B3C">
        <w:rPr>
          <w:rFonts w:ascii="Arial" w:hAnsi="Arial" w:cs="Arial"/>
          <w:sz w:val="24"/>
          <w:szCs w:val="24"/>
        </w:rPr>
        <w:t>.</w:t>
      </w:r>
      <w:r w:rsidR="00416B3C" w:rsidRPr="00082676">
        <w:rPr>
          <w:rFonts w:ascii="Arial" w:hAnsi="Arial" w:cs="Arial"/>
          <w:sz w:val="24"/>
          <w:szCs w:val="24"/>
        </w:rPr>
        <w:t xml:space="preserve"> </w:t>
      </w:r>
      <w:r w:rsidR="00416B3C">
        <w:rPr>
          <w:rFonts w:ascii="Arial" w:hAnsi="Arial" w:cs="Arial"/>
          <w:sz w:val="24"/>
          <w:szCs w:val="24"/>
        </w:rPr>
        <w:t>T</w:t>
      </w:r>
      <w:r w:rsidRPr="00082676">
        <w:rPr>
          <w:rFonts w:ascii="Arial" w:hAnsi="Arial" w:cs="Arial"/>
          <w:sz w:val="24"/>
          <w:szCs w:val="24"/>
        </w:rPr>
        <w:t xml:space="preserve">he findings of the consultation were used to inform and refine the detailed design which was submitted for planning </w:t>
      </w:r>
      <w:r>
        <w:rPr>
          <w:rFonts w:ascii="Arial" w:hAnsi="Arial" w:cs="Arial"/>
          <w:sz w:val="24"/>
          <w:szCs w:val="24"/>
        </w:rPr>
        <w:t>in</w:t>
      </w:r>
      <w:r w:rsidRPr="00082676">
        <w:rPr>
          <w:rFonts w:ascii="Arial" w:hAnsi="Arial" w:cs="Arial"/>
          <w:sz w:val="24"/>
          <w:szCs w:val="24"/>
        </w:rPr>
        <w:t xml:space="preserve"> February 2023 (23/00493/OUT).</w:t>
      </w:r>
    </w:p>
    <w:p w14:paraId="396B6AA3" w14:textId="77777777" w:rsidR="009F3999" w:rsidRDefault="009F3999" w:rsidP="009F3999">
      <w:pPr>
        <w:pStyle w:val="NoSpacing"/>
        <w:ind w:left="890"/>
        <w:rPr>
          <w:rFonts w:ascii="Arial" w:hAnsi="Arial" w:cs="Arial"/>
          <w:sz w:val="24"/>
          <w:szCs w:val="24"/>
        </w:rPr>
      </w:pPr>
    </w:p>
    <w:p w14:paraId="0D4C3BA5" w14:textId="2D309CE9" w:rsidR="00111957" w:rsidRPr="009F3999" w:rsidRDefault="00111957" w:rsidP="00111957">
      <w:pPr>
        <w:pStyle w:val="NoSpacing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 w:rsidRPr="009F3999">
        <w:rPr>
          <w:rFonts w:ascii="Arial" w:hAnsi="Arial" w:cs="Arial"/>
          <w:sz w:val="24"/>
          <w:szCs w:val="24"/>
        </w:rPr>
        <w:t xml:space="preserve">A summary of the findings of this latest Public Engagement Programme is set out below. </w:t>
      </w:r>
      <w:r w:rsidR="009F3999" w:rsidRPr="006F785F">
        <w:rPr>
          <w:rFonts w:ascii="Arial" w:hAnsi="Arial" w:cs="Arial"/>
          <w:sz w:val="24"/>
          <w:szCs w:val="24"/>
        </w:rPr>
        <w:t>A list of the full reports is included at Annex</w:t>
      </w:r>
      <w:r w:rsidR="006F785F" w:rsidRPr="006F785F">
        <w:rPr>
          <w:rFonts w:ascii="Arial" w:hAnsi="Arial" w:cs="Arial"/>
          <w:sz w:val="24"/>
          <w:szCs w:val="24"/>
        </w:rPr>
        <w:t xml:space="preserve"> A.</w:t>
      </w:r>
      <w:r w:rsidR="006F785F" w:rsidRPr="006F785F">
        <w:t xml:space="preserve"> </w:t>
      </w:r>
      <w:r w:rsidR="009F3999" w:rsidRPr="009F3999">
        <w:rPr>
          <w:rFonts w:ascii="Arial" w:hAnsi="Arial" w:cs="Arial"/>
          <w:sz w:val="24"/>
          <w:szCs w:val="24"/>
        </w:rPr>
        <w:t xml:space="preserve"> </w:t>
      </w:r>
      <w:r w:rsidRPr="009F3999">
        <w:rPr>
          <w:rFonts w:ascii="Arial" w:hAnsi="Arial" w:cs="Arial"/>
          <w:sz w:val="24"/>
          <w:szCs w:val="24"/>
        </w:rPr>
        <w:t>Copies of the full reports are available on request from</w:t>
      </w:r>
      <w:r w:rsidR="009F3999" w:rsidRPr="009F3999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="006F785F" w:rsidRPr="0023220B">
          <w:rPr>
            <w:rStyle w:val="Hyperlink"/>
            <w:rFonts w:ascii="Arial" w:hAnsi="Arial" w:cs="Arial"/>
            <w:b/>
            <w:bCs/>
            <w:sz w:val="24"/>
            <w:szCs w:val="24"/>
          </w:rPr>
          <w:t>lucia.lorente@sheffield.gov.uk</w:t>
        </w:r>
      </w:hyperlink>
      <w:r w:rsidR="009F3999">
        <w:rPr>
          <w:rStyle w:val="Hyperlink"/>
          <w:rFonts w:ascii="Arial" w:hAnsi="Arial" w:cs="Arial"/>
          <w:b/>
          <w:bCs/>
          <w:sz w:val="24"/>
          <w:szCs w:val="24"/>
        </w:rPr>
        <w:t xml:space="preserve">. </w:t>
      </w:r>
    </w:p>
    <w:p w14:paraId="7C6A6590" w14:textId="4098EF73" w:rsidR="00111957" w:rsidRPr="00082676" w:rsidRDefault="00111957" w:rsidP="006F785F">
      <w:pPr>
        <w:pStyle w:val="NoSpacing"/>
        <w:ind w:left="890"/>
        <w:rPr>
          <w:rFonts w:ascii="Arial" w:hAnsi="Arial" w:cs="Arial"/>
          <w:sz w:val="24"/>
          <w:szCs w:val="24"/>
        </w:rPr>
      </w:pPr>
    </w:p>
    <w:p w14:paraId="28407E3C" w14:textId="77777777" w:rsidR="00056F86" w:rsidRPr="00056F86" w:rsidRDefault="00056F86" w:rsidP="00056F86">
      <w:pPr>
        <w:pStyle w:val="ListParagraph"/>
        <w:rPr>
          <w:rFonts w:ascii="Arial" w:eastAsia="Calibri" w:hAnsi="Arial" w:cs="Arial"/>
          <w:color w:val="181717"/>
          <w:sz w:val="24"/>
          <w:szCs w:val="24"/>
          <w:lang w:eastAsia="en-GB"/>
        </w:rPr>
      </w:pPr>
    </w:p>
    <w:p w14:paraId="757F346D" w14:textId="6B1558C7" w:rsidR="004A7BA0" w:rsidRPr="006D11E4" w:rsidRDefault="009F4F62" w:rsidP="008C3F04">
      <w:pPr>
        <w:pStyle w:val="NoSpacing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Public Engagement Programme November 2022</w:t>
      </w:r>
    </w:p>
    <w:p w14:paraId="2C0B3408" w14:textId="77777777" w:rsidR="004A7BA0" w:rsidRPr="006D11E4" w:rsidRDefault="004A7BA0" w:rsidP="004A7BA0">
      <w:pPr>
        <w:pStyle w:val="NoSpacing"/>
        <w:rPr>
          <w:rFonts w:ascii="Arial" w:hAnsi="Arial" w:cs="Arial"/>
          <w:sz w:val="24"/>
          <w:szCs w:val="24"/>
        </w:rPr>
      </w:pPr>
    </w:p>
    <w:p w14:paraId="44D7E941" w14:textId="794D5C4C" w:rsidR="004A7BA0" w:rsidRDefault="009141D3" w:rsidP="001A6652">
      <w:pPr>
        <w:pStyle w:val="NoSpacing"/>
        <w:ind w:left="720" w:hanging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A6652">
        <w:rPr>
          <w:rFonts w:ascii="Arial" w:hAnsi="Arial" w:cs="Arial"/>
          <w:sz w:val="24"/>
          <w:szCs w:val="24"/>
        </w:rPr>
        <w:t xml:space="preserve">.1 </w:t>
      </w:r>
      <w:r w:rsidR="00FD1533">
        <w:rPr>
          <w:rFonts w:ascii="Arial" w:hAnsi="Arial" w:cs="Arial"/>
          <w:sz w:val="24"/>
          <w:szCs w:val="24"/>
        </w:rPr>
        <w:t xml:space="preserve">An extensive programme of engagement was undertaken during November 2022 which included: </w:t>
      </w:r>
      <w:r w:rsidR="00753E23">
        <w:rPr>
          <w:rFonts w:ascii="Arial" w:hAnsi="Arial" w:cs="Arial"/>
          <w:sz w:val="24"/>
          <w:szCs w:val="24"/>
        </w:rPr>
        <w:t xml:space="preserve"> </w:t>
      </w:r>
    </w:p>
    <w:p w14:paraId="2A1C2DFE" w14:textId="77777777" w:rsidR="004A7BA0" w:rsidRPr="006D11E4" w:rsidRDefault="004A7BA0" w:rsidP="009141D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61D38C6" w14:textId="60CD4B5F" w:rsidR="004A7BA0" w:rsidRPr="006D11E4" w:rsidRDefault="004A7BA0" w:rsidP="009141D3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6D11E4">
        <w:rPr>
          <w:rFonts w:ascii="Arial" w:hAnsi="Arial" w:cs="Arial"/>
          <w:sz w:val="24"/>
          <w:szCs w:val="24"/>
        </w:rPr>
        <w:t xml:space="preserve">Exhibition of the new concept plan for the Castle site </w:t>
      </w:r>
      <w:r w:rsidR="00FD1533">
        <w:rPr>
          <w:rFonts w:ascii="Arial" w:hAnsi="Arial" w:cs="Arial"/>
          <w:sz w:val="24"/>
          <w:szCs w:val="24"/>
        </w:rPr>
        <w:t xml:space="preserve">within </w:t>
      </w:r>
      <w:r w:rsidRPr="006D11E4">
        <w:rPr>
          <w:rFonts w:ascii="Arial" w:hAnsi="Arial" w:cs="Arial"/>
          <w:sz w:val="24"/>
          <w:szCs w:val="24"/>
        </w:rPr>
        <w:t xml:space="preserve">the Moor Market, </w:t>
      </w:r>
      <w:r w:rsidR="00163D80"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9am until 5pm</w:t>
      </w:r>
      <w:r w:rsidR="00163D80" w:rsidRPr="006D11E4">
        <w:rPr>
          <w:rFonts w:ascii="Arial" w:hAnsi="Arial" w:cs="Arial"/>
          <w:sz w:val="24"/>
          <w:szCs w:val="24"/>
        </w:rPr>
        <w:t xml:space="preserve"> </w:t>
      </w:r>
      <w:r w:rsidRPr="006D11E4">
        <w:rPr>
          <w:rFonts w:ascii="Arial" w:hAnsi="Arial" w:cs="Arial"/>
          <w:sz w:val="24"/>
          <w:szCs w:val="24"/>
        </w:rPr>
        <w:t>Tues 8</w:t>
      </w:r>
      <w:r w:rsidRPr="00D425D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6D11E4">
        <w:rPr>
          <w:rFonts w:ascii="Arial" w:hAnsi="Arial" w:cs="Arial"/>
          <w:sz w:val="24"/>
          <w:szCs w:val="24"/>
        </w:rPr>
        <w:t>until Friday 11</w:t>
      </w:r>
      <w:r w:rsidRPr="00D425D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6D11E4">
        <w:rPr>
          <w:rFonts w:ascii="Arial" w:hAnsi="Arial" w:cs="Arial"/>
          <w:sz w:val="24"/>
          <w:szCs w:val="24"/>
        </w:rPr>
        <w:t>November</w:t>
      </w:r>
      <w:r w:rsidR="00163D80">
        <w:rPr>
          <w:rFonts w:ascii="Arial" w:hAnsi="Arial" w:cs="Arial"/>
          <w:sz w:val="24"/>
          <w:szCs w:val="24"/>
        </w:rPr>
        <w:t xml:space="preserve"> staffed by Sheffield City Council</w:t>
      </w:r>
      <w:r w:rsidR="00163D80" w:rsidRPr="00163D80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</w:t>
      </w:r>
    </w:p>
    <w:p w14:paraId="7A17D30D" w14:textId="77777777" w:rsidR="004A7BA0" w:rsidRPr="006D11E4" w:rsidRDefault="004A7BA0" w:rsidP="009141D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F0892BA" w14:textId="3A5B7DD6" w:rsidR="004A7BA0" w:rsidRPr="009D7EA1" w:rsidRDefault="004D2145" w:rsidP="009141D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4A7BA0">
        <w:rPr>
          <w:rFonts w:ascii="Arial" w:hAnsi="Arial" w:cs="Arial"/>
          <w:sz w:val="24"/>
          <w:szCs w:val="24"/>
        </w:rPr>
        <w:t xml:space="preserve">online </w:t>
      </w:r>
      <w:r w:rsidR="004A7BA0" w:rsidRPr="000027B9">
        <w:rPr>
          <w:rFonts w:ascii="Arial" w:hAnsi="Arial" w:cs="Arial"/>
          <w:sz w:val="24"/>
          <w:szCs w:val="24"/>
        </w:rPr>
        <w:t xml:space="preserve">consultation platform </w:t>
      </w:r>
      <w:r w:rsidR="000212C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0212CA" w:rsidRPr="00241956">
          <w:rPr>
            <w:rStyle w:val="Hyperlink"/>
            <w:rFonts w:ascii="Arial" w:hAnsi="Arial" w:cs="Arial"/>
            <w:sz w:val="24"/>
            <w:szCs w:val="24"/>
          </w:rPr>
          <w:t>www.sheffield.gov.uk/Castlegate</w:t>
        </w:r>
      </w:hyperlink>
      <w:r w:rsidR="007C7282" w:rsidRPr="009D7EA1">
        <w:rPr>
          <w:rFonts w:ascii="Arial" w:hAnsi="Arial" w:cs="Arial"/>
          <w:sz w:val="24"/>
          <w:szCs w:val="24"/>
        </w:rPr>
        <w:t>with details of the proposals, a list of</w:t>
      </w:r>
      <w:r w:rsidR="00DB2CBB">
        <w:rPr>
          <w:rFonts w:ascii="Arial" w:hAnsi="Arial" w:cs="Arial"/>
          <w:sz w:val="24"/>
          <w:szCs w:val="24"/>
        </w:rPr>
        <w:t xml:space="preserve"> </w:t>
      </w:r>
      <w:r w:rsidR="007C7282" w:rsidRPr="009D7EA1">
        <w:rPr>
          <w:rFonts w:ascii="Arial" w:hAnsi="Arial" w:cs="Arial"/>
          <w:sz w:val="24"/>
          <w:szCs w:val="24"/>
        </w:rPr>
        <w:t>Frequently Asked Questions</w:t>
      </w:r>
      <w:r w:rsidR="00676F72">
        <w:rPr>
          <w:rFonts w:ascii="Arial" w:hAnsi="Arial" w:cs="Arial"/>
          <w:sz w:val="24"/>
          <w:szCs w:val="24"/>
        </w:rPr>
        <w:t>,</w:t>
      </w:r>
      <w:r w:rsidR="007C7282" w:rsidRPr="009D7EA1">
        <w:rPr>
          <w:rFonts w:ascii="Arial" w:hAnsi="Arial" w:cs="Arial"/>
          <w:sz w:val="24"/>
          <w:szCs w:val="24"/>
        </w:rPr>
        <w:t xml:space="preserve"> an online survey</w:t>
      </w:r>
      <w:r w:rsidR="00676F72">
        <w:rPr>
          <w:rFonts w:ascii="Arial" w:hAnsi="Arial" w:cs="Arial"/>
          <w:sz w:val="24"/>
          <w:szCs w:val="24"/>
        </w:rPr>
        <w:t xml:space="preserve"> and the ability to submit detailed comments via </w:t>
      </w:r>
      <w:proofErr w:type="gramStart"/>
      <w:r w:rsidR="00676F72">
        <w:rPr>
          <w:rFonts w:ascii="Arial" w:hAnsi="Arial" w:cs="Arial"/>
          <w:sz w:val="24"/>
          <w:szCs w:val="24"/>
        </w:rPr>
        <w:t>email</w:t>
      </w:r>
      <w:proofErr w:type="gramEnd"/>
      <w:r w:rsidR="00676F72">
        <w:rPr>
          <w:rFonts w:ascii="Arial" w:hAnsi="Arial" w:cs="Arial"/>
          <w:sz w:val="24"/>
          <w:szCs w:val="24"/>
        </w:rPr>
        <w:t xml:space="preserve"> </w:t>
      </w:r>
    </w:p>
    <w:p w14:paraId="4AF8B68A" w14:textId="52B792A5" w:rsidR="00020750" w:rsidRPr="00561058" w:rsidRDefault="00020750" w:rsidP="00561058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561058">
        <w:rPr>
          <w:rFonts w:ascii="Arial" w:hAnsi="Arial" w:cs="Arial"/>
          <w:sz w:val="24"/>
          <w:szCs w:val="24"/>
        </w:rPr>
        <w:t>Establishment of an ‘Urban Room’ on Exchange St run in</w:t>
      </w:r>
      <w:r w:rsidR="004A7BA0" w:rsidRPr="00561058">
        <w:rPr>
          <w:rFonts w:ascii="Arial" w:hAnsi="Arial" w:cs="Arial"/>
          <w:sz w:val="24"/>
          <w:szCs w:val="24"/>
        </w:rPr>
        <w:t xml:space="preserve"> collaboration with Live Works (University of Sheffield) </w:t>
      </w:r>
      <w:r w:rsidR="000916FB" w:rsidRPr="00561058">
        <w:rPr>
          <w:rFonts w:ascii="Arial" w:hAnsi="Arial" w:cs="Arial"/>
          <w:sz w:val="24"/>
          <w:szCs w:val="24"/>
        </w:rPr>
        <w:t xml:space="preserve">where displays, activities, and discussions </w:t>
      </w:r>
      <w:r w:rsidR="004C1F4E" w:rsidRPr="00561058">
        <w:rPr>
          <w:rFonts w:ascii="Arial" w:hAnsi="Arial" w:cs="Arial"/>
          <w:sz w:val="24"/>
          <w:szCs w:val="24"/>
        </w:rPr>
        <w:t xml:space="preserve">were held with </w:t>
      </w:r>
      <w:r w:rsidR="000916FB" w:rsidRPr="00561058">
        <w:rPr>
          <w:rFonts w:ascii="Arial" w:hAnsi="Arial" w:cs="Arial"/>
          <w:sz w:val="24"/>
          <w:szCs w:val="24"/>
        </w:rPr>
        <w:t xml:space="preserve">the local community, stakeholders, and the public about the transformation of the Castle site and their hopes for the future of </w:t>
      </w:r>
      <w:proofErr w:type="spellStart"/>
      <w:r w:rsidR="000916FB" w:rsidRPr="00561058">
        <w:rPr>
          <w:rFonts w:ascii="Arial" w:hAnsi="Arial" w:cs="Arial"/>
          <w:sz w:val="24"/>
          <w:szCs w:val="24"/>
        </w:rPr>
        <w:t>Castlegate</w:t>
      </w:r>
      <w:proofErr w:type="spellEnd"/>
      <w:r w:rsidR="000916FB" w:rsidRPr="00561058">
        <w:rPr>
          <w:rFonts w:ascii="Arial" w:hAnsi="Arial" w:cs="Arial"/>
          <w:sz w:val="24"/>
          <w:szCs w:val="24"/>
        </w:rPr>
        <w:t xml:space="preserve"> more widely. The Urban Room was open: Saturday 12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&amp; Sunday 13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(11am – 4pm); Thursday 17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&amp; Friday 18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(12-6pm) and Sat 19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&amp; to Sun 20</w:t>
      </w:r>
      <w:r w:rsidR="000916FB" w:rsidRPr="00561058">
        <w:rPr>
          <w:rFonts w:ascii="Arial" w:hAnsi="Arial" w:cs="Arial"/>
          <w:sz w:val="24"/>
          <w:szCs w:val="24"/>
          <w:vertAlign w:val="superscript"/>
        </w:rPr>
        <w:t>th</w:t>
      </w:r>
      <w:r w:rsidR="000916FB" w:rsidRPr="00561058">
        <w:rPr>
          <w:rFonts w:ascii="Arial" w:hAnsi="Arial" w:cs="Arial"/>
          <w:sz w:val="24"/>
          <w:szCs w:val="24"/>
        </w:rPr>
        <w:t xml:space="preserve"> Nov (11-4pm</w:t>
      </w:r>
      <w:proofErr w:type="gramStart"/>
      <w:r w:rsidR="000916FB" w:rsidRPr="00561058">
        <w:rPr>
          <w:rFonts w:ascii="Arial" w:hAnsi="Arial" w:cs="Arial"/>
          <w:sz w:val="24"/>
          <w:szCs w:val="24"/>
        </w:rPr>
        <w:t>);</w:t>
      </w:r>
      <w:proofErr w:type="gramEnd"/>
    </w:p>
    <w:p w14:paraId="01405ABC" w14:textId="77777777" w:rsidR="00297668" w:rsidRDefault="00297668" w:rsidP="00914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59B9B87" w14:textId="401859F8" w:rsidR="004A7BA0" w:rsidRDefault="000916FB" w:rsidP="009141D3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A7BA0">
        <w:rPr>
          <w:rFonts w:ascii="Arial" w:hAnsi="Arial" w:cs="Arial"/>
          <w:sz w:val="24"/>
          <w:szCs w:val="24"/>
        </w:rPr>
        <w:t>hree workshops</w:t>
      </w:r>
      <w:r>
        <w:rPr>
          <w:rFonts w:ascii="Arial" w:hAnsi="Arial" w:cs="Arial"/>
          <w:sz w:val="24"/>
          <w:szCs w:val="24"/>
        </w:rPr>
        <w:t xml:space="preserve"> coordinated in the urban room by Live works</w:t>
      </w:r>
      <w:r w:rsidR="004A7BA0">
        <w:rPr>
          <w:rFonts w:ascii="Arial" w:hAnsi="Arial" w:cs="Arial"/>
          <w:sz w:val="24"/>
          <w:szCs w:val="24"/>
        </w:rPr>
        <w:t xml:space="preserve">: </w:t>
      </w:r>
    </w:p>
    <w:p w14:paraId="2DAA4ADB" w14:textId="77777777" w:rsidR="004A7BA0" w:rsidRDefault="004A7BA0" w:rsidP="009141D3">
      <w:pPr>
        <w:pStyle w:val="NoSpacing"/>
        <w:numPr>
          <w:ilvl w:val="0"/>
          <w:numId w:val="3"/>
        </w:numPr>
        <w:ind w:left="17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Arts, Heritage &amp; Place making (13</w:t>
      </w:r>
      <w:r w:rsidRPr="00A94B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November)</w:t>
      </w:r>
    </w:p>
    <w:p w14:paraId="790691F7" w14:textId="77777777" w:rsidR="004A7BA0" w:rsidRDefault="004A7BA0" w:rsidP="009141D3">
      <w:pPr>
        <w:pStyle w:val="NoSpacing"/>
        <w:numPr>
          <w:ilvl w:val="0"/>
          <w:numId w:val="3"/>
        </w:numPr>
        <w:ind w:left="17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City (19</w:t>
      </w:r>
      <w:r w:rsidRPr="00A94B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November)</w:t>
      </w:r>
    </w:p>
    <w:p w14:paraId="0C1AABD7" w14:textId="77777777" w:rsidR="004A7BA0" w:rsidRDefault="004A7BA0" w:rsidP="009141D3">
      <w:pPr>
        <w:pStyle w:val="NoSpacing"/>
        <w:numPr>
          <w:ilvl w:val="0"/>
          <w:numId w:val="3"/>
        </w:numPr>
        <w:ind w:left="17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Partnerships (20</w:t>
      </w:r>
      <w:r w:rsidRPr="00A94B8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November)</w:t>
      </w:r>
    </w:p>
    <w:p w14:paraId="1CD5CCCD" w14:textId="77777777" w:rsidR="009D2B99" w:rsidRDefault="009D2B99" w:rsidP="009141D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61DC26F" w14:textId="22E6B88F" w:rsidR="004A7BA0" w:rsidRPr="00714186" w:rsidRDefault="00CD76F0" w:rsidP="00E244C0">
      <w:pPr>
        <w:pStyle w:val="NoSpacing"/>
        <w:numPr>
          <w:ilvl w:val="0"/>
          <w:numId w:val="2"/>
        </w:numPr>
        <w:ind w:left="993"/>
        <w:rPr>
          <w:rFonts w:ascii="Arial" w:hAnsi="Arial" w:cs="Arial"/>
          <w:sz w:val="24"/>
          <w:szCs w:val="24"/>
        </w:rPr>
      </w:pPr>
      <w:r w:rsidRPr="00714186">
        <w:rPr>
          <w:rFonts w:ascii="Arial" w:hAnsi="Arial" w:cs="Arial"/>
          <w:sz w:val="24"/>
          <w:szCs w:val="24"/>
        </w:rPr>
        <w:t>T</w:t>
      </w:r>
      <w:r w:rsidR="004A7BA0" w:rsidRPr="00714186">
        <w:rPr>
          <w:rFonts w:ascii="Arial" w:hAnsi="Arial" w:cs="Arial"/>
          <w:sz w:val="24"/>
          <w:szCs w:val="24"/>
        </w:rPr>
        <w:t xml:space="preserve">hree </w:t>
      </w:r>
      <w:r w:rsidR="00947BE6" w:rsidRPr="00714186">
        <w:rPr>
          <w:rFonts w:ascii="Arial" w:hAnsi="Arial" w:cs="Arial"/>
          <w:sz w:val="24"/>
          <w:szCs w:val="24"/>
        </w:rPr>
        <w:t xml:space="preserve">sessions </w:t>
      </w:r>
      <w:r w:rsidR="00714186" w:rsidRPr="00714186">
        <w:rPr>
          <w:rFonts w:ascii="Arial" w:hAnsi="Arial" w:cs="Arial"/>
          <w:sz w:val="24"/>
          <w:szCs w:val="24"/>
        </w:rPr>
        <w:t>led b</w:t>
      </w:r>
      <w:r w:rsidR="00297668" w:rsidRPr="00714186">
        <w:rPr>
          <w:rFonts w:ascii="Arial" w:hAnsi="Arial" w:cs="Arial"/>
          <w:sz w:val="24"/>
          <w:szCs w:val="24"/>
        </w:rPr>
        <w:t xml:space="preserve">y Sheffield City Council </w:t>
      </w:r>
      <w:r w:rsidR="004A7BA0" w:rsidRPr="00714186">
        <w:rPr>
          <w:rFonts w:ascii="Arial" w:hAnsi="Arial" w:cs="Arial"/>
          <w:sz w:val="24"/>
          <w:szCs w:val="24"/>
        </w:rPr>
        <w:t>explaining the detail of the proposed Concept Plan and timescales on</w:t>
      </w:r>
      <w:r w:rsidR="00714186" w:rsidRPr="00714186">
        <w:rPr>
          <w:rFonts w:ascii="Arial" w:hAnsi="Arial" w:cs="Arial"/>
          <w:sz w:val="24"/>
          <w:szCs w:val="24"/>
        </w:rPr>
        <w:t xml:space="preserve"> </w:t>
      </w:r>
      <w:r w:rsidR="004A7BA0" w:rsidRPr="00714186">
        <w:rPr>
          <w:rFonts w:ascii="Arial" w:hAnsi="Arial" w:cs="Arial"/>
          <w:sz w:val="24"/>
          <w:szCs w:val="24"/>
        </w:rPr>
        <w:t>12</w:t>
      </w:r>
      <w:r w:rsidR="004A7BA0" w:rsidRPr="00714186">
        <w:rPr>
          <w:rFonts w:ascii="Arial" w:hAnsi="Arial" w:cs="Arial"/>
          <w:sz w:val="24"/>
          <w:szCs w:val="24"/>
          <w:vertAlign w:val="superscript"/>
        </w:rPr>
        <w:t>th</w:t>
      </w:r>
      <w:r w:rsidR="004A7BA0" w:rsidRPr="00714186">
        <w:rPr>
          <w:rFonts w:ascii="Arial" w:hAnsi="Arial" w:cs="Arial"/>
          <w:sz w:val="24"/>
          <w:szCs w:val="24"/>
        </w:rPr>
        <w:t xml:space="preserve"> </w:t>
      </w:r>
      <w:r w:rsidR="00C068CB" w:rsidRPr="00714186">
        <w:rPr>
          <w:rFonts w:ascii="Arial" w:hAnsi="Arial" w:cs="Arial"/>
          <w:sz w:val="24"/>
          <w:szCs w:val="24"/>
        </w:rPr>
        <w:t>&amp; 18</w:t>
      </w:r>
      <w:r w:rsidR="00C068CB" w:rsidRPr="00714186">
        <w:rPr>
          <w:rFonts w:ascii="Arial" w:hAnsi="Arial" w:cs="Arial"/>
          <w:sz w:val="24"/>
          <w:szCs w:val="24"/>
          <w:vertAlign w:val="superscript"/>
        </w:rPr>
        <w:t>th</w:t>
      </w:r>
      <w:r w:rsidR="00C068CB" w:rsidRPr="00714186">
        <w:rPr>
          <w:rFonts w:ascii="Arial" w:hAnsi="Arial" w:cs="Arial"/>
          <w:sz w:val="24"/>
          <w:szCs w:val="24"/>
        </w:rPr>
        <w:t xml:space="preserve"> </w:t>
      </w:r>
      <w:r w:rsidR="004A7BA0" w:rsidRPr="00714186">
        <w:rPr>
          <w:rFonts w:ascii="Arial" w:hAnsi="Arial" w:cs="Arial"/>
          <w:sz w:val="24"/>
          <w:szCs w:val="24"/>
        </w:rPr>
        <w:t>November, lunchtime presentation (</w:t>
      </w:r>
      <w:r w:rsidR="00714186" w:rsidRPr="00714186">
        <w:rPr>
          <w:rFonts w:ascii="Arial" w:hAnsi="Arial" w:cs="Arial"/>
          <w:sz w:val="24"/>
          <w:szCs w:val="24"/>
        </w:rPr>
        <w:t>in the urban room</w:t>
      </w:r>
      <w:r w:rsidR="004A7BA0" w:rsidRPr="00714186">
        <w:rPr>
          <w:rFonts w:ascii="Arial" w:hAnsi="Arial" w:cs="Arial"/>
          <w:sz w:val="24"/>
          <w:szCs w:val="24"/>
        </w:rPr>
        <w:t>)</w:t>
      </w:r>
      <w:r w:rsidR="00714186" w:rsidRPr="00714186">
        <w:rPr>
          <w:rFonts w:ascii="Arial" w:hAnsi="Arial" w:cs="Arial"/>
          <w:sz w:val="24"/>
          <w:szCs w:val="24"/>
        </w:rPr>
        <w:t xml:space="preserve"> and </w:t>
      </w:r>
      <w:r w:rsidR="004A7BA0" w:rsidRPr="00714186">
        <w:rPr>
          <w:rFonts w:ascii="Arial" w:hAnsi="Arial" w:cs="Arial"/>
          <w:sz w:val="24"/>
          <w:szCs w:val="24"/>
        </w:rPr>
        <w:t>17</w:t>
      </w:r>
      <w:r w:rsidR="004A7BA0" w:rsidRPr="00714186">
        <w:rPr>
          <w:rFonts w:ascii="Arial" w:hAnsi="Arial" w:cs="Arial"/>
          <w:sz w:val="24"/>
          <w:szCs w:val="24"/>
          <w:vertAlign w:val="superscript"/>
        </w:rPr>
        <w:t>th</w:t>
      </w:r>
      <w:r w:rsidR="004A7BA0" w:rsidRPr="00714186">
        <w:rPr>
          <w:rFonts w:ascii="Arial" w:hAnsi="Arial" w:cs="Arial"/>
          <w:sz w:val="24"/>
          <w:szCs w:val="24"/>
        </w:rPr>
        <w:t xml:space="preserve"> November, evening </w:t>
      </w:r>
      <w:r w:rsidR="00D1505F">
        <w:rPr>
          <w:rFonts w:ascii="Arial" w:hAnsi="Arial" w:cs="Arial"/>
          <w:sz w:val="24"/>
          <w:szCs w:val="24"/>
        </w:rPr>
        <w:t>event</w:t>
      </w:r>
      <w:r w:rsidR="004A7BA0" w:rsidRPr="00714186">
        <w:rPr>
          <w:rFonts w:ascii="Arial" w:hAnsi="Arial" w:cs="Arial"/>
          <w:sz w:val="24"/>
          <w:szCs w:val="24"/>
        </w:rPr>
        <w:t xml:space="preserve"> (virtual</w:t>
      </w:r>
      <w:r w:rsidR="00D1505F">
        <w:rPr>
          <w:rFonts w:ascii="Arial" w:hAnsi="Arial" w:cs="Arial"/>
          <w:sz w:val="24"/>
          <w:szCs w:val="24"/>
        </w:rPr>
        <w:t>)</w:t>
      </w:r>
    </w:p>
    <w:p w14:paraId="4A918684" w14:textId="77777777" w:rsidR="004A7BA0" w:rsidRPr="006D11E4" w:rsidRDefault="004A7BA0" w:rsidP="009141D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D64FAF4" w14:textId="73C78C6E" w:rsidR="004A7BA0" w:rsidRDefault="00D1505F" w:rsidP="009141D3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7BA0" w:rsidRPr="006D11E4">
        <w:rPr>
          <w:rFonts w:ascii="Arial" w:hAnsi="Arial" w:cs="Arial"/>
          <w:sz w:val="24"/>
          <w:szCs w:val="24"/>
        </w:rPr>
        <w:t xml:space="preserve"> </w:t>
      </w:r>
      <w:r w:rsidR="004A7BA0">
        <w:rPr>
          <w:rFonts w:ascii="Arial" w:hAnsi="Arial" w:cs="Arial"/>
          <w:sz w:val="24"/>
          <w:szCs w:val="24"/>
        </w:rPr>
        <w:t xml:space="preserve">wide-reaching </w:t>
      </w:r>
      <w:r w:rsidR="004A7BA0" w:rsidRPr="006D11E4">
        <w:rPr>
          <w:rFonts w:ascii="Arial" w:hAnsi="Arial" w:cs="Arial"/>
          <w:sz w:val="24"/>
          <w:szCs w:val="24"/>
        </w:rPr>
        <w:t xml:space="preserve">social media campaign </w:t>
      </w:r>
      <w:r>
        <w:rPr>
          <w:rFonts w:ascii="Arial" w:hAnsi="Arial" w:cs="Arial"/>
          <w:sz w:val="24"/>
          <w:szCs w:val="24"/>
        </w:rPr>
        <w:t xml:space="preserve">led by Sheffield City Council </w:t>
      </w:r>
      <w:r w:rsidR="004A7BA0" w:rsidRPr="006D11E4">
        <w:rPr>
          <w:rFonts w:ascii="Arial" w:hAnsi="Arial" w:cs="Arial"/>
          <w:sz w:val="24"/>
          <w:szCs w:val="24"/>
        </w:rPr>
        <w:t>as well as press releases to the local media (Sheffield Star and Telegraphs)</w:t>
      </w:r>
      <w:r w:rsidR="003C1570">
        <w:rPr>
          <w:rFonts w:ascii="Arial" w:hAnsi="Arial" w:cs="Arial"/>
          <w:sz w:val="24"/>
          <w:szCs w:val="24"/>
        </w:rPr>
        <w:t xml:space="preserve"> and </w:t>
      </w:r>
      <w:r w:rsidR="00E91D87">
        <w:rPr>
          <w:rFonts w:ascii="Arial" w:hAnsi="Arial" w:cs="Arial"/>
          <w:sz w:val="24"/>
          <w:szCs w:val="24"/>
        </w:rPr>
        <w:t>information</w:t>
      </w:r>
      <w:r w:rsidR="00E244C0">
        <w:rPr>
          <w:rFonts w:ascii="Arial" w:hAnsi="Arial" w:cs="Arial"/>
          <w:sz w:val="24"/>
          <w:szCs w:val="24"/>
        </w:rPr>
        <w:t xml:space="preserve"> </w:t>
      </w:r>
      <w:r w:rsidR="00E91D87">
        <w:rPr>
          <w:rFonts w:ascii="Arial" w:hAnsi="Arial" w:cs="Arial"/>
          <w:sz w:val="24"/>
          <w:szCs w:val="24"/>
        </w:rPr>
        <w:t xml:space="preserve">on Sheffield City Council </w:t>
      </w:r>
      <w:proofErr w:type="gramStart"/>
      <w:r w:rsidR="00E91D87">
        <w:rPr>
          <w:rFonts w:ascii="Arial" w:hAnsi="Arial" w:cs="Arial"/>
          <w:sz w:val="24"/>
          <w:szCs w:val="24"/>
        </w:rPr>
        <w:t>website</w:t>
      </w:r>
      <w:proofErr w:type="gramEnd"/>
      <w:r w:rsidR="003C1570">
        <w:rPr>
          <w:rFonts w:ascii="Arial" w:hAnsi="Arial" w:cs="Arial"/>
          <w:sz w:val="24"/>
          <w:szCs w:val="24"/>
        </w:rPr>
        <w:t xml:space="preserve"> </w:t>
      </w:r>
    </w:p>
    <w:p w14:paraId="35FC3EF4" w14:textId="77777777" w:rsidR="004A7BA0" w:rsidRDefault="004A7BA0" w:rsidP="009141D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F5A562A" w14:textId="24488EEC" w:rsidR="00466A71" w:rsidRDefault="004A7BA0" w:rsidP="009141D3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C068CB">
        <w:rPr>
          <w:rFonts w:ascii="Arial" w:hAnsi="Arial" w:cs="Arial"/>
          <w:sz w:val="24"/>
          <w:szCs w:val="24"/>
        </w:rPr>
        <w:t xml:space="preserve">Letters/ leaflets sent out to 10,000 Sheffield homes (postcodes in or near </w:t>
      </w:r>
      <w:proofErr w:type="spellStart"/>
      <w:r w:rsidRPr="00C068CB">
        <w:rPr>
          <w:rFonts w:ascii="Arial" w:hAnsi="Arial" w:cs="Arial"/>
          <w:sz w:val="24"/>
          <w:szCs w:val="24"/>
        </w:rPr>
        <w:t>Castlegate</w:t>
      </w:r>
      <w:proofErr w:type="spellEnd"/>
      <w:r w:rsidRPr="00C068CB">
        <w:rPr>
          <w:rFonts w:ascii="Arial" w:hAnsi="Arial" w:cs="Arial"/>
          <w:sz w:val="24"/>
          <w:szCs w:val="24"/>
        </w:rPr>
        <w:t xml:space="preserve">). </w:t>
      </w:r>
    </w:p>
    <w:p w14:paraId="0252F127" w14:textId="77777777" w:rsidR="004E24C6" w:rsidRPr="004E24C6" w:rsidRDefault="004E24C6" w:rsidP="004E24C6">
      <w:pPr>
        <w:pStyle w:val="ListParagraph"/>
        <w:rPr>
          <w:rFonts w:ascii="Arial" w:hAnsi="Arial" w:cs="Arial"/>
          <w:sz w:val="24"/>
          <w:szCs w:val="24"/>
        </w:rPr>
      </w:pPr>
    </w:p>
    <w:p w14:paraId="40F8E56A" w14:textId="55636B41" w:rsidR="004E24C6" w:rsidRDefault="004E24C6" w:rsidP="004E24C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753E2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workshop with </w:t>
      </w:r>
      <w:r w:rsidRPr="00753E2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53E23">
        <w:rPr>
          <w:rFonts w:ascii="Arial" w:hAnsi="Arial" w:cs="Arial"/>
          <w:sz w:val="24"/>
          <w:szCs w:val="24"/>
        </w:rPr>
        <w:t>Castlegate</w:t>
      </w:r>
      <w:proofErr w:type="spellEnd"/>
      <w:r w:rsidRPr="00753E23">
        <w:rPr>
          <w:rFonts w:ascii="Arial" w:hAnsi="Arial" w:cs="Arial"/>
          <w:sz w:val="24"/>
          <w:szCs w:val="24"/>
        </w:rPr>
        <w:t xml:space="preserve"> Partnership </w:t>
      </w:r>
      <w:r>
        <w:rPr>
          <w:rFonts w:ascii="Arial" w:hAnsi="Arial" w:cs="Arial"/>
          <w:sz w:val="24"/>
          <w:szCs w:val="24"/>
        </w:rPr>
        <w:t xml:space="preserve">held </w:t>
      </w:r>
      <w:r w:rsidRPr="00753E23">
        <w:rPr>
          <w:rFonts w:ascii="Arial" w:hAnsi="Arial" w:cs="Arial"/>
          <w:sz w:val="24"/>
          <w:szCs w:val="24"/>
        </w:rPr>
        <w:t>on 24th October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009D410A" w14:textId="77777777" w:rsidR="009141D3" w:rsidRPr="009141D3" w:rsidRDefault="009141D3" w:rsidP="009141D3">
      <w:pPr>
        <w:pStyle w:val="ListParagraph"/>
        <w:rPr>
          <w:rFonts w:ascii="Arial" w:hAnsi="Arial" w:cs="Arial"/>
          <w:sz w:val="24"/>
          <w:szCs w:val="24"/>
        </w:rPr>
      </w:pPr>
    </w:p>
    <w:p w14:paraId="7F7B1D3E" w14:textId="5821B92C" w:rsidR="009141D3" w:rsidRDefault="00A5632D" w:rsidP="009141D3">
      <w:pPr>
        <w:pStyle w:val="NoSpacing"/>
        <w:ind w:left="720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9141D3">
        <w:rPr>
          <w:rFonts w:ascii="Arial" w:hAnsi="Arial" w:cs="Arial"/>
          <w:sz w:val="24"/>
          <w:szCs w:val="24"/>
        </w:rPr>
        <w:t xml:space="preserve"> </w:t>
      </w:r>
      <w:r w:rsidR="009141D3" w:rsidRPr="006D11E4">
        <w:rPr>
          <w:rFonts w:ascii="Arial" w:hAnsi="Arial" w:cs="Arial"/>
          <w:sz w:val="24"/>
          <w:szCs w:val="24"/>
        </w:rPr>
        <w:t xml:space="preserve">The objectives of the </w:t>
      </w:r>
      <w:r w:rsidR="009141D3">
        <w:rPr>
          <w:rFonts w:ascii="Arial" w:hAnsi="Arial" w:cs="Arial"/>
          <w:sz w:val="24"/>
          <w:szCs w:val="24"/>
        </w:rPr>
        <w:t>public engagement programme in November 2022 were to:</w:t>
      </w:r>
    </w:p>
    <w:p w14:paraId="311DC2C1" w14:textId="77777777" w:rsidR="009141D3" w:rsidRPr="00EC06C7" w:rsidRDefault="009141D3" w:rsidP="009141D3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seek the views on the proposed concept </w:t>
      </w:r>
      <w:proofErr w:type="gram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plan</w:t>
      </w:r>
      <w:proofErr w:type="gramEnd"/>
    </w:p>
    <w:p w14:paraId="5DC545A5" w14:textId="77777777" w:rsidR="009141D3" w:rsidRPr="00EC06C7" w:rsidRDefault="009141D3" w:rsidP="009141D3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seek additional suggestions/other features suitable for the space, including public </w:t>
      </w:r>
      <w:proofErr w:type="gram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art</w:t>
      </w:r>
      <w:proofErr w:type="gramEnd"/>
    </w:p>
    <w:p w14:paraId="740DBB7B" w14:textId="77777777" w:rsidR="009141D3" w:rsidRPr="00EC06C7" w:rsidRDefault="009141D3" w:rsidP="009141D3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explore the reasons for visiting and use of the newly created </w:t>
      </w:r>
      <w:proofErr w:type="gram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space</w:t>
      </w:r>
      <w:proofErr w:type="gramEnd"/>
    </w:p>
    <w:p w14:paraId="4DDE5724" w14:textId="77777777" w:rsidR="009141D3" w:rsidRPr="00EC06C7" w:rsidRDefault="009141D3" w:rsidP="009141D3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explore aspirations about </w:t>
      </w:r>
      <w:proofErr w:type="spell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Castlegate’s</w:t>
      </w:r>
      <w:proofErr w:type="spellEnd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future, including nearby buildings.</w:t>
      </w:r>
    </w:p>
    <w:p w14:paraId="65C1EAD9" w14:textId="77777777" w:rsidR="009141D3" w:rsidRDefault="009141D3" w:rsidP="009141D3">
      <w:pPr>
        <w:spacing w:after="0" w:line="256" w:lineRule="auto"/>
        <w:ind w:left="142" w:right="40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B5B80D0" w14:textId="2A4E3219" w:rsidR="009141D3" w:rsidRDefault="00A5632D" w:rsidP="009141D3">
      <w:pPr>
        <w:pStyle w:val="NoSpacing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3.3</w:t>
      </w:r>
      <w:r w:rsidR="009141D3">
        <w:rPr>
          <w:rFonts w:ascii="Arial" w:hAnsi="Arial" w:cs="Arial"/>
          <w:sz w:val="24"/>
          <w:szCs w:val="24"/>
        </w:rPr>
        <w:t xml:space="preserve"> A</w:t>
      </w:r>
      <w:r w:rsidR="009141D3" w:rsidRPr="006D11E4">
        <w:rPr>
          <w:rFonts w:ascii="Arial" w:hAnsi="Arial" w:cs="Arial"/>
          <w:sz w:val="24"/>
          <w:szCs w:val="24"/>
        </w:rPr>
        <w:t xml:space="preserve"> draft ‘Concept Design’ was drawn up for consultation </w:t>
      </w:r>
      <w:r w:rsidR="009141D3">
        <w:rPr>
          <w:rFonts w:ascii="Arial" w:hAnsi="Arial" w:cs="Arial"/>
          <w:sz w:val="24"/>
          <w:szCs w:val="24"/>
        </w:rPr>
        <w:t>p</w:t>
      </w:r>
      <w:r w:rsidR="009141D3" w:rsidRPr="006D11E4">
        <w:rPr>
          <w:rFonts w:ascii="Arial" w:hAnsi="Arial" w:cs="Arial"/>
          <w:sz w:val="24"/>
          <w:szCs w:val="24"/>
        </w:rPr>
        <w:t xml:space="preserve">urposes, illustrating the initial ideas </w:t>
      </w:r>
      <w:r w:rsidR="009141D3">
        <w:rPr>
          <w:rFonts w:ascii="Arial" w:hAnsi="Arial" w:cs="Arial"/>
          <w:sz w:val="24"/>
          <w:szCs w:val="24"/>
        </w:rPr>
        <w:t>for the Castle Site</w:t>
      </w:r>
      <w:r w:rsidR="00036EF2">
        <w:rPr>
          <w:rFonts w:ascii="Arial" w:hAnsi="Arial" w:cs="Arial"/>
          <w:sz w:val="24"/>
          <w:szCs w:val="24"/>
        </w:rPr>
        <w:t xml:space="preserve"> which </w:t>
      </w:r>
      <w:r w:rsidR="009141D3">
        <w:rPr>
          <w:rFonts w:ascii="Arial" w:hAnsi="Arial" w:cs="Arial"/>
          <w:sz w:val="24"/>
          <w:szCs w:val="24"/>
        </w:rPr>
        <w:t xml:space="preserve">included: </w:t>
      </w:r>
    </w:p>
    <w:p w14:paraId="6069A0AC" w14:textId="77777777" w:rsidR="009141D3" w:rsidRDefault="009141D3" w:rsidP="009141D3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4F45E304" w14:textId="3A25BE5A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creation of a</w:t>
      </w:r>
      <w:r w:rsidRPr="00D60068">
        <w:rPr>
          <w:rFonts w:ascii="Arial" w:hAnsi="Arial" w:cs="Arial"/>
          <w:sz w:val="24"/>
          <w:szCs w:val="24"/>
        </w:rPr>
        <w:t xml:space="preserve"> </w:t>
      </w:r>
      <w:r w:rsidRPr="004A2D56">
        <w:rPr>
          <w:rFonts w:ascii="Arial" w:hAnsi="Arial" w:cs="Arial"/>
          <w:b/>
          <w:bCs/>
          <w:sz w:val="24"/>
          <w:szCs w:val="24"/>
        </w:rPr>
        <w:t>riverside park</w:t>
      </w:r>
      <w:r w:rsidR="00920349">
        <w:rPr>
          <w:rFonts w:ascii="Arial" w:hAnsi="Arial" w:cs="Arial"/>
          <w:sz w:val="24"/>
          <w:szCs w:val="24"/>
        </w:rPr>
        <w:t xml:space="preserve"> -</w:t>
      </w:r>
      <w:r w:rsidRPr="00D60068">
        <w:rPr>
          <w:rFonts w:ascii="Arial" w:hAnsi="Arial" w:cs="Arial"/>
          <w:sz w:val="24"/>
          <w:szCs w:val="24"/>
        </w:rPr>
        <w:t>de-culvert</w:t>
      </w:r>
      <w:r w:rsidR="00920349">
        <w:rPr>
          <w:rFonts w:ascii="Arial" w:hAnsi="Arial" w:cs="Arial"/>
          <w:sz w:val="24"/>
          <w:szCs w:val="24"/>
        </w:rPr>
        <w:t>ing</w:t>
      </w:r>
      <w:r w:rsidRPr="00D60068">
        <w:rPr>
          <w:rFonts w:ascii="Arial" w:hAnsi="Arial" w:cs="Arial"/>
          <w:sz w:val="24"/>
          <w:szCs w:val="24"/>
        </w:rPr>
        <w:t xml:space="preserve"> and re</w:t>
      </w:r>
      <w:r>
        <w:rPr>
          <w:rFonts w:ascii="Arial" w:hAnsi="Arial" w:cs="Arial"/>
          <w:sz w:val="24"/>
          <w:szCs w:val="24"/>
        </w:rPr>
        <w:t>-</w:t>
      </w:r>
      <w:r w:rsidRPr="00D60068">
        <w:rPr>
          <w:rFonts w:ascii="Arial" w:hAnsi="Arial" w:cs="Arial"/>
          <w:sz w:val="24"/>
          <w:szCs w:val="24"/>
        </w:rPr>
        <w:t>naturalis</w:t>
      </w:r>
      <w:r w:rsidR="00920349">
        <w:rPr>
          <w:rFonts w:ascii="Arial" w:hAnsi="Arial" w:cs="Arial"/>
          <w:sz w:val="24"/>
          <w:szCs w:val="24"/>
        </w:rPr>
        <w:t xml:space="preserve">ing the </w:t>
      </w:r>
      <w:proofErr w:type="gramStart"/>
      <w:r w:rsidR="00920349">
        <w:rPr>
          <w:rFonts w:ascii="Arial" w:hAnsi="Arial" w:cs="Arial"/>
          <w:sz w:val="24"/>
          <w:szCs w:val="24"/>
        </w:rPr>
        <w:t>River</w:t>
      </w:r>
      <w:proofErr w:type="gramEnd"/>
      <w:r w:rsidR="00920349">
        <w:rPr>
          <w:rFonts w:ascii="Arial" w:hAnsi="Arial" w:cs="Arial"/>
          <w:sz w:val="24"/>
          <w:szCs w:val="24"/>
        </w:rPr>
        <w:t xml:space="preserve"> Sheaf </w:t>
      </w:r>
      <w:r>
        <w:rPr>
          <w:rFonts w:ascii="Arial" w:hAnsi="Arial" w:cs="Arial"/>
          <w:sz w:val="24"/>
          <w:szCs w:val="24"/>
        </w:rPr>
        <w:t xml:space="preserve">to create </w:t>
      </w:r>
      <w:r w:rsidRPr="00D60068">
        <w:rPr>
          <w:rFonts w:ascii="Arial" w:hAnsi="Arial" w:cs="Arial"/>
          <w:sz w:val="24"/>
          <w:szCs w:val="24"/>
        </w:rPr>
        <w:t>a quieter and more nature focused area</w:t>
      </w:r>
    </w:p>
    <w:p w14:paraId="4722E5F2" w14:textId="77777777" w:rsidR="009141D3" w:rsidRPr="00D60068" w:rsidRDefault="009141D3" w:rsidP="009141D3">
      <w:pPr>
        <w:pStyle w:val="ListParagraph"/>
        <w:spacing w:after="0"/>
        <w:ind w:left="851"/>
        <w:rPr>
          <w:rFonts w:ascii="Arial" w:hAnsi="Arial" w:cs="Arial"/>
          <w:sz w:val="24"/>
          <w:szCs w:val="24"/>
        </w:rPr>
      </w:pPr>
    </w:p>
    <w:p w14:paraId="20DC586C" w14:textId="0FFFCA26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establishment of a</w:t>
      </w:r>
      <w:r w:rsidRPr="00D60068">
        <w:rPr>
          <w:rFonts w:ascii="Arial" w:hAnsi="Arial" w:cs="Arial"/>
          <w:sz w:val="24"/>
          <w:szCs w:val="24"/>
        </w:rPr>
        <w:t xml:space="preserve"> </w:t>
      </w:r>
      <w:r w:rsidRPr="004A2D56">
        <w:rPr>
          <w:rFonts w:ascii="Arial" w:hAnsi="Arial" w:cs="Arial"/>
          <w:b/>
          <w:bCs/>
          <w:sz w:val="24"/>
          <w:szCs w:val="24"/>
        </w:rPr>
        <w:t>central route through the site</w:t>
      </w:r>
      <w:r w:rsidRPr="00D60068">
        <w:rPr>
          <w:rFonts w:ascii="Arial" w:hAnsi="Arial" w:cs="Arial"/>
          <w:sz w:val="24"/>
          <w:szCs w:val="24"/>
        </w:rPr>
        <w:t xml:space="preserve"> respond</w:t>
      </w:r>
      <w:r>
        <w:rPr>
          <w:rFonts w:ascii="Arial" w:hAnsi="Arial" w:cs="Arial"/>
          <w:sz w:val="24"/>
          <w:szCs w:val="24"/>
        </w:rPr>
        <w:t>ing</w:t>
      </w:r>
      <w:r w:rsidRPr="00D60068">
        <w:rPr>
          <w:rFonts w:ascii="Arial" w:hAnsi="Arial" w:cs="Arial"/>
          <w:sz w:val="24"/>
          <w:szCs w:val="24"/>
        </w:rPr>
        <w:t xml:space="preserve"> to the site’s challenging topography</w:t>
      </w:r>
      <w:r>
        <w:rPr>
          <w:rFonts w:ascii="Arial" w:hAnsi="Arial" w:cs="Arial"/>
          <w:sz w:val="24"/>
          <w:szCs w:val="24"/>
        </w:rPr>
        <w:t xml:space="preserve"> and </w:t>
      </w:r>
      <w:r w:rsidRPr="00D60068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ing</w:t>
      </w:r>
      <w:r w:rsidRPr="00D60068">
        <w:rPr>
          <w:rFonts w:ascii="Arial" w:hAnsi="Arial" w:cs="Arial"/>
          <w:sz w:val="24"/>
          <w:szCs w:val="24"/>
        </w:rPr>
        <w:t xml:space="preserve"> a clear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well lit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60068">
        <w:rPr>
          <w:rFonts w:ascii="Arial" w:hAnsi="Arial" w:cs="Arial"/>
          <w:sz w:val="24"/>
          <w:szCs w:val="24"/>
        </w:rPr>
        <w:t xml:space="preserve">route </w:t>
      </w:r>
      <w:r w:rsidR="00920349">
        <w:rPr>
          <w:rFonts w:ascii="Arial" w:hAnsi="Arial" w:cs="Arial"/>
          <w:sz w:val="24"/>
          <w:szCs w:val="24"/>
        </w:rPr>
        <w:t>and</w:t>
      </w:r>
      <w:r w:rsidRPr="00D60068">
        <w:rPr>
          <w:rFonts w:ascii="Arial" w:hAnsi="Arial" w:cs="Arial"/>
          <w:sz w:val="24"/>
          <w:szCs w:val="24"/>
        </w:rPr>
        <w:t xml:space="preserve"> an opportunity to reveal the medieval archaeology</w:t>
      </w:r>
    </w:p>
    <w:p w14:paraId="4038E31A" w14:textId="77777777" w:rsidR="009141D3" w:rsidRPr="00D60068" w:rsidRDefault="009141D3" w:rsidP="009141D3">
      <w:pPr>
        <w:pStyle w:val="ListParagraph"/>
        <w:spacing w:after="0"/>
        <w:ind w:left="851"/>
        <w:rPr>
          <w:rFonts w:ascii="Arial" w:hAnsi="Arial" w:cs="Arial"/>
          <w:sz w:val="24"/>
          <w:szCs w:val="24"/>
        </w:rPr>
      </w:pPr>
    </w:p>
    <w:p w14:paraId="616D3B4E" w14:textId="5C798360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60068">
        <w:rPr>
          <w:rFonts w:ascii="Arial" w:hAnsi="Arial" w:cs="Arial"/>
          <w:sz w:val="24"/>
          <w:szCs w:val="24"/>
        </w:rPr>
        <w:t xml:space="preserve">The creation of </w:t>
      </w:r>
      <w:r w:rsidRPr="00082676">
        <w:rPr>
          <w:rFonts w:ascii="Arial" w:hAnsi="Arial" w:cs="Arial"/>
          <w:b/>
          <w:bCs/>
          <w:sz w:val="24"/>
          <w:szCs w:val="24"/>
        </w:rPr>
        <w:t>a central green area</w:t>
      </w:r>
      <w:r w:rsidRPr="00D60068">
        <w:rPr>
          <w:rFonts w:ascii="Arial" w:hAnsi="Arial" w:cs="Arial"/>
          <w:sz w:val="24"/>
          <w:szCs w:val="24"/>
        </w:rPr>
        <w:t xml:space="preserve"> that </w:t>
      </w:r>
      <w:r w:rsidR="00920349" w:rsidRPr="00D60068">
        <w:rPr>
          <w:rFonts w:ascii="Arial" w:hAnsi="Arial" w:cs="Arial"/>
          <w:sz w:val="24"/>
          <w:szCs w:val="24"/>
        </w:rPr>
        <w:t xml:space="preserve">can be used for occasional events </w:t>
      </w:r>
      <w:r w:rsidR="00920349">
        <w:rPr>
          <w:rFonts w:ascii="Arial" w:hAnsi="Arial" w:cs="Arial"/>
          <w:sz w:val="24"/>
          <w:szCs w:val="24"/>
        </w:rPr>
        <w:t xml:space="preserve">and </w:t>
      </w:r>
      <w:r w:rsidRPr="00D60068">
        <w:rPr>
          <w:rFonts w:ascii="Arial" w:hAnsi="Arial" w:cs="Arial"/>
          <w:sz w:val="24"/>
          <w:szCs w:val="24"/>
        </w:rPr>
        <w:t xml:space="preserve">reflects the past use of </w:t>
      </w:r>
      <w:r w:rsidR="00920349">
        <w:rPr>
          <w:rFonts w:ascii="Arial" w:hAnsi="Arial" w:cs="Arial"/>
          <w:sz w:val="24"/>
          <w:szCs w:val="24"/>
        </w:rPr>
        <w:t>the</w:t>
      </w:r>
      <w:r w:rsidRPr="00D60068">
        <w:rPr>
          <w:rFonts w:ascii="Arial" w:hAnsi="Arial" w:cs="Arial"/>
          <w:sz w:val="24"/>
          <w:szCs w:val="24"/>
        </w:rPr>
        <w:t xml:space="preserve"> site as a bowling green in the 1700’s.</w:t>
      </w:r>
    </w:p>
    <w:p w14:paraId="3688F787" w14:textId="77777777" w:rsidR="009141D3" w:rsidRPr="00D60068" w:rsidRDefault="009141D3" w:rsidP="009141D3">
      <w:pPr>
        <w:pStyle w:val="ListParagraph"/>
        <w:spacing w:after="0"/>
        <w:ind w:left="851"/>
        <w:rPr>
          <w:rFonts w:ascii="Arial" w:hAnsi="Arial" w:cs="Arial"/>
          <w:sz w:val="24"/>
          <w:szCs w:val="24"/>
        </w:rPr>
      </w:pPr>
    </w:p>
    <w:p w14:paraId="16DC509D" w14:textId="347BE306" w:rsidR="009141D3" w:rsidRDefault="009141D3" w:rsidP="005C25F0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590A37">
        <w:rPr>
          <w:rFonts w:ascii="Arial" w:hAnsi="Arial" w:cs="Arial"/>
          <w:sz w:val="24"/>
          <w:szCs w:val="24"/>
        </w:rPr>
        <w:t xml:space="preserve">The creation of </w:t>
      </w:r>
      <w:r w:rsidRPr="00590A37">
        <w:rPr>
          <w:rFonts w:ascii="Arial" w:hAnsi="Arial" w:cs="Arial"/>
          <w:b/>
          <w:bCs/>
          <w:sz w:val="24"/>
          <w:szCs w:val="24"/>
        </w:rPr>
        <w:t>opportunities for play</w:t>
      </w:r>
      <w:r w:rsidRPr="00590A37">
        <w:rPr>
          <w:rFonts w:ascii="Arial" w:hAnsi="Arial" w:cs="Arial"/>
          <w:sz w:val="24"/>
          <w:szCs w:val="24"/>
        </w:rPr>
        <w:t xml:space="preserve"> </w:t>
      </w:r>
      <w:r w:rsidR="00590A37" w:rsidRPr="00590A37">
        <w:rPr>
          <w:rFonts w:ascii="Arial" w:hAnsi="Arial" w:cs="Arial"/>
          <w:sz w:val="24"/>
          <w:szCs w:val="24"/>
        </w:rPr>
        <w:t>to encourage people to explore and interact with the environment and</w:t>
      </w:r>
      <w:r w:rsidRPr="00590A37">
        <w:rPr>
          <w:rFonts w:ascii="Arial" w:hAnsi="Arial" w:cs="Arial"/>
          <w:sz w:val="24"/>
          <w:szCs w:val="24"/>
        </w:rPr>
        <w:t xml:space="preserve"> strengthen and enhance the area’s contribution to The Outdoor City. </w:t>
      </w:r>
    </w:p>
    <w:p w14:paraId="03B31D9F" w14:textId="77777777" w:rsidR="00590A37" w:rsidRPr="00590A37" w:rsidRDefault="00590A37" w:rsidP="00590A37">
      <w:pPr>
        <w:spacing w:after="0"/>
        <w:rPr>
          <w:rFonts w:ascii="Arial" w:hAnsi="Arial" w:cs="Arial"/>
          <w:sz w:val="24"/>
          <w:szCs w:val="24"/>
        </w:rPr>
      </w:pPr>
    </w:p>
    <w:p w14:paraId="1D0D5D05" w14:textId="77777777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4A2D56">
        <w:rPr>
          <w:rFonts w:ascii="Arial" w:hAnsi="Arial" w:cs="Arial"/>
          <w:b/>
          <w:bCs/>
          <w:sz w:val="24"/>
          <w:szCs w:val="24"/>
        </w:rPr>
        <w:t xml:space="preserve">Revealing the major </w:t>
      </w:r>
      <w:r>
        <w:rPr>
          <w:rFonts w:ascii="Arial" w:hAnsi="Arial" w:cs="Arial"/>
          <w:b/>
          <w:bCs/>
          <w:sz w:val="24"/>
          <w:szCs w:val="24"/>
        </w:rPr>
        <w:t xml:space="preserve">areas of </w:t>
      </w:r>
      <w:r w:rsidRPr="004A2D56">
        <w:rPr>
          <w:rFonts w:ascii="Arial" w:hAnsi="Arial" w:cs="Arial"/>
          <w:b/>
          <w:bCs/>
          <w:sz w:val="24"/>
          <w:szCs w:val="24"/>
        </w:rPr>
        <w:t xml:space="preserve">archaeological </w:t>
      </w:r>
      <w:r>
        <w:rPr>
          <w:rFonts w:ascii="Arial" w:hAnsi="Arial" w:cs="Arial"/>
          <w:b/>
          <w:bCs/>
          <w:sz w:val="24"/>
          <w:szCs w:val="24"/>
        </w:rPr>
        <w:t>interest</w:t>
      </w:r>
      <w:r w:rsidRPr="004A2D56">
        <w:rPr>
          <w:rFonts w:ascii="Arial" w:hAnsi="Arial" w:cs="Arial"/>
          <w:b/>
          <w:bCs/>
          <w:sz w:val="24"/>
          <w:szCs w:val="24"/>
        </w:rPr>
        <w:t xml:space="preserve"> from Sheffiel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4A2D56">
        <w:rPr>
          <w:rFonts w:ascii="Arial" w:hAnsi="Arial" w:cs="Arial"/>
          <w:b/>
          <w:bCs/>
          <w:sz w:val="24"/>
          <w:szCs w:val="24"/>
        </w:rPr>
        <w:t xml:space="preserve"> Castle</w:t>
      </w:r>
      <w:r w:rsidRPr="00D60068">
        <w:rPr>
          <w:rFonts w:ascii="Arial" w:hAnsi="Arial" w:cs="Arial"/>
          <w:sz w:val="24"/>
          <w:szCs w:val="24"/>
        </w:rPr>
        <w:t xml:space="preserve"> to the public</w:t>
      </w:r>
    </w:p>
    <w:p w14:paraId="24B65552" w14:textId="77777777" w:rsidR="009141D3" w:rsidRPr="00D60068" w:rsidRDefault="009141D3" w:rsidP="009141D3">
      <w:pPr>
        <w:pStyle w:val="ListParagraph"/>
        <w:spacing w:after="0"/>
        <w:ind w:left="851"/>
        <w:rPr>
          <w:rFonts w:ascii="Arial" w:hAnsi="Arial" w:cs="Arial"/>
          <w:sz w:val="24"/>
          <w:szCs w:val="24"/>
        </w:rPr>
      </w:pPr>
    </w:p>
    <w:p w14:paraId="01F3EFBA" w14:textId="6325CE6D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60068">
        <w:rPr>
          <w:rFonts w:ascii="Arial" w:hAnsi="Arial" w:cs="Arial"/>
          <w:sz w:val="24"/>
          <w:szCs w:val="24"/>
        </w:rPr>
        <w:t xml:space="preserve">The creation of an </w:t>
      </w:r>
      <w:r w:rsidRPr="00197585">
        <w:rPr>
          <w:rFonts w:ascii="Arial" w:hAnsi="Arial" w:cs="Arial"/>
          <w:b/>
          <w:bCs/>
          <w:sz w:val="24"/>
          <w:szCs w:val="24"/>
        </w:rPr>
        <w:t>area of hard surface that allows views of the river Don</w:t>
      </w:r>
      <w:r w:rsidRPr="00D60068">
        <w:rPr>
          <w:rFonts w:ascii="Arial" w:hAnsi="Arial" w:cs="Arial"/>
          <w:sz w:val="24"/>
          <w:szCs w:val="24"/>
        </w:rPr>
        <w:t xml:space="preserve"> from the top of the ‘wall of </w:t>
      </w:r>
      <w:proofErr w:type="spellStart"/>
      <w:r w:rsidRPr="00D60068">
        <w:rPr>
          <w:rFonts w:ascii="Arial" w:hAnsi="Arial" w:cs="Arial"/>
          <w:sz w:val="24"/>
          <w:szCs w:val="24"/>
        </w:rPr>
        <w:t>Castlegate</w:t>
      </w:r>
      <w:proofErr w:type="spellEnd"/>
      <w:r w:rsidRPr="00D60068">
        <w:rPr>
          <w:rFonts w:ascii="Arial" w:hAnsi="Arial" w:cs="Arial"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>which can</w:t>
      </w:r>
      <w:r w:rsidRPr="00D60068">
        <w:rPr>
          <w:rFonts w:ascii="Arial" w:hAnsi="Arial" w:cs="Arial"/>
          <w:sz w:val="24"/>
          <w:szCs w:val="24"/>
        </w:rPr>
        <w:t xml:space="preserve"> be used for cafes/commercial ventures as well as occasional street </w:t>
      </w:r>
      <w:proofErr w:type="gramStart"/>
      <w:r w:rsidRPr="00D60068">
        <w:rPr>
          <w:rFonts w:ascii="Arial" w:hAnsi="Arial" w:cs="Arial"/>
          <w:sz w:val="24"/>
          <w:szCs w:val="24"/>
        </w:rPr>
        <w:t>markets</w:t>
      </w:r>
      <w:proofErr w:type="gramEnd"/>
    </w:p>
    <w:p w14:paraId="06406A3F" w14:textId="77777777" w:rsidR="009141D3" w:rsidRPr="00D60068" w:rsidRDefault="009141D3" w:rsidP="009141D3">
      <w:pPr>
        <w:pStyle w:val="ListParagraph"/>
        <w:spacing w:after="0"/>
        <w:ind w:left="851"/>
        <w:rPr>
          <w:rFonts w:ascii="Arial" w:hAnsi="Arial" w:cs="Arial"/>
          <w:sz w:val="24"/>
          <w:szCs w:val="24"/>
        </w:rPr>
      </w:pPr>
    </w:p>
    <w:p w14:paraId="7038A4CA" w14:textId="77777777" w:rsidR="009141D3" w:rsidRPr="00D60068" w:rsidRDefault="009141D3" w:rsidP="009141D3">
      <w:pPr>
        <w:pStyle w:val="ListParagraph"/>
        <w:numPr>
          <w:ilvl w:val="0"/>
          <w:numId w:val="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D60068">
        <w:rPr>
          <w:rFonts w:ascii="Arial" w:hAnsi="Arial" w:cs="Arial"/>
          <w:sz w:val="24"/>
          <w:szCs w:val="24"/>
        </w:rPr>
        <w:t xml:space="preserve">A </w:t>
      </w:r>
      <w:r w:rsidRPr="00197585">
        <w:rPr>
          <w:rFonts w:ascii="Arial" w:hAnsi="Arial" w:cs="Arial"/>
          <w:b/>
          <w:bCs/>
          <w:sz w:val="24"/>
          <w:szCs w:val="24"/>
        </w:rPr>
        <w:t>public art strategy</w:t>
      </w:r>
      <w:r w:rsidRPr="00D60068">
        <w:rPr>
          <w:rFonts w:ascii="Arial" w:hAnsi="Arial" w:cs="Arial"/>
          <w:sz w:val="24"/>
          <w:szCs w:val="24"/>
        </w:rPr>
        <w:t xml:space="preserve"> that will engage local communities to interpret the site’s history and embrace fresh </w:t>
      </w:r>
      <w:proofErr w:type="gramStart"/>
      <w:r w:rsidRPr="00D60068">
        <w:rPr>
          <w:rFonts w:ascii="Arial" w:hAnsi="Arial" w:cs="Arial"/>
          <w:sz w:val="24"/>
          <w:szCs w:val="24"/>
        </w:rPr>
        <w:t>ideas</w:t>
      </w:r>
      <w:proofErr w:type="gramEnd"/>
    </w:p>
    <w:p w14:paraId="5D00BE9C" w14:textId="77777777" w:rsidR="009141D3" w:rsidRDefault="009141D3" w:rsidP="005626DF">
      <w:pPr>
        <w:pStyle w:val="ListParagraph"/>
        <w:rPr>
          <w:rFonts w:ascii="Arial" w:hAnsi="Arial" w:cs="Arial"/>
          <w:sz w:val="24"/>
          <w:szCs w:val="24"/>
        </w:rPr>
      </w:pPr>
    </w:p>
    <w:p w14:paraId="6FC7A98F" w14:textId="716BF956" w:rsidR="007700D8" w:rsidRDefault="00DD15C2" w:rsidP="00482BB9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5626DF">
        <w:rPr>
          <w:rFonts w:ascii="Arial" w:hAnsi="Arial" w:cs="Arial"/>
          <w:b/>
          <w:bCs/>
          <w:sz w:val="24"/>
          <w:szCs w:val="24"/>
        </w:rPr>
        <w:t>Consultation responses</w:t>
      </w:r>
    </w:p>
    <w:p w14:paraId="3DFC0E05" w14:textId="77777777" w:rsidR="00A5632D" w:rsidRPr="005626DF" w:rsidRDefault="00A5632D" w:rsidP="00A5632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6177666" w14:textId="654601C2" w:rsidR="00677984" w:rsidRDefault="005626DF" w:rsidP="00677984">
      <w:pPr>
        <w:pStyle w:val="ListParagraph"/>
        <w:numPr>
          <w:ilvl w:val="1"/>
          <w:numId w:val="38"/>
        </w:num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A5632D">
        <w:rPr>
          <w:rFonts w:ascii="Arial" w:eastAsia="Times New Roman" w:hAnsi="Arial" w:cs="Arial"/>
          <w:sz w:val="24"/>
          <w:szCs w:val="24"/>
        </w:rPr>
        <w:t>T</w:t>
      </w:r>
      <w:r w:rsidR="000B067D" w:rsidRPr="00A5632D">
        <w:rPr>
          <w:rFonts w:ascii="Arial" w:eastAsia="Times New Roman" w:hAnsi="Arial" w:cs="Arial"/>
          <w:sz w:val="24"/>
          <w:szCs w:val="24"/>
        </w:rPr>
        <w:t>housands of people access</w:t>
      </w:r>
      <w:r w:rsidRPr="00A5632D">
        <w:rPr>
          <w:rFonts w:ascii="Arial" w:eastAsia="Times New Roman" w:hAnsi="Arial" w:cs="Arial"/>
          <w:sz w:val="24"/>
          <w:szCs w:val="24"/>
        </w:rPr>
        <w:t>ed</w:t>
      </w:r>
      <w:r w:rsidR="000B067D" w:rsidRPr="00A5632D">
        <w:rPr>
          <w:rFonts w:ascii="Arial" w:eastAsia="Times New Roman" w:hAnsi="Arial" w:cs="Arial"/>
          <w:sz w:val="24"/>
          <w:szCs w:val="24"/>
        </w:rPr>
        <w:t xml:space="preserve"> the proposals </w:t>
      </w:r>
      <w:r w:rsidRPr="00A5632D">
        <w:rPr>
          <w:rFonts w:ascii="Arial" w:eastAsia="Times New Roman" w:hAnsi="Arial" w:cs="Arial"/>
          <w:sz w:val="24"/>
          <w:szCs w:val="24"/>
        </w:rPr>
        <w:t xml:space="preserve">as a result of the different consultation activities </w:t>
      </w:r>
      <w:r w:rsidR="000B067D" w:rsidRPr="00A5632D">
        <w:rPr>
          <w:rFonts w:ascii="Arial" w:eastAsia="Times New Roman" w:hAnsi="Arial" w:cs="Arial"/>
          <w:sz w:val="24"/>
          <w:szCs w:val="24"/>
        </w:rPr>
        <w:t>and over 1,500 individuals</w:t>
      </w:r>
      <w:r w:rsidRPr="00A5632D">
        <w:rPr>
          <w:rFonts w:ascii="Arial" w:eastAsia="Times New Roman" w:hAnsi="Arial" w:cs="Arial"/>
          <w:sz w:val="24"/>
          <w:szCs w:val="24"/>
        </w:rPr>
        <w:t xml:space="preserve"> were directly engaged</w:t>
      </w:r>
      <w:r w:rsidR="000B067D" w:rsidRPr="00A5632D">
        <w:rPr>
          <w:rFonts w:ascii="Arial" w:eastAsia="Times New Roman" w:hAnsi="Arial" w:cs="Arial"/>
          <w:sz w:val="24"/>
          <w:szCs w:val="24"/>
        </w:rPr>
        <w:t>.</w:t>
      </w:r>
      <w:r w:rsidR="00677984" w:rsidRPr="00677984">
        <w:rPr>
          <w:rFonts w:ascii="Arial" w:eastAsia="Times New Roman" w:hAnsi="Arial" w:cs="Arial"/>
          <w:sz w:val="24"/>
          <w:szCs w:val="24"/>
        </w:rPr>
        <w:t xml:space="preserve"> Copies of the full consultation findings </w:t>
      </w:r>
      <w:r w:rsidR="006938BE">
        <w:rPr>
          <w:rFonts w:ascii="Arial" w:eastAsia="Times New Roman" w:hAnsi="Arial" w:cs="Arial"/>
          <w:sz w:val="24"/>
          <w:szCs w:val="24"/>
        </w:rPr>
        <w:t xml:space="preserve">and </w:t>
      </w:r>
      <w:r w:rsidR="00677984" w:rsidRPr="00677984">
        <w:rPr>
          <w:rFonts w:ascii="Arial" w:eastAsia="Times New Roman" w:hAnsi="Arial" w:cs="Arial"/>
          <w:bCs/>
          <w:sz w:val="24"/>
          <w:szCs w:val="24"/>
        </w:rPr>
        <w:t xml:space="preserve">reports are available on request </w:t>
      </w:r>
      <w:r w:rsidR="001C25C3">
        <w:rPr>
          <w:rFonts w:ascii="Arial" w:eastAsia="Times New Roman" w:hAnsi="Arial" w:cs="Arial"/>
          <w:bCs/>
          <w:sz w:val="24"/>
          <w:szCs w:val="24"/>
        </w:rPr>
        <w:t xml:space="preserve">from </w:t>
      </w:r>
      <w:hyperlink r:id="rId13" w:history="1">
        <w:r w:rsidR="001C25C3" w:rsidRPr="00DB45BA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lucia.lorente@sheffield.gov.uk</w:t>
        </w:r>
      </w:hyperlink>
      <w:r w:rsidR="001C25C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F192102" w14:textId="77777777" w:rsidR="001C25C3" w:rsidRPr="00677984" w:rsidRDefault="001C25C3" w:rsidP="001C25C3">
      <w:pPr>
        <w:pStyle w:val="ListParagraph"/>
        <w:spacing w:after="0"/>
        <w:ind w:left="890"/>
        <w:rPr>
          <w:rFonts w:ascii="Arial" w:eastAsia="Times New Roman" w:hAnsi="Arial" w:cs="Arial"/>
          <w:bCs/>
          <w:sz w:val="24"/>
          <w:szCs w:val="24"/>
        </w:rPr>
      </w:pPr>
    </w:p>
    <w:p w14:paraId="21DEB04C" w14:textId="1D25F1D6" w:rsidR="000B067D" w:rsidRPr="00A5632D" w:rsidRDefault="000B067D" w:rsidP="00A5632D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632D">
        <w:rPr>
          <w:rFonts w:ascii="Arial" w:eastAsia="Times New Roman" w:hAnsi="Arial" w:cs="Arial"/>
          <w:sz w:val="24"/>
          <w:szCs w:val="24"/>
        </w:rPr>
        <w:t xml:space="preserve"> </w:t>
      </w:r>
      <w:r w:rsidR="00E52BF9" w:rsidRPr="00A5632D">
        <w:rPr>
          <w:rFonts w:ascii="Arial" w:hAnsi="Arial" w:cs="Arial"/>
          <w:sz w:val="24"/>
          <w:szCs w:val="24"/>
        </w:rPr>
        <w:t>In summary:</w:t>
      </w:r>
    </w:p>
    <w:p w14:paraId="771E2ABF" w14:textId="77777777" w:rsidR="000B067D" w:rsidRPr="00EC06C7" w:rsidRDefault="000B067D" w:rsidP="000B06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B5AEB1B" w14:textId="18B750CC" w:rsidR="000B067D" w:rsidRPr="00EC06C7" w:rsidRDefault="000B067D" w:rsidP="000B067D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340 online surveys</w:t>
      </w:r>
      <w:r w:rsidR="00995C63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and over 2000 comments </w:t>
      </w: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were officially submitted via Sheffield City Council’s Citizen Space</w:t>
      </w:r>
      <w:r w:rsidR="00995C63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/</w:t>
      </w:r>
      <w:r w:rsidR="00995C63">
        <w:rPr>
          <w:rFonts w:ascii="Arial" w:hAnsi="Arial" w:cs="Arial"/>
          <w:sz w:val="24"/>
          <w:szCs w:val="24"/>
        </w:rPr>
        <w:t xml:space="preserve">online </w:t>
      </w:r>
      <w:proofErr w:type="gramStart"/>
      <w:r w:rsidR="00995C63">
        <w:rPr>
          <w:rFonts w:ascii="Arial" w:hAnsi="Arial" w:cs="Arial"/>
          <w:sz w:val="24"/>
          <w:szCs w:val="24"/>
        </w:rPr>
        <w:t>questionnaire</w:t>
      </w:r>
      <w:proofErr w:type="gramEnd"/>
    </w:p>
    <w:p w14:paraId="49FA3F41" w14:textId="688E7354" w:rsidR="000B067D" w:rsidRPr="00EC06C7" w:rsidRDefault="000B067D" w:rsidP="000B067D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788 people</w:t>
      </w:r>
      <w:r w:rsidR="00CD264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visited the exhibition in the market </w:t>
      </w: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during the 4 days resulting in over 300 </w:t>
      </w:r>
      <w:proofErr w:type="gram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contributions</w:t>
      </w:r>
      <w:proofErr w:type="gramEnd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</w:t>
      </w:r>
    </w:p>
    <w:p w14:paraId="15B4B3F1" w14:textId="77777777" w:rsidR="00DA7974" w:rsidRDefault="000B067D" w:rsidP="00DA7974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Detailed contributions </w:t>
      </w:r>
      <w:r w:rsidR="00E52BF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were received </w:t>
      </w: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from key stakeholders</w:t>
      </w:r>
      <w:r w:rsidR="00CD264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attending the </w:t>
      </w:r>
      <w:proofErr w:type="spellStart"/>
      <w:r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Castlegate</w:t>
      </w:r>
      <w:proofErr w:type="spellEnd"/>
      <w:r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Partnership</w:t>
      </w:r>
    </w:p>
    <w:p w14:paraId="3D94B6A9" w14:textId="701C2DA7" w:rsidR="00DA7974" w:rsidRPr="00DA7974" w:rsidRDefault="000B067D" w:rsidP="00DA7974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200 people </w:t>
      </w:r>
      <w:r w:rsidR="00CD2649"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visited </w:t>
      </w:r>
      <w:r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the Urban </w:t>
      </w:r>
      <w:proofErr w:type="gramStart"/>
      <w:r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Room,</w:t>
      </w:r>
      <w:r w:rsidR="005871AA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</w:t>
      </w:r>
      <w:r w:rsidR="007018D4"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and</w:t>
      </w:r>
      <w:proofErr w:type="gramEnd"/>
      <w:r w:rsidR="007018D4"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took part in </w:t>
      </w:r>
      <w:r w:rsidRPr="00DA7974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Live Works </w:t>
      </w:r>
      <w:r w:rsidRPr="00DA7974">
        <w:rPr>
          <w:rFonts w:ascii="Arial" w:eastAsia="Times New Roman" w:hAnsi="Arial" w:cs="Arial"/>
          <w:sz w:val="24"/>
          <w:szCs w:val="24"/>
        </w:rPr>
        <w:t>workshops and SCC led sessions</w:t>
      </w:r>
      <w:r w:rsidR="00852E1A" w:rsidRPr="00DA797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7B5D37" w14:textId="77777777" w:rsidR="00DA7974" w:rsidRDefault="00DA7974" w:rsidP="00DA7974">
      <w:pPr>
        <w:spacing w:after="347" w:line="240" w:lineRule="auto"/>
        <w:ind w:left="1418" w:right="40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7A0CB8E" w14:textId="77777777" w:rsidR="006654B5" w:rsidRDefault="00756F60" w:rsidP="00A5632D">
      <w:pPr>
        <w:numPr>
          <w:ilvl w:val="1"/>
          <w:numId w:val="38"/>
        </w:numPr>
        <w:spacing w:after="0" w:line="240" w:lineRule="auto"/>
        <w:ind w:left="709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06C7">
        <w:rPr>
          <w:rFonts w:ascii="Arial" w:eastAsia="Times New Roman" w:hAnsi="Arial" w:cs="Arial"/>
          <w:sz w:val="24"/>
          <w:szCs w:val="24"/>
        </w:rPr>
        <w:lastRenderedPageBreak/>
        <w:t xml:space="preserve">From the online survey results, an overwhelming 87% of respondents “strongly agree” or “agree” with the vision put forward in the concept design for the future use of the Castle Site. </w:t>
      </w:r>
    </w:p>
    <w:p w14:paraId="113806D0" w14:textId="77777777" w:rsidR="00207ED6" w:rsidRPr="00207ED6" w:rsidRDefault="00207ED6" w:rsidP="00207ED6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AD31095" w14:textId="181FA635" w:rsidR="007700D8" w:rsidRPr="006654B5" w:rsidRDefault="00756F60" w:rsidP="00A5632D">
      <w:pPr>
        <w:numPr>
          <w:ilvl w:val="1"/>
          <w:numId w:val="38"/>
        </w:numPr>
        <w:spacing w:after="0" w:line="240" w:lineRule="auto"/>
        <w:ind w:left="709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654B5">
        <w:rPr>
          <w:rFonts w:ascii="Arial" w:hAnsi="Arial" w:cs="Arial"/>
          <w:sz w:val="24"/>
          <w:szCs w:val="24"/>
        </w:rPr>
        <w:tab/>
      </w:r>
      <w:r w:rsidR="008D5595" w:rsidRPr="006654B5">
        <w:rPr>
          <w:rFonts w:ascii="Arial" w:hAnsi="Arial" w:cs="Arial"/>
          <w:sz w:val="24"/>
          <w:szCs w:val="24"/>
        </w:rPr>
        <w:t xml:space="preserve">Analysis of the results </w:t>
      </w:r>
      <w:r w:rsidR="006354E2" w:rsidRPr="006654B5">
        <w:rPr>
          <w:rFonts w:ascii="Arial" w:hAnsi="Arial" w:cs="Arial"/>
          <w:sz w:val="24"/>
          <w:szCs w:val="24"/>
        </w:rPr>
        <w:t xml:space="preserve">revealed the </w:t>
      </w:r>
      <w:r w:rsidR="00EE1462" w:rsidRPr="006654B5">
        <w:rPr>
          <w:rFonts w:ascii="Arial" w:hAnsi="Arial" w:cs="Arial"/>
          <w:sz w:val="24"/>
          <w:szCs w:val="24"/>
        </w:rPr>
        <w:t>following themes</w:t>
      </w:r>
      <w:r w:rsidR="007700D8" w:rsidRPr="006654B5">
        <w:rPr>
          <w:rFonts w:ascii="Arial" w:hAnsi="Arial" w:cs="Arial"/>
          <w:sz w:val="24"/>
          <w:szCs w:val="24"/>
        </w:rPr>
        <w:t>:</w:t>
      </w:r>
    </w:p>
    <w:p w14:paraId="2E2FEE16" w14:textId="47D4C80A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 Access / Transport links</w:t>
      </w:r>
    </w:p>
    <w:p w14:paraId="7FCD802E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2 Heritage/history/archaeology</w:t>
      </w:r>
    </w:p>
    <w:p w14:paraId="09BB5BC7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3 River Sheaf/</w:t>
      </w:r>
      <w:proofErr w:type="spellStart"/>
      <w:r w:rsidRPr="007700D8">
        <w:rPr>
          <w:rFonts w:ascii="Arial" w:hAnsi="Arial" w:cs="Arial"/>
          <w:sz w:val="24"/>
          <w:szCs w:val="24"/>
        </w:rPr>
        <w:t>Deculverting</w:t>
      </w:r>
      <w:proofErr w:type="spellEnd"/>
      <w:r w:rsidRPr="007700D8">
        <w:rPr>
          <w:rFonts w:ascii="Arial" w:hAnsi="Arial" w:cs="Arial"/>
          <w:sz w:val="24"/>
          <w:szCs w:val="24"/>
        </w:rPr>
        <w:t xml:space="preserve">/access to river/ </w:t>
      </w:r>
      <w:proofErr w:type="spellStart"/>
      <w:r w:rsidRPr="007700D8">
        <w:rPr>
          <w:rFonts w:ascii="Arial" w:hAnsi="Arial" w:cs="Arial"/>
          <w:sz w:val="24"/>
          <w:szCs w:val="24"/>
        </w:rPr>
        <w:t>fishpass</w:t>
      </w:r>
      <w:proofErr w:type="spellEnd"/>
    </w:p>
    <w:p w14:paraId="73BC8688" w14:textId="4510D77E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 xml:space="preserve">4 Maintenance/ </w:t>
      </w:r>
      <w:r w:rsidR="005728E0" w:rsidRPr="007700D8">
        <w:rPr>
          <w:rFonts w:ascii="Arial" w:hAnsi="Arial" w:cs="Arial"/>
          <w:sz w:val="24"/>
          <w:szCs w:val="24"/>
        </w:rPr>
        <w:t>Anti-social</w:t>
      </w:r>
      <w:r w:rsidRPr="007700D8">
        <w:rPr>
          <w:rFonts w:ascii="Arial" w:hAnsi="Arial" w:cs="Arial"/>
          <w:sz w:val="24"/>
          <w:szCs w:val="24"/>
        </w:rPr>
        <w:t xml:space="preserve"> behaviour (ASB)</w:t>
      </w:r>
    </w:p>
    <w:p w14:paraId="2281F3D0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5 Play area/ outdoor activities</w:t>
      </w:r>
    </w:p>
    <w:p w14:paraId="6E733552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6 Public space/ park (agree with vision)</w:t>
      </w:r>
    </w:p>
    <w:p w14:paraId="54D184EC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7 Events space</w:t>
      </w:r>
    </w:p>
    <w:p w14:paraId="04E52E93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8 Public toilets</w:t>
      </w:r>
    </w:p>
    <w:p w14:paraId="673872E6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9 shops/ cafes/ restaurants/bars</w:t>
      </w:r>
    </w:p>
    <w:p w14:paraId="7B9CD5EA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10 Visitor Centre/shelter</w:t>
      </w:r>
    </w:p>
    <w:p w14:paraId="4AC77595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11 Art</w:t>
      </w:r>
    </w:p>
    <w:p w14:paraId="60F6AD78" w14:textId="3BDA284C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 xml:space="preserve">12 </w:t>
      </w:r>
      <w:r w:rsidR="005728E0" w:rsidRPr="007700D8">
        <w:rPr>
          <w:rFonts w:ascii="Arial" w:hAnsi="Arial" w:cs="Arial"/>
          <w:sz w:val="24"/>
          <w:szCs w:val="24"/>
        </w:rPr>
        <w:t>Biodiversity</w:t>
      </w:r>
      <w:r w:rsidRPr="007700D8">
        <w:rPr>
          <w:rFonts w:ascii="Arial" w:hAnsi="Arial" w:cs="Arial"/>
          <w:sz w:val="24"/>
          <w:szCs w:val="24"/>
        </w:rPr>
        <w:t>/ ecology</w:t>
      </w:r>
    </w:p>
    <w:p w14:paraId="7269B459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13 Seating/ shelter</w:t>
      </w:r>
    </w:p>
    <w:p w14:paraId="5C38BFC7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14 Development Plots/ site layout</w:t>
      </w:r>
    </w:p>
    <w:p w14:paraId="08222278" w14:textId="77777777" w:rsidR="007700D8" w:rsidRPr="007700D8" w:rsidRDefault="007700D8" w:rsidP="007700D8">
      <w:pPr>
        <w:pStyle w:val="ListParagraph"/>
        <w:rPr>
          <w:rFonts w:ascii="Arial" w:hAnsi="Arial" w:cs="Arial"/>
          <w:sz w:val="24"/>
          <w:szCs w:val="24"/>
        </w:rPr>
      </w:pPr>
      <w:r w:rsidRPr="007700D8">
        <w:rPr>
          <w:rFonts w:ascii="Arial" w:hAnsi="Arial" w:cs="Arial"/>
          <w:sz w:val="24"/>
          <w:szCs w:val="24"/>
        </w:rPr>
        <w:t>15 General comments/ linkages to wider area</w:t>
      </w:r>
    </w:p>
    <w:p w14:paraId="0F7278DE" w14:textId="77777777" w:rsidR="00EC06C7" w:rsidRPr="00EC06C7" w:rsidRDefault="00EC06C7" w:rsidP="00EC06C7">
      <w:pPr>
        <w:spacing w:after="0" w:line="240" w:lineRule="auto"/>
        <w:ind w:left="85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5939A17" w14:textId="5F3DC97F" w:rsidR="00EC06C7" w:rsidRDefault="00EC06C7" w:rsidP="00A5632D">
      <w:pPr>
        <w:numPr>
          <w:ilvl w:val="1"/>
          <w:numId w:val="38"/>
        </w:numPr>
        <w:spacing w:after="0" w:line="240" w:lineRule="auto"/>
        <w:ind w:left="709" w:hanging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06C7">
        <w:rPr>
          <w:rFonts w:ascii="Arial" w:eastAsia="Times New Roman" w:hAnsi="Arial" w:cs="Arial"/>
          <w:sz w:val="24"/>
          <w:szCs w:val="24"/>
        </w:rPr>
        <w:t>When ask</w:t>
      </w:r>
      <w:r w:rsidR="00F46515">
        <w:rPr>
          <w:rFonts w:ascii="Arial" w:eastAsia="Times New Roman" w:hAnsi="Arial" w:cs="Arial"/>
          <w:sz w:val="24"/>
          <w:szCs w:val="24"/>
        </w:rPr>
        <w:t>ed</w:t>
      </w:r>
      <w:r w:rsidRPr="00EC06C7">
        <w:rPr>
          <w:rFonts w:ascii="Arial" w:eastAsia="Times New Roman" w:hAnsi="Arial" w:cs="Arial"/>
          <w:sz w:val="24"/>
          <w:szCs w:val="24"/>
        </w:rPr>
        <w:t xml:space="preserve"> to state which aspects were of most important to them: </w:t>
      </w:r>
    </w:p>
    <w:p w14:paraId="11B80115" w14:textId="77777777" w:rsidR="00F46515" w:rsidRPr="00EC06C7" w:rsidRDefault="00F46515" w:rsidP="00F465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A8B3C18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30% were particularly in favour of a green park or public space.</w:t>
      </w:r>
    </w:p>
    <w:p w14:paraId="4A8D5975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hAnsi="Arial" w:cs="Arial"/>
          <w:sz w:val="24"/>
          <w:szCs w:val="24"/>
        </w:rPr>
        <w:t xml:space="preserve">25% said that de-culverting of the river Sheaf including re-naturalisation of habitats, access to the river, and </w:t>
      </w: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adding a fish pass was most important to them. </w:t>
      </w:r>
    </w:p>
    <w:p w14:paraId="2BADB758" w14:textId="301252D0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20% stated that revealing the Castle remains and explaining the history of the site ranked highest for them. </w:t>
      </w:r>
    </w:p>
    <w:p w14:paraId="425F7CA4" w14:textId="77777777" w:rsidR="00EC06C7" w:rsidRDefault="00EC06C7" w:rsidP="00EC06C7">
      <w:pPr>
        <w:spacing w:after="347"/>
        <w:ind w:left="1418" w:right="401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</w:p>
    <w:p w14:paraId="643D78F7" w14:textId="4A1CB574" w:rsidR="00EC06C7" w:rsidRDefault="00EC06C7" w:rsidP="00A5632D">
      <w:pPr>
        <w:numPr>
          <w:ilvl w:val="1"/>
          <w:numId w:val="38"/>
        </w:numPr>
        <w:spacing w:after="0" w:line="240" w:lineRule="auto"/>
        <w:ind w:left="851" w:hanging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C06C7">
        <w:rPr>
          <w:rFonts w:ascii="Arial" w:eastAsia="Times New Roman" w:hAnsi="Arial" w:cs="Arial"/>
          <w:sz w:val="24"/>
          <w:szCs w:val="24"/>
        </w:rPr>
        <w:t>On heritage issues:</w:t>
      </w:r>
    </w:p>
    <w:p w14:paraId="727DEE6D" w14:textId="77777777" w:rsidR="00F46515" w:rsidRPr="00EC06C7" w:rsidRDefault="00F46515" w:rsidP="00F46515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5569052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31% felt more information was required in the proposal, and that the focus should be on the key features of the castle remains and its history. </w:t>
      </w:r>
    </w:p>
    <w:p w14:paraId="04EB658C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25% of respondents requested design improvements in relation to the heritage. These ranged from showing the Castle footprint on the site, to information boards, facilities for education, and time trails.</w:t>
      </w:r>
    </w:p>
    <w:p w14:paraId="55A35179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Many people felt they would visit the new Public Realm specifically for the Heritage. With more than 50% of the respondents concerned that the heritage would be dealt with as an afterthought. </w:t>
      </w:r>
    </w:p>
    <w:p w14:paraId="75796FD6" w14:textId="77777777" w:rsidR="00EC06C7" w:rsidRP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The other 50% said that the emphasis should be about the important history of the site “it should tell the fascinating history of Sheffield”; and they want to “learn more about the Castle” when they visit. </w:t>
      </w:r>
    </w:p>
    <w:p w14:paraId="4EC45FA0" w14:textId="7BD1A524" w:rsidR="00EC06C7" w:rsidRDefault="00EC06C7" w:rsidP="00EC06C7">
      <w:pPr>
        <w:numPr>
          <w:ilvl w:val="0"/>
          <w:numId w:val="35"/>
        </w:numPr>
        <w:spacing w:after="347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Although the consultation group was aware of the risk from vandalism, a desire was expressed to expose as much of the archaeological remains as possible yet</w:t>
      </w:r>
      <w:r w:rsidR="0058660B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</w:t>
      </w: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ensuring their </w:t>
      </w:r>
      <w:proofErr w:type="gramStart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protection</w:t>
      </w:r>
      <w:proofErr w:type="gramEnd"/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</w:t>
      </w:r>
    </w:p>
    <w:p w14:paraId="5D9F8B10" w14:textId="09B8A3EC" w:rsidR="006938BE" w:rsidRPr="00980EA4" w:rsidRDefault="006938BE" w:rsidP="006938BE">
      <w:pPr>
        <w:pStyle w:val="ListParagraph"/>
        <w:numPr>
          <w:ilvl w:val="1"/>
          <w:numId w:val="41"/>
        </w:numPr>
        <w:spacing w:after="0" w:line="240" w:lineRule="auto"/>
        <w:ind w:left="709" w:right="401" w:hanging="709"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980EA4">
        <w:rPr>
          <w:rFonts w:ascii="Arial" w:eastAsia="Times New Roman" w:hAnsi="Arial" w:cs="Arial"/>
          <w:sz w:val="24"/>
          <w:szCs w:val="24"/>
        </w:rPr>
        <w:lastRenderedPageBreak/>
        <w:t>Live Works produced a summary and a final report “</w:t>
      </w:r>
      <w:proofErr w:type="spellStart"/>
      <w:r w:rsidRPr="00980EA4">
        <w:rPr>
          <w:rFonts w:ascii="Arial" w:eastAsia="Times New Roman" w:hAnsi="Arial" w:cs="Arial"/>
          <w:sz w:val="24"/>
          <w:szCs w:val="24"/>
        </w:rPr>
        <w:t>Castlegate</w:t>
      </w:r>
      <w:proofErr w:type="spellEnd"/>
      <w:r w:rsidRPr="00980EA4">
        <w:rPr>
          <w:rFonts w:ascii="Arial" w:eastAsia="Times New Roman" w:hAnsi="Arial" w:cs="Arial"/>
          <w:sz w:val="24"/>
          <w:szCs w:val="24"/>
        </w:rPr>
        <w:t xml:space="preserve"> Futures Public” which makes four categories of recommendations: </w:t>
      </w:r>
    </w:p>
    <w:p w14:paraId="4CA6BD01" w14:textId="77777777" w:rsidR="006938BE" w:rsidRPr="00EC06C7" w:rsidRDefault="006938BE" w:rsidP="006938BE">
      <w:pPr>
        <w:numPr>
          <w:ilvl w:val="0"/>
          <w:numId w:val="35"/>
        </w:numPr>
        <w:spacing w:after="0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activation of the new public space</w:t>
      </w:r>
    </w:p>
    <w:p w14:paraId="33ADA130" w14:textId="77777777" w:rsidR="006938BE" w:rsidRPr="00EC06C7" w:rsidRDefault="006938BE" w:rsidP="006938BE">
      <w:pPr>
        <w:numPr>
          <w:ilvl w:val="0"/>
          <w:numId w:val="35"/>
        </w:numPr>
        <w:spacing w:after="0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physical and visual porosity across the site</w:t>
      </w:r>
    </w:p>
    <w:p w14:paraId="270D6F67" w14:textId="77777777" w:rsidR="006938BE" w:rsidRPr="00EC06C7" w:rsidRDefault="006938BE" w:rsidP="006938BE">
      <w:pPr>
        <w:numPr>
          <w:ilvl w:val="0"/>
          <w:numId w:val="35"/>
        </w:numPr>
        <w:spacing w:after="0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access to rivers and nature </w:t>
      </w:r>
    </w:p>
    <w:p w14:paraId="49778867" w14:textId="77777777" w:rsidR="006938BE" w:rsidRPr="00EC06C7" w:rsidRDefault="006938BE" w:rsidP="006938BE">
      <w:pPr>
        <w:numPr>
          <w:ilvl w:val="0"/>
          <w:numId w:val="35"/>
        </w:numPr>
        <w:spacing w:after="0" w:line="240" w:lineRule="auto"/>
        <w:ind w:left="1418" w:right="401" w:hanging="567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EC06C7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an inclusive approach to planning and use of public space</w:t>
      </w:r>
    </w:p>
    <w:p w14:paraId="0ABBB1C5" w14:textId="77777777" w:rsidR="006938BE" w:rsidRDefault="006938BE" w:rsidP="006938BE">
      <w:pPr>
        <w:spacing w:after="347" w:line="240" w:lineRule="auto"/>
        <w:ind w:left="1418" w:right="401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</w:p>
    <w:p w14:paraId="450A7BA9" w14:textId="77777777" w:rsidR="00045B89" w:rsidRDefault="00045B89" w:rsidP="00045B89">
      <w:pPr>
        <w:spacing w:after="347" w:line="240" w:lineRule="auto"/>
        <w:ind w:left="1418" w:right="401"/>
        <w:contextualSpacing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</w:p>
    <w:p w14:paraId="5838EC27" w14:textId="339A34CD" w:rsidR="00045B89" w:rsidRPr="005F7F31" w:rsidRDefault="005F7F31" w:rsidP="005F7F31">
      <w:pPr>
        <w:spacing w:after="347" w:line="240" w:lineRule="auto"/>
        <w:ind w:right="401"/>
        <w:contextualSpacing/>
        <w:jc w:val="both"/>
        <w:rPr>
          <w:rFonts w:ascii="Arial" w:eastAsia="Calibri" w:hAnsi="Arial" w:cs="Arial"/>
          <w:b/>
          <w:color w:val="181717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color w:val="181717"/>
          <w:sz w:val="24"/>
          <w:szCs w:val="24"/>
          <w:lang w:eastAsia="en-GB"/>
        </w:rPr>
        <w:t>5.</w:t>
      </w:r>
      <w:r>
        <w:rPr>
          <w:rFonts w:ascii="Arial" w:eastAsia="Calibri" w:hAnsi="Arial" w:cs="Arial"/>
          <w:b/>
          <w:color w:val="181717"/>
          <w:sz w:val="24"/>
          <w:szCs w:val="24"/>
          <w:lang w:eastAsia="en-GB"/>
        </w:rPr>
        <w:tab/>
      </w:r>
      <w:r w:rsidRPr="005F7F31">
        <w:rPr>
          <w:rFonts w:ascii="Arial" w:eastAsia="Calibri" w:hAnsi="Arial" w:cs="Arial"/>
          <w:b/>
          <w:color w:val="181717"/>
          <w:sz w:val="24"/>
          <w:szCs w:val="24"/>
          <w:lang w:eastAsia="en-GB"/>
        </w:rPr>
        <w:t>How has the Consultation been used?</w:t>
      </w:r>
    </w:p>
    <w:p w14:paraId="4F0D2B84" w14:textId="77777777" w:rsidR="00EC06C7" w:rsidRPr="00EC06C7" w:rsidRDefault="00EC06C7" w:rsidP="00EC06C7">
      <w:pPr>
        <w:spacing w:after="0" w:line="240" w:lineRule="auto"/>
        <w:ind w:left="85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984BA18" w14:textId="099D5E11" w:rsidR="00806CCD" w:rsidRPr="005F7F31" w:rsidRDefault="00EC06C7" w:rsidP="00D153B2">
      <w:pPr>
        <w:pStyle w:val="ListParagraph"/>
        <w:numPr>
          <w:ilvl w:val="1"/>
          <w:numId w:val="43"/>
        </w:numPr>
        <w:spacing w:after="347" w:line="240" w:lineRule="auto"/>
        <w:ind w:right="401" w:hanging="720"/>
        <w:jc w:val="both"/>
        <w:rPr>
          <w:rFonts w:ascii="Arial" w:eastAsia="Times New Roman" w:hAnsi="Arial" w:cs="Arial"/>
          <w:sz w:val="24"/>
          <w:szCs w:val="24"/>
        </w:rPr>
      </w:pPr>
      <w:r w:rsidRPr="005F7F31">
        <w:rPr>
          <w:rFonts w:ascii="Arial" w:eastAsia="Times New Roman" w:hAnsi="Arial" w:cs="Arial"/>
          <w:sz w:val="24"/>
          <w:szCs w:val="24"/>
        </w:rPr>
        <w:t xml:space="preserve">The public feedback </w:t>
      </w:r>
      <w:r w:rsidR="00954F27" w:rsidRPr="005F7F31">
        <w:rPr>
          <w:rFonts w:ascii="Arial" w:eastAsia="Times New Roman" w:hAnsi="Arial" w:cs="Arial"/>
          <w:sz w:val="24"/>
          <w:szCs w:val="24"/>
        </w:rPr>
        <w:t xml:space="preserve">and </w:t>
      </w:r>
      <w:r w:rsidR="00207ED6" w:rsidRPr="005F7F31">
        <w:rPr>
          <w:rFonts w:ascii="Arial" w:eastAsia="Times New Roman" w:hAnsi="Arial" w:cs="Arial"/>
          <w:sz w:val="24"/>
          <w:szCs w:val="24"/>
        </w:rPr>
        <w:t>responses</w:t>
      </w:r>
      <w:r w:rsidR="00954F27" w:rsidRPr="005F7F31">
        <w:rPr>
          <w:rFonts w:ascii="Arial" w:eastAsia="Times New Roman" w:hAnsi="Arial" w:cs="Arial"/>
          <w:sz w:val="24"/>
          <w:szCs w:val="24"/>
        </w:rPr>
        <w:t xml:space="preserve"> from stakeholders </w:t>
      </w:r>
      <w:r w:rsidRPr="005F7F31">
        <w:rPr>
          <w:rFonts w:ascii="Arial" w:eastAsia="Times New Roman" w:hAnsi="Arial" w:cs="Arial"/>
          <w:sz w:val="24"/>
          <w:szCs w:val="24"/>
        </w:rPr>
        <w:t>ha</w:t>
      </w:r>
      <w:r w:rsidR="00E31233">
        <w:rPr>
          <w:rFonts w:ascii="Arial" w:eastAsia="Times New Roman" w:hAnsi="Arial" w:cs="Arial"/>
          <w:sz w:val="24"/>
          <w:szCs w:val="24"/>
        </w:rPr>
        <w:t>ve</w:t>
      </w:r>
      <w:r w:rsidRPr="005F7F31">
        <w:rPr>
          <w:rFonts w:ascii="Arial" w:eastAsia="Times New Roman" w:hAnsi="Arial" w:cs="Arial"/>
          <w:sz w:val="24"/>
          <w:szCs w:val="24"/>
        </w:rPr>
        <w:t xml:space="preserve"> been incorporated where practicably and financially possible </w:t>
      </w:r>
      <w:r w:rsidR="005F7F31">
        <w:rPr>
          <w:rFonts w:ascii="Arial" w:eastAsia="Times New Roman" w:hAnsi="Arial" w:cs="Arial"/>
          <w:sz w:val="24"/>
          <w:szCs w:val="24"/>
        </w:rPr>
        <w:t>into a</w:t>
      </w:r>
      <w:r w:rsidRPr="005F7F31">
        <w:rPr>
          <w:rFonts w:ascii="Arial" w:eastAsia="Times New Roman" w:hAnsi="Arial" w:cs="Arial"/>
          <w:sz w:val="24"/>
          <w:szCs w:val="24"/>
        </w:rPr>
        <w:t xml:space="preserve"> revised concept design</w:t>
      </w:r>
      <w:r w:rsidR="00E31233">
        <w:rPr>
          <w:rFonts w:ascii="Arial" w:eastAsia="Times New Roman" w:hAnsi="Arial" w:cs="Arial"/>
          <w:sz w:val="24"/>
          <w:szCs w:val="24"/>
        </w:rPr>
        <w:t xml:space="preserve">. </w:t>
      </w:r>
      <w:r w:rsidR="00040267">
        <w:rPr>
          <w:rFonts w:ascii="Arial" w:eastAsia="Times New Roman" w:hAnsi="Arial" w:cs="Arial"/>
          <w:sz w:val="24"/>
          <w:szCs w:val="24"/>
        </w:rPr>
        <w:t>In particular</w:t>
      </w:r>
      <w:r w:rsidR="00274FA6">
        <w:rPr>
          <w:rFonts w:ascii="Arial" w:eastAsia="Times New Roman" w:hAnsi="Arial" w:cs="Arial"/>
          <w:sz w:val="24"/>
          <w:szCs w:val="24"/>
        </w:rPr>
        <w:t>,</w:t>
      </w:r>
      <w:r w:rsidRPr="005F7F31">
        <w:rPr>
          <w:rFonts w:ascii="Arial" w:eastAsia="Times New Roman" w:hAnsi="Arial" w:cs="Arial"/>
          <w:sz w:val="24"/>
          <w:szCs w:val="24"/>
        </w:rPr>
        <w:t xml:space="preserve"> </w:t>
      </w:r>
      <w:r w:rsidR="00040267">
        <w:rPr>
          <w:rFonts w:ascii="Arial" w:eastAsia="Times New Roman" w:hAnsi="Arial" w:cs="Arial"/>
          <w:sz w:val="24"/>
          <w:szCs w:val="24"/>
        </w:rPr>
        <w:t xml:space="preserve">the design </w:t>
      </w:r>
      <w:r w:rsidR="00030062">
        <w:rPr>
          <w:rFonts w:ascii="Arial" w:eastAsia="Times New Roman" w:hAnsi="Arial" w:cs="Arial"/>
          <w:sz w:val="24"/>
          <w:szCs w:val="24"/>
        </w:rPr>
        <w:t xml:space="preserve">has sought to </w:t>
      </w:r>
      <w:r w:rsidRPr="005F7F31">
        <w:rPr>
          <w:rFonts w:ascii="Arial" w:eastAsia="Times New Roman" w:hAnsi="Arial" w:cs="Arial"/>
          <w:sz w:val="24"/>
          <w:szCs w:val="24"/>
        </w:rPr>
        <w:t xml:space="preserve">address </w:t>
      </w:r>
      <w:r w:rsidR="00030062">
        <w:rPr>
          <w:rFonts w:ascii="Arial" w:eastAsia="Times New Roman" w:hAnsi="Arial" w:cs="Arial"/>
          <w:sz w:val="24"/>
          <w:szCs w:val="24"/>
        </w:rPr>
        <w:t xml:space="preserve">specific </w:t>
      </w:r>
      <w:r w:rsidRPr="005F7F31">
        <w:rPr>
          <w:rFonts w:ascii="Arial" w:eastAsia="Times New Roman" w:hAnsi="Arial" w:cs="Arial"/>
          <w:sz w:val="24"/>
          <w:szCs w:val="24"/>
        </w:rPr>
        <w:t xml:space="preserve">concerns </w:t>
      </w:r>
      <w:r w:rsidR="00030062">
        <w:rPr>
          <w:rFonts w:ascii="Arial" w:eastAsia="Times New Roman" w:hAnsi="Arial" w:cs="Arial"/>
          <w:sz w:val="24"/>
          <w:szCs w:val="24"/>
        </w:rPr>
        <w:t xml:space="preserve">and </w:t>
      </w:r>
      <w:r w:rsidR="00274FA6">
        <w:rPr>
          <w:rFonts w:ascii="Arial" w:eastAsia="Times New Roman" w:hAnsi="Arial" w:cs="Arial"/>
          <w:sz w:val="24"/>
          <w:szCs w:val="24"/>
        </w:rPr>
        <w:t xml:space="preserve">incorporate the following features </w:t>
      </w:r>
      <w:r w:rsidRPr="005F7F31">
        <w:rPr>
          <w:rFonts w:ascii="Arial" w:eastAsia="Times New Roman" w:hAnsi="Arial" w:cs="Arial"/>
          <w:sz w:val="24"/>
          <w:szCs w:val="24"/>
        </w:rPr>
        <w:t>raised during consultation</w:t>
      </w:r>
      <w:r w:rsidR="008525F5" w:rsidRPr="005F7F31">
        <w:rPr>
          <w:rFonts w:ascii="Arial" w:eastAsia="Times New Roman" w:hAnsi="Arial" w:cs="Arial"/>
          <w:sz w:val="24"/>
          <w:szCs w:val="24"/>
        </w:rPr>
        <w:t xml:space="preserve"> </w:t>
      </w:r>
      <w:r w:rsidR="00274FA6">
        <w:rPr>
          <w:rFonts w:ascii="Arial" w:eastAsia="Times New Roman" w:hAnsi="Arial" w:cs="Arial"/>
          <w:sz w:val="24"/>
          <w:szCs w:val="24"/>
        </w:rPr>
        <w:t>process</w:t>
      </w:r>
      <w:r w:rsidR="008525F5" w:rsidRPr="005F7F31">
        <w:rPr>
          <w:rFonts w:ascii="Arial" w:eastAsia="Times New Roman" w:hAnsi="Arial" w:cs="Arial"/>
          <w:sz w:val="24"/>
          <w:szCs w:val="24"/>
        </w:rPr>
        <w:t>:</w:t>
      </w:r>
    </w:p>
    <w:p w14:paraId="476A73FD" w14:textId="0D9FC3C6" w:rsidR="00EC06C7" w:rsidRPr="009425A8" w:rsidRDefault="00324D51" w:rsidP="009425A8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F53D23">
        <w:rPr>
          <w:rFonts w:ascii="Arial" w:hAnsi="Arial" w:cs="Arial"/>
          <w:sz w:val="24"/>
          <w:szCs w:val="24"/>
        </w:rPr>
        <w:t xml:space="preserve"> aspiration to make as many of the spaces as accessible</w:t>
      </w:r>
      <w:r w:rsidR="00BB7088">
        <w:rPr>
          <w:rFonts w:ascii="Arial" w:hAnsi="Arial" w:cs="Arial"/>
          <w:sz w:val="24"/>
          <w:szCs w:val="24"/>
        </w:rPr>
        <w:t xml:space="preserve"> </w:t>
      </w:r>
      <w:r w:rsidR="00F53D23">
        <w:rPr>
          <w:rFonts w:ascii="Arial" w:hAnsi="Arial" w:cs="Arial"/>
          <w:sz w:val="24"/>
          <w:szCs w:val="24"/>
        </w:rPr>
        <w:t>as possible</w:t>
      </w:r>
      <w:r w:rsidR="00A236C5">
        <w:rPr>
          <w:rFonts w:ascii="Arial" w:hAnsi="Arial" w:cs="Arial"/>
          <w:sz w:val="24"/>
          <w:szCs w:val="24"/>
        </w:rPr>
        <w:t xml:space="preserve"> </w:t>
      </w:r>
      <w:r w:rsidR="000B0900">
        <w:rPr>
          <w:rFonts w:ascii="Arial" w:hAnsi="Arial" w:cs="Arial"/>
          <w:sz w:val="24"/>
          <w:szCs w:val="24"/>
        </w:rPr>
        <w:t xml:space="preserve">including </w:t>
      </w:r>
      <w:r w:rsidR="004E215E">
        <w:rPr>
          <w:rFonts w:ascii="Arial" w:hAnsi="Arial" w:cs="Arial"/>
          <w:sz w:val="24"/>
          <w:szCs w:val="24"/>
        </w:rPr>
        <w:t xml:space="preserve">a path </w:t>
      </w:r>
      <w:r w:rsidR="00F53D23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="00F53D23">
        <w:rPr>
          <w:rFonts w:ascii="Arial" w:hAnsi="Arial" w:cs="Arial"/>
          <w:sz w:val="24"/>
          <w:szCs w:val="24"/>
        </w:rPr>
        <w:t>Castlegate</w:t>
      </w:r>
      <w:proofErr w:type="spellEnd"/>
      <w:r w:rsidR="00F53D23">
        <w:rPr>
          <w:rFonts w:ascii="Arial" w:hAnsi="Arial" w:cs="Arial"/>
          <w:sz w:val="24"/>
          <w:szCs w:val="24"/>
        </w:rPr>
        <w:t xml:space="preserve"> to the river Sheaf’s edge as well as a central route through the site with access to event space</w:t>
      </w:r>
      <w:r w:rsidR="009425A8">
        <w:rPr>
          <w:rFonts w:ascii="Arial" w:hAnsi="Arial" w:cs="Arial"/>
          <w:sz w:val="24"/>
          <w:szCs w:val="24"/>
        </w:rPr>
        <w:t>s</w:t>
      </w:r>
      <w:r w:rsidR="00F53D23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="00F53D23">
        <w:rPr>
          <w:rFonts w:ascii="Arial" w:hAnsi="Arial" w:cs="Arial"/>
          <w:sz w:val="24"/>
          <w:szCs w:val="24"/>
        </w:rPr>
        <w:t>Waingate</w:t>
      </w:r>
      <w:proofErr w:type="spellEnd"/>
      <w:proofErr w:type="gramEnd"/>
    </w:p>
    <w:p w14:paraId="59F09563" w14:textId="1829C8D0" w:rsidR="00EC06C7" w:rsidRPr="004B2EB7" w:rsidRDefault="00482544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B2EB7">
        <w:rPr>
          <w:rFonts w:ascii="Arial" w:hAnsi="Arial" w:cs="Arial"/>
          <w:sz w:val="24"/>
          <w:szCs w:val="24"/>
        </w:rPr>
        <w:t xml:space="preserve">provision of </w:t>
      </w:r>
      <w:r w:rsidR="00EC06C7" w:rsidRPr="004B2EB7">
        <w:rPr>
          <w:rFonts w:ascii="Arial" w:hAnsi="Arial" w:cs="Arial"/>
          <w:sz w:val="24"/>
          <w:szCs w:val="24"/>
        </w:rPr>
        <w:t xml:space="preserve">an adequate lighting strategy </w:t>
      </w:r>
      <w:r w:rsidR="00EC4788" w:rsidRPr="004B2EB7">
        <w:rPr>
          <w:rFonts w:ascii="Arial" w:hAnsi="Arial" w:cs="Arial"/>
          <w:sz w:val="24"/>
          <w:szCs w:val="24"/>
        </w:rPr>
        <w:t xml:space="preserve">and CCTV </w:t>
      </w:r>
      <w:r w:rsidR="00EC06C7" w:rsidRPr="004B2EB7">
        <w:rPr>
          <w:rFonts w:ascii="Arial" w:hAnsi="Arial" w:cs="Arial"/>
          <w:sz w:val="24"/>
          <w:szCs w:val="24"/>
        </w:rPr>
        <w:t xml:space="preserve">to </w:t>
      </w:r>
      <w:r w:rsidRPr="004B2EB7">
        <w:rPr>
          <w:rFonts w:ascii="Arial" w:hAnsi="Arial" w:cs="Arial"/>
          <w:sz w:val="24"/>
          <w:szCs w:val="24"/>
        </w:rPr>
        <w:t xml:space="preserve">ensure </w:t>
      </w:r>
      <w:r w:rsidR="00EC06C7" w:rsidRPr="004B2EB7">
        <w:rPr>
          <w:rFonts w:ascii="Arial" w:hAnsi="Arial" w:cs="Arial"/>
          <w:sz w:val="24"/>
          <w:szCs w:val="24"/>
        </w:rPr>
        <w:t>the space feel</w:t>
      </w:r>
      <w:r w:rsidRPr="004B2EB7">
        <w:rPr>
          <w:rFonts w:ascii="Arial" w:hAnsi="Arial" w:cs="Arial"/>
          <w:sz w:val="24"/>
          <w:szCs w:val="24"/>
        </w:rPr>
        <w:t>s</w:t>
      </w:r>
      <w:r w:rsidR="00EC06C7" w:rsidRPr="004B2E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6C7" w:rsidRPr="004B2EB7">
        <w:rPr>
          <w:rFonts w:ascii="Arial" w:hAnsi="Arial" w:cs="Arial"/>
          <w:sz w:val="24"/>
          <w:szCs w:val="24"/>
        </w:rPr>
        <w:t>safe</w:t>
      </w:r>
      <w:proofErr w:type="gramEnd"/>
    </w:p>
    <w:p w14:paraId="532F2506" w14:textId="114E61AB" w:rsidR="004B2EB7" w:rsidRPr="004B2EB7" w:rsidRDefault="004B2EB7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B2EB7">
        <w:rPr>
          <w:rFonts w:ascii="Arial" w:hAnsi="Arial" w:cs="Arial"/>
          <w:sz w:val="24"/>
          <w:szCs w:val="24"/>
        </w:rPr>
        <w:t>inclusion of as much seating as possible throughout the space</w:t>
      </w:r>
    </w:p>
    <w:p w14:paraId="7D9FE70E" w14:textId="2A1A502A" w:rsidR="00EC06C7" w:rsidRPr="004B2EB7" w:rsidRDefault="00146BAF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B2EB7">
        <w:rPr>
          <w:rFonts w:ascii="Arial" w:hAnsi="Arial" w:cs="Arial"/>
          <w:sz w:val="24"/>
          <w:szCs w:val="24"/>
        </w:rPr>
        <w:t>c</w:t>
      </w:r>
      <w:r w:rsidR="00EC06C7" w:rsidRPr="004B2EB7">
        <w:rPr>
          <w:rFonts w:ascii="Arial" w:hAnsi="Arial" w:cs="Arial"/>
          <w:sz w:val="24"/>
          <w:szCs w:val="24"/>
        </w:rPr>
        <w:t xml:space="preserve">onsideration </w:t>
      </w:r>
      <w:r w:rsidR="000B38DC" w:rsidRPr="004B2EB7">
        <w:rPr>
          <w:rFonts w:ascii="Arial" w:hAnsi="Arial" w:cs="Arial"/>
          <w:sz w:val="24"/>
          <w:szCs w:val="24"/>
        </w:rPr>
        <w:t>of</w:t>
      </w:r>
      <w:r w:rsidR="00EC06C7" w:rsidRPr="004B2EB7">
        <w:rPr>
          <w:rFonts w:ascii="Arial" w:hAnsi="Arial" w:cs="Arial"/>
          <w:sz w:val="24"/>
          <w:szCs w:val="24"/>
        </w:rPr>
        <w:t xml:space="preserve"> “plug and play” facilities for year-round events. </w:t>
      </w:r>
    </w:p>
    <w:p w14:paraId="7A6FFA18" w14:textId="614DBAE2" w:rsidR="00EC06C7" w:rsidRPr="004B2EB7" w:rsidRDefault="00AA1638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B2EB7">
        <w:rPr>
          <w:rFonts w:ascii="Arial" w:hAnsi="Arial" w:cs="Arial"/>
          <w:sz w:val="24"/>
          <w:szCs w:val="24"/>
        </w:rPr>
        <w:t>i</w:t>
      </w:r>
      <w:r w:rsidR="00146BAF" w:rsidRPr="004B2EB7">
        <w:rPr>
          <w:rFonts w:ascii="Arial" w:hAnsi="Arial" w:cs="Arial"/>
          <w:sz w:val="24"/>
          <w:szCs w:val="24"/>
        </w:rPr>
        <w:t xml:space="preserve">ncorporating </w:t>
      </w:r>
      <w:r w:rsidR="00EC06C7" w:rsidRPr="004B2EB7">
        <w:rPr>
          <w:rFonts w:ascii="Arial" w:hAnsi="Arial" w:cs="Arial"/>
          <w:sz w:val="24"/>
          <w:szCs w:val="24"/>
        </w:rPr>
        <w:t>a rock ramp and fish pass</w:t>
      </w:r>
      <w:r w:rsidR="00146BAF" w:rsidRPr="004B2EB7">
        <w:rPr>
          <w:rFonts w:ascii="Arial" w:hAnsi="Arial" w:cs="Arial"/>
          <w:sz w:val="24"/>
          <w:szCs w:val="24"/>
        </w:rPr>
        <w:t xml:space="preserve"> into the </w:t>
      </w:r>
      <w:proofErr w:type="spellStart"/>
      <w:r w:rsidR="00146BAF" w:rsidRPr="004B2EB7">
        <w:rPr>
          <w:rFonts w:ascii="Arial" w:hAnsi="Arial" w:cs="Arial"/>
          <w:sz w:val="24"/>
          <w:szCs w:val="24"/>
        </w:rPr>
        <w:t>deculverting</w:t>
      </w:r>
      <w:proofErr w:type="spellEnd"/>
      <w:r w:rsidR="00146BAF" w:rsidRPr="004B2EB7">
        <w:rPr>
          <w:rFonts w:ascii="Arial" w:hAnsi="Arial" w:cs="Arial"/>
          <w:sz w:val="24"/>
          <w:szCs w:val="24"/>
        </w:rPr>
        <w:t xml:space="preserve"> works</w:t>
      </w:r>
    </w:p>
    <w:p w14:paraId="02FD83EC" w14:textId="7A6FBFEA" w:rsidR="008D4CD4" w:rsidRPr="004B2EB7" w:rsidRDefault="00AA1638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B2EB7">
        <w:rPr>
          <w:rFonts w:ascii="Arial" w:hAnsi="Arial" w:cs="Arial"/>
          <w:sz w:val="24"/>
          <w:szCs w:val="24"/>
        </w:rPr>
        <w:t>a</w:t>
      </w:r>
      <w:r w:rsidR="008D4CD4" w:rsidRPr="004B2EB7">
        <w:rPr>
          <w:rFonts w:ascii="Arial" w:hAnsi="Arial" w:cs="Arial"/>
          <w:sz w:val="24"/>
          <w:szCs w:val="24"/>
        </w:rPr>
        <w:t>dding a</w:t>
      </w:r>
      <w:r w:rsidR="00EC06C7" w:rsidRPr="004B2EB7">
        <w:rPr>
          <w:rFonts w:ascii="Arial" w:hAnsi="Arial" w:cs="Arial"/>
          <w:sz w:val="24"/>
          <w:szCs w:val="24"/>
        </w:rPr>
        <w:t xml:space="preserve">ctivity spaces </w:t>
      </w:r>
    </w:p>
    <w:p w14:paraId="213CB938" w14:textId="1C39C8D5" w:rsidR="00A76CB2" w:rsidRDefault="00F12521" w:rsidP="004B2EB7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</w:t>
      </w:r>
      <w:r w:rsidR="00A76CB2">
        <w:rPr>
          <w:rFonts w:ascii="Arial" w:hAnsi="Arial" w:cs="Arial"/>
          <w:sz w:val="24"/>
          <w:szCs w:val="24"/>
        </w:rPr>
        <w:t xml:space="preserve">a Design Code </w:t>
      </w:r>
      <w:r w:rsidR="00C93C28">
        <w:rPr>
          <w:rFonts w:ascii="Arial" w:hAnsi="Arial" w:cs="Arial"/>
          <w:sz w:val="24"/>
          <w:szCs w:val="24"/>
        </w:rPr>
        <w:t xml:space="preserve">for the future development plots </w:t>
      </w:r>
      <w:r w:rsidR="00F56859">
        <w:rPr>
          <w:rFonts w:ascii="Arial" w:hAnsi="Arial" w:cs="Arial"/>
          <w:sz w:val="24"/>
          <w:szCs w:val="24"/>
        </w:rPr>
        <w:t xml:space="preserve">as part of the planning application </w:t>
      </w:r>
      <w:r w:rsidR="00C93C28">
        <w:rPr>
          <w:rFonts w:ascii="Arial" w:hAnsi="Arial" w:cs="Arial"/>
          <w:sz w:val="24"/>
          <w:szCs w:val="24"/>
        </w:rPr>
        <w:t xml:space="preserve">to </w:t>
      </w:r>
      <w:r w:rsidR="00F56859">
        <w:rPr>
          <w:rFonts w:ascii="Arial" w:hAnsi="Arial" w:cs="Arial"/>
          <w:sz w:val="24"/>
          <w:szCs w:val="24"/>
        </w:rPr>
        <w:t xml:space="preserve">address some </w:t>
      </w:r>
      <w:r>
        <w:rPr>
          <w:rFonts w:ascii="Arial" w:hAnsi="Arial" w:cs="Arial"/>
          <w:sz w:val="24"/>
          <w:szCs w:val="24"/>
        </w:rPr>
        <w:t xml:space="preserve">concerns expressed over the potential impact </w:t>
      </w:r>
      <w:r w:rsidR="00F56859">
        <w:rPr>
          <w:rFonts w:ascii="Arial" w:hAnsi="Arial" w:cs="Arial"/>
          <w:sz w:val="24"/>
          <w:szCs w:val="24"/>
        </w:rPr>
        <w:t xml:space="preserve">of future development </w:t>
      </w:r>
      <w:r>
        <w:rPr>
          <w:rFonts w:ascii="Arial" w:hAnsi="Arial" w:cs="Arial"/>
          <w:sz w:val="24"/>
          <w:szCs w:val="24"/>
        </w:rPr>
        <w:t xml:space="preserve">on the proposed public </w:t>
      </w:r>
      <w:proofErr w:type="gramStart"/>
      <w:r>
        <w:rPr>
          <w:rFonts w:ascii="Arial" w:hAnsi="Arial" w:cs="Arial"/>
          <w:sz w:val="24"/>
          <w:szCs w:val="24"/>
        </w:rPr>
        <w:t>space</w:t>
      </w:r>
      <w:proofErr w:type="gramEnd"/>
    </w:p>
    <w:p w14:paraId="61CB8FD9" w14:textId="77777777" w:rsidR="00D153B2" w:rsidRPr="004B2EB7" w:rsidRDefault="00D153B2" w:rsidP="00D153B2">
      <w:pPr>
        <w:pStyle w:val="NoSpacing"/>
        <w:ind w:left="1211"/>
        <w:rPr>
          <w:rFonts w:ascii="Arial" w:hAnsi="Arial" w:cs="Arial"/>
          <w:sz w:val="24"/>
          <w:szCs w:val="24"/>
        </w:rPr>
      </w:pPr>
    </w:p>
    <w:p w14:paraId="2F9CF564" w14:textId="0C7BD062" w:rsidR="00980EA4" w:rsidRPr="00F56859" w:rsidRDefault="00AA1638" w:rsidP="00D153B2">
      <w:pPr>
        <w:pStyle w:val="ListParagraph"/>
        <w:numPr>
          <w:ilvl w:val="1"/>
          <w:numId w:val="43"/>
        </w:numPr>
        <w:spacing w:after="347" w:line="240" w:lineRule="auto"/>
        <w:ind w:right="401" w:hanging="720"/>
        <w:jc w:val="both"/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</w:pPr>
      <w:r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Some suggestions such as the inclusion of </w:t>
      </w:r>
      <w:r w:rsidR="00EC06C7"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kayaking access to the </w:t>
      </w:r>
      <w:proofErr w:type="gramStart"/>
      <w:r w:rsidR="00EC06C7"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River</w:t>
      </w:r>
      <w:proofErr w:type="gramEnd"/>
      <w:r w:rsidR="00EC06C7"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 Sheaf </w:t>
      </w:r>
      <w:r w:rsidR="006F09E5"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 xml:space="preserve">haven’t been included, </w:t>
      </w:r>
      <w:r w:rsidR="00EC06C7" w:rsidRPr="00F56859">
        <w:rPr>
          <w:rFonts w:ascii="Arial" w:eastAsia="Calibri" w:hAnsi="Arial" w:cs="Arial"/>
          <w:bCs/>
          <w:color w:val="181717"/>
          <w:sz w:val="24"/>
          <w:szCs w:val="24"/>
          <w:lang w:eastAsia="en-GB"/>
        </w:rPr>
        <w:t>despite many design options being evaluated due to financial constraints and safety concerns.</w:t>
      </w:r>
    </w:p>
    <w:p w14:paraId="0F8DE177" w14:textId="77777777" w:rsidR="003537E9" w:rsidRDefault="003537E9" w:rsidP="00D768D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859E8F7" w14:textId="7AECB288" w:rsidR="00BB18DB" w:rsidRPr="00942F0F" w:rsidRDefault="00BB18DB" w:rsidP="00D153B2">
      <w:pPr>
        <w:pStyle w:val="NoSpacing"/>
        <w:numPr>
          <w:ilvl w:val="0"/>
          <w:numId w:val="4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Conclusions and Next Steps</w:t>
      </w:r>
    </w:p>
    <w:p w14:paraId="6C4B178E" w14:textId="77777777" w:rsidR="00BB18DB" w:rsidRDefault="00BB18DB" w:rsidP="00BB18D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F995169" w14:textId="21946AAE" w:rsidR="00BB18DB" w:rsidRDefault="00D127B1" w:rsidP="001A6652">
      <w:pPr>
        <w:pStyle w:val="NoSpacing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143E58">
        <w:rPr>
          <w:rFonts w:ascii="Arial" w:hAnsi="Arial" w:cs="Arial"/>
          <w:sz w:val="24"/>
          <w:szCs w:val="24"/>
        </w:rPr>
        <w:t>The engagement process demonstrated overall support for the vision and proposals</w:t>
      </w:r>
      <w:r w:rsidR="001A5DD6">
        <w:rPr>
          <w:rFonts w:ascii="Arial" w:hAnsi="Arial" w:cs="Arial"/>
          <w:sz w:val="24"/>
          <w:szCs w:val="24"/>
        </w:rPr>
        <w:t xml:space="preserve"> and a wide range of views, suggestions and ideas were put forward. </w:t>
      </w:r>
      <w:r w:rsidR="00143E58">
        <w:rPr>
          <w:rFonts w:ascii="Arial" w:hAnsi="Arial" w:cs="Arial"/>
          <w:sz w:val="24"/>
          <w:szCs w:val="24"/>
        </w:rPr>
        <w:t xml:space="preserve"> </w:t>
      </w:r>
      <w:r w:rsidR="0069284C">
        <w:rPr>
          <w:rFonts w:ascii="Arial" w:hAnsi="Arial" w:cs="Arial"/>
          <w:sz w:val="24"/>
          <w:szCs w:val="24"/>
        </w:rPr>
        <w:t>There were o</w:t>
      </w:r>
      <w:r w:rsidR="00BB43B1">
        <w:rPr>
          <w:rFonts w:ascii="Arial" w:hAnsi="Arial" w:cs="Arial"/>
          <w:sz w:val="24"/>
          <w:szCs w:val="24"/>
        </w:rPr>
        <w:t>ver 200 suggestions for additional features</w:t>
      </w:r>
      <w:r w:rsidR="0069284C">
        <w:rPr>
          <w:rFonts w:ascii="Arial" w:hAnsi="Arial" w:cs="Arial"/>
          <w:sz w:val="24"/>
          <w:szCs w:val="24"/>
        </w:rPr>
        <w:t xml:space="preserve"> which could be </w:t>
      </w:r>
      <w:r w:rsidR="00BB43B1">
        <w:rPr>
          <w:rFonts w:ascii="Arial" w:hAnsi="Arial" w:cs="Arial"/>
          <w:sz w:val="24"/>
          <w:szCs w:val="24"/>
        </w:rPr>
        <w:t>include</w:t>
      </w:r>
      <w:r w:rsidR="0069284C">
        <w:rPr>
          <w:rFonts w:ascii="Arial" w:hAnsi="Arial" w:cs="Arial"/>
          <w:sz w:val="24"/>
          <w:szCs w:val="24"/>
        </w:rPr>
        <w:t>d</w:t>
      </w:r>
      <w:r w:rsidR="00BB43B1">
        <w:rPr>
          <w:rFonts w:ascii="Arial" w:hAnsi="Arial" w:cs="Arial"/>
          <w:sz w:val="24"/>
          <w:szCs w:val="24"/>
        </w:rPr>
        <w:t xml:space="preserve"> in the project design. </w:t>
      </w:r>
      <w:r w:rsidR="008C2EC3">
        <w:rPr>
          <w:rFonts w:ascii="Arial" w:hAnsi="Arial" w:cs="Arial"/>
          <w:sz w:val="24"/>
          <w:szCs w:val="24"/>
        </w:rPr>
        <w:t xml:space="preserve">Some of these have been </w:t>
      </w:r>
      <w:r w:rsidR="00BB43B1">
        <w:rPr>
          <w:rFonts w:ascii="Arial" w:hAnsi="Arial" w:cs="Arial"/>
          <w:sz w:val="24"/>
          <w:szCs w:val="24"/>
        </w:rPr>
        <w:t xml:space="preserve">incorporated </w:t>
      </w:r>
      <w:r w:rsidR="008C2EC3">
        <w:rPr>
          <w:rFonts w:ascii="Arial" w:hAnsi="Arial" w:cs="Arial"/>
          <w:sz w:val="24"/>
          <w:szCs w:val="24"/>
        </w:rPr>
        <w:t>into t</w:t>
      </w:r>
      <w:r w:rsidR="009A0EF3">
        <w:rPr>
          <w:rFonts w:ascii="Arial" w:hAnsi="Arial" w:cs="Arial"/>
          <w:sz w:val="24"/>
          <w:szCs w:val="24"/>
        </w:rPr>
        <w:t>h</w:t>
      </w:r>
      <w:r w:rsidR="008C2EC3">
        <w:rPr>
          <w:rFonts w:ascii="Arial" w:hAnsi="Arial" w:cs="Arial"/>
          <w:sz w:val="24"/>
          <w:szCs w:val="24"/>
        </w:rPr>
        <w:t xml:space="preserve">e current design </w:t>
      </w:r>
      <w:r w:rsidR="00BB43B1">
        <w:rPr>
          <w:rFonts w:ascii="Arial" w:hAnsi="Arial" w:cs="Arial"/>
          <w:sz w:val="24"/>
          <w:szCs w:val="24"/>
        </w:rPr>
        <w:t xml:space="preserve">(such as information signs), others </w:t>
      </w:r>
      <w:r w:rsidR="00720232">
        <w:rPr>
          <w:rFonts w:ascii="Arial" w:hAnsi="Arial" w:cs="Arial"/>
          <w:sz w:val="24"/>
          <w:szCs w:val="24"/>
        </w:rPr>
        <w:t>will be incorporated if budgets allow</w:t>
      </w:r>
      <w:r w:rsidR="00C86749">
        <w:rPr>
          <w:rFonts w:ascii="Arial" w:hAnsi="Arial" w:cs="Arial"/>
          <w:sz w:val="24"/>
          <w:szCs w:val="24"/>
        </w:rPr>
        <w:t xml:space="preserve"> or if further funding can be secured.</w:t>
      </w:r>
      <w:r w:rsidR="00996882">
        <w:rPr>
          <w:rFonts w:ascii="Arial" w:hAnsi="Arial" w:cs="Arial"/>
          <w:sz w:val="24"/>
          <w:szCs w:val="24"/>
        </w:rPr>
        <w:t xml:space="preserve"> </w:t>
      </w:r>
    </w:p>
    <w:p w14:paraId="2D2368CC" w14:textId="77777777" w:rsidR="00782FDC" w:rsidRDefault="00782FDC" w:rsidP="001A6652">
      <w:pPr>
        <w:pStyle w:val="NoSpacing"/>
        <w:ind w:left="567" w:hanging="425"/>
        <w:rPr>
          <w:rFonts w:ascii="Arial" w:hAnsi="Arial" w:cs="Arial"/>
          <w:sz w:val="24"/>
          <w:szCs w:val="24"/>
        </w:rPr>
      </w:pPr>
    </w:p>
    <w:p w14:paraId="146011A4" w14:textId="09F95474" w:rsidR="00782FDC" w:rsidRDefault="003B727C" w:rsidP="001A6652">
      <w:pPr>
        <w:pStyle w:val="NoSpacing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782FDC">
        <w:rPr>
          <w:rFonts w:ascii="Arial" w:hAnsi="Arial" w:cs="Arial"/>
          <w:sz w:val="24"/>
          <w:szCs w:val="24"/>
        </w:rPr>
        <w:t xml:space="preserve"> </w:t>
      </w:r>
      <w:r w:rsidR="00DC3FF0">
        <w:rPr>
          <w:rFonts w:ascii="Arial" w:hAnsi="Arial" w:cs="Arial"/>
          <w:sz w:val="24"/>
          <w:szCs w:val="24"/>
        </w:rPr>
        <w:t>T</w:t>
      </w:r>
      <w:r w:rsidR="002D1720">
        <w:rPr>
          <w:rFonts w:ascii="Arial" w:hAnsi="Arial" w:cs="Arial"/>
          <w:sz w:val="24"/>
          <w:szCs w:val="24"/>
        </w:rPr>
        <w:t xml:space="preserve">he Council </w:t>
      </w:r>
      <w:r w:rsidR="00386BDD">
        <w:rPr>
          <w:rFonts w:ascii="Arial" w:hAnsi="Arial" w:cs="Arial"/>
          <w:sz w:val="24"/>
          <w:szCs w:val="24"/>
        </w:rPr>
        <w:t xml:space="preserve">is committed to ongoing dialogue with </w:t>
      </w:r>
      <w:r w:rsidR="002D1720">
        <w:rPr>
          <w:rFonts w:ascii="Arial" w:hAnsi="Arial" w:cs="Arial"/>
          <w:sz w:val="24"/>
          <w:szCs w:val="24"/>
        </w:rPr>
        <w:t>stakeholders</w:t>
      </w:r>
      <w:r w:rsidR="00DC3FF0">
        <w:rPr>
          <w:rFonts w:ascii="Arial" w:hAnsi="Arial" w:cs="Arial"/>
          <w:sz w:val="24"/>
          <w:szCs w:val="24"/>
        </w:rPr>
        <w:t xml:space="preserve"> as the project develops. A number of </w:t>
      </w:r>
      <w:r w:rsidR="00A32978">
        <w:rPr>
          <w:rFonts w:ascii="Arial" w:hAnsi="Arial" w:cs="Arial"/>
          <w:sz w:val="24"/>
          <w:szCs w:val="24"/>
        </w:rPr>
        <w:t xml:space="preserve">actions </w:t>
      </w:r>
      <w:r w:rsidR="008028F6">
        <w:rPr>
          <w:rFonts w:ascii="Arial" w:hAnsi="Arial" w:cs="Arial"/>
          <w:sz w:val="24"/>
          <w:szCs w:val="24"/>
        </w:rPr>
        <w:t>have been identified and will now be progressed including:</w:t>
      </w:r>
    </w:p>
    <w:p w14:paraId="07D4D0C9" w14:textId="77777777" w:rsidR="00BB18DB" w:rsidRDefault="00BB18DB" w:rsidP="00BB18D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A5A65DF" w14:textId="318E395D" w:rsidR="00BB18DB" w:rsidRDefault="00BB18DB" w:rsidP="00BB18DB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</w:t>
      </w:r>
      <w:r w:rsidR="008028F6">
        <w:rPr>
          <w:rFonts w:ascii="Arial" w:hAnsi="Arial" w:cs="Arial"/>
          <w:sz w:val="24"/>
          <w:szCs w:val="24"/>
        </w:rPr>
        <w:t xml:space="preserve">ment of </w:t>
      </w:r>
      <w:r>
        <w:rPr>
          <w:rFonts w:ascii="Arial" w:hAnsi="Arial" w:cs="Arial"/>
          <w:sz w:val="24"/>
          <w:szCs w:val="24"/>
        </w:rPr>
        <w:t>detail</w:t>
      </w:r>
      <w:r w:rsidR="007F03D5">
        <w:rPr>
          <w:rFonts w:ascii="Arial" w:hAnsi="Arial" w:cs="Arial"/>
          <w:sz w:val="24"/>
          <w:szCs w:val="24"/>
        </w:rPr>
        <w:t xml:space="preserve">ed proposals for </w:t>
      </w:r>
      <w:r>
        <w:rPr>
          <w:rFonts w:ascii="Arial" w:hAnsi="Arial" w:cs="Arial"/>
          <w:sz w:val="24"/>
          <w:szCs w:val="24"/>
        </w:rPr>
        <w:t xml:space="preserve">revealing </w:t>
      </w:r>
      <w:r w:rsidR="00EB287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archaeology </w:t>
      </w:r>
      <w:proofErr w:type="gramStart"/>
      <w:r w:rsidR="003B7F96">
        <w:rPr>
          <w:rFonts w:ascii="Arial" w:hAnsi="Arial" w:cs="Arial"/>
          <w:sz w:val="24"/>
          <w:szCs w:val="24"/>
        </w:rPr>
        <w:t xml:space="preserve">in </w:t>
      </w:r>
      <w:r w:rsidR="003B7F96" w:rsidRPr="003B7F96">
        <w:rPr>
          <w:rFonts w:ascii="Arial" w:hAnsi="Arial" w:cs="Arial"/>
          <w:sz w:val="24"/>
          <w:szCs w:val="24"/>
        </w:rPr>
        <w:t xml:space="preserve"> </w:t>
      </w:r>
      <w:r w:rsidR="003B7F96">
        <w:rPr>
          <w:rFonts w:ascii="Arial" w:hAnsi="Arial" w:cs="Arial"/>
          <w:sz w:val="24"/>
          <w:szCs w:val="24"/>
        </w:rPr>
        <w:t>partnership</w:t>
      </w:r>
      <w:proofErr w:type="gramEnd"/>
      <w:r w:rsidR="003B7F96">
        <w:rPr>
          <w:rFonts w:ascii="Arial" w:hAnsi="Arial" w:cs="Arial"/>
          <w:sz w:val="24"/>
          <w:szCs w:val="24"/>
        </w:rPr>
        <w:t xml:space="preserve"> with the Friends of Sheffield Castle and University of Sheffield</w:t>
      </w:r>
    </w:p>
    <w:p w14:paraId="4902CDFD" w14:textId="77777777" w:rsidR="00BB18DB" w:rsidRDefault="00BB18DB" w:rsidP="00BB18DB">
      <w:pPr>
        <w:pStyle w:val="NoSpacing"/>
        <w:ind w:left="1150"/>
        <w:rPr>
          <w:rFonts w:ascii="Arial" w:hAnsi="Arial" w:cs="Arial"/>
          <w:sz w:val="24"/>
          <w:szCs w:val="24"/>
        </w:rPr>
      </w:pPr>
    </w:p>
    <w:p w14:paraId="5DFB7934" w14:textId="16D37C5D" w:rsidR="00BB18DB" w:rsidRDefault="00BB18DB" w:rsidP="008D3974">
      <w:pPr>
        <w:pStyle w:val="NoSpacing"/>
        <w:numPr>
          <w:ilvl w:val="0"/>
          <w:numId w:val="33"/>
        </w:numPr>
        <w:ind w:left="1150"/>
        <w:rPr>
          <w:rFonts w:ascii="Arial" w:hAnsi="Arial" w:cs="Arial"/>
          <w:sz w:val="24"/>
          <w:szCs w:val="24"/>
        </w:rPr>
      </w:pPr>
      <w:r w:rsidRPr="00A75741">
        <w:rPr>
          <w:rFonts w:ascii="Arial" w:hAnsi="Arial" w:cs="Arial"/>
          <w:sz w:val="24"/>
          <w:szCs w:val="24"/>
        </w:rPr>
        <w:t xml:space="preserve">Continuing the work on Heritage Interpretation and Public Art </w:t>
      </w:r>
      <w:r w:rsidR="00A75741" w:rsidRPr="00A75741">
        <w:rPr>
          <w:rFonts w:ascii="Arial" w:hAnsi="Arial" w:cs="Arial"/>
          <w:sz w:val="24"/>
          <w:szCs w:val="24"/>
        </w:rPr>
        <w:t xml:space="preserve">with a dedicated group of stakeholders </w:t>
      </w:r>
      <w:r w:rsidRPr="00A75741">
        <w:rPr>
          <w:rFonts w:ascii="Arial" w:hAnsi="Arial" w:cs="Arial"/>
          <w:sz w:val="24"/>
          <w:szCs w:val="24"/>
        </w:rPr>
        <w:t xml:space="preserve">to include the suggestions received during the </w:t>
      </w:r>
      <w:proofErr w:type="gramStart"/>
      <w:r w:rsidRPr="00A75741">
        <w:rPr>
          <w:rFonts w:ascii="Arial" w:hAnsi="Arial" w:cs="Arial"/>
          <w:sz w:val="24"/>
          <w:szCs w:val="24"/>
        </w:rPr>
        <w:t>consultation</w:t>
      </w:r>
      <w:proofErr w:type="gramEnd"/>
      <w:r w:rsidRPr="00A75741">
        <w:rPr>
          <w:rFonts w:ascii="Arial" w:hAnsi="Arial" w:cs="Arial"/>
          <w:sz w:val="24"/>
          <w:szCs w:val="24"/>
        </w:rPr>
        <w:t xml:space="preserve"> </w:t>
      </w:r>
    </w:p>
    <w:p w14:paraId="2EE4757F" w14:textId="77777777" w:rsidR="00A75741" w:rsidRPr="00A75741" w:rsidRDefault="00A75741" w:rsidP="00A75741">
      <w:pPr>
        <w:pStyle w:val="NoSpacing"/>
        <w:rPr>
          <w:rFonts w:ascii="Arial" w:hAnsi="Arial" w:cs="Arial"/>
          <w:sz w:val="24"/>
          <w:szCs w:val="24"/>
        </w:rPr>
      </w:pPr>
    </w:p>
    <w:p w14:paraId="3EAA2B5E" w14:textId="0F93C2CF" w:rsidR="00BB18DB" w:rsidRDefault="00F058D3" w:rsidP="00573DE4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Exploring </w:t>
      </w:r>
      <w:r w:rsidR="00BB18DB" w:rsidRPr="003B2091">
        <w:rPr>
          <w:rFonts w:ascii="Arial" w:hAnsi="Arial" w:cs="Arial"/>
          <w:sz w:val="24"/>
          <w:szCs w:val="24"/>
        </w:rPr>
        <w:t xml:space="preserve">public/community access </w:t>
      </w:r>
      <w:r>
        <w:rPr>
          <w:rFonts w:ascii="Arial" w:hAnsi="Arial" w:cs="Arial"/>
          <w:sz w:val="24"/>
          <w:szCs w:val="24"/>
        </w:rPr>
        <w:t>and use of the space</w:t>
      </w:r>
      <w:r w:rsidR="00005D1A">
        <w:rPr>
          <w:rFonts w:ascii="Arial" w:hAnsi="Arial" w:cs="Arial"/>
          <w:sz w:val="24"/>
          <w:szCs w:val="24"/>
        </w:rPr>
        <w:t xml:space="preserve"> with local partners</w:t>
      </w:r>
    </w:p>
    <w:p w14:paraId="3D4ED997" w14:textId="77777777" w:rsidR="003B2091" w:rsidRPr="003B2091" w:rsidRDefault="003B2091" w:rsidP="003B2091">
      <w:pPr>
        <w:pStyle w:val="NoSpacing"/>
        <w:rPr>
          <w:rFonts w:ascii="Arial" w:hAnsi="Arial" w:cs="Arial"/>
          <w:sz w:val="24"/>
          <w:szCs w:val="24"/>
        </w:rPr>
      </w:pPr>
    </w:p>
    <w:p w14:paraId="16F7E8A7" w14:textId="6842666A" w:rsidR="00026239" w:rsidRDefault="00F058D3" w:rsidP="00026239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</w:t>
      </w:r>
      <w:r w:rsidR="00472433">
        <w:rPr>
          <w:rFonts w:ascii="Arial" w:hAnsi="Arial" w:cs="Arial"/>
          <w:sz w:val="24"/>
          <w:szCs w:val="24"/>
        </w:rPr>
        <w:t>ation of</w:t>
      </w:r>
      <w:r>
        <w:rPr>
          <w:rFonts w:ascii="Arial" w:hAnsi="Arial" w:cs="Arial"/>
          <w:sz w:val="24"/>
          <w:szCs w:val="24"/>
        </w:rPr>
        <w:t xml:space="preserve"> maintenance</w:t>
      </w:r>
      <w:r w:rsidR="00BB43B1">
        <w:rPr>
          <w:rFonts w:ascii="Arial" w:hAnsi="Arial" w:cs="Arial"/>
          <w:sz w:val="24"/>
          <w:szCs w:val="24"/>
        </w:rPr>
        <w:t xml:space="preserve"> and management of the space</w:t>
      </w:r>
      <w:r w:rsidR="00EE6239">
        <w:rPr>
          <w:rFonts w:ascii="Arial" w:hAnsi="Arial" w:cs="Arial"/>
          <w:sz w:val="24"/>
          <w:szCs w:val="24"/>
        </w:rPr>
        <w:t xml:space="preserve"> </w:t>
      </w:r>
      <w:r w:rsidR="00BB43B1">
        <w:rPr>
          <w:rFonts w:ascii="Arial" w:hAnsi="Arial" w:cs="Arial"/>
          <w:sz w:val="24"/>
          <w:szCs w:val="24"/>
        </w:rPr>
        <w:t xml:space="preserve">once </w:t>
      </w:r>
      <w:proofErr w:type="gramStart"/>
      <w:r w:rsidR="00BB43B1">
        <w:rPr>
          <w:rFonts w:ascii="Arial" w:hAnsi="Arial" w:cs="Arial"/>
          <w:sz w:val="24"/>
          <w:szCs w:val="24"/>
        </w:rPr>
        <w:t>built</w:t>
      </w:r>
      <w:proofErr w:type="gramEnd"/>
    </w:p>
    <w:p w14:paraId="3FA51926" w14:textId="77777777" w:rsidR="00026239" w:rsidRDefault="00026239" w:rsidP="00026239">
      <w:pPr>
        <w:pStyle w:val="ListParagraph"/>
        <w:rPr>
          <w:rFonts w:ascii="Arial" w:hAnsi="Arial" w:cs="Arial"/>
          <w:sz w:val="24"/>
          <w:szCs w:val="24"/>
        </w:rPr>
      </w:pPr>
    </w:p>
    <w:p w14:paraId="4C834E2D" w14:textId="4A63C225" w:rsidR="002E6D70" w:rsidRDefault="00026239" w:rsidP="00026239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B18DB" w:rsidRPr="00026239">
        <w:rPr>
          <w:rFonts w:ascii="Arial" w:hAnsi="Arial" w:cs="Arial"/>
          <w:sz w:val="24"/>
          <w:szCs w:val="24"/>
        </w:rPr>
        <w:t>ommission</w:t>
      </w:r>
      <w:r w:rsidR="00472433">
        <w:rPr>
          <w:rFonts w:ascii="Arial" w:hAnsi="Arial" w:cs="Arial"/>
          <w:sz w:val="24"/>
          <w:szCs w:val="24"/>
        </w:rPr>
        <w:t>ing</w:t>
      </w:r>
      <w:r w:rsidR="00BB18DB" w:rsidRPr="00026239">
        <w:rPr>
          <w:rFonts w:ascii="Arial" w:hAnsi="Arial" w:cs="Arial"/>
          <w:sz w:val="24"/>
          <w:szCs w:val="24"/>
        </w:rPr>
        <w:t xml:space="preserve"> </w:t>
      </w:r>
      <w:r w:rsidR="00472433">
        <w:rPr>
          <w:rFonts w:ascii="Arial" w:hAnsi="Arial" w:cs="Arial"/>
          <w:sz w:val="24"/>
          <w:szCs w:val="24"/>
        </w:rPr>
        <w:t>a d</w:t>
      </w:r>
      <w:r w:rsidR="00BB18DB" w:rsidRPr="00026239">
        <w:rPr>
          <w:rFonts w:ascii="Arial" w:hAnsi="Arial" w:cs="Arial"/>
          <w:sz w:val="24"/>
          <w:szCs w:val="24"/>
        </w:rPr>
        <w:t xml:space="preserve">eveloped </w:t>
      </w:r>
      <w:r w:rsidR="00472433">
        <w:rPr>
          <w:rFonts w:ascii="Arial" w:hAnsi="Arial" w:cs="Arial"/>
          <w:sz w:val="24"/>
          <w:szCs w:val="24"/>
        </w:rPr>
        <w:t>d</w:t>
      </w:r>
      <w:r w:rsidR="00BB18DB" w:rsidRPr="00026239">
        <w:rPr>
          <w:rFonts w:ascii="Arial" w:hAnsi="Arial" w:cs="Arial"/>
          <w:sz w:val="24"/>
          <w:szCs w:val="24"/>
        </w:rPr>
        <w:t xml:space="preserve">esign (RIBA Stage 3) </w:t>
      </w:r>
    </w:p>
    <w:p w14:paraId="645AF6A7" w14:textId="77777777" w:rsidR="002E6D70" w:rsidRDefault="002E6D70" w:rsidP="002E6D70">
      <w:pPr>
        <w:pStyle w:val="ListParagraph"/>
        <w:rPr>
          <w:rFonts w:ascii="Arial" w:hAnsi="Arial" w:cs="Arial"/>
          <w:sz w:val="24"/>
          <w:szCs w:val="24"/>
        </w:rPr>
      </w:pPr>
    </w:p>
    <w:p w14:paraId="323225C9" w14:textId="3B728572" w:rsidR="00BB18DB" w:rsidRDefault="002E6D70" w:rsidP="00026239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Procuring contractors to start w</w:t>
      </w:r>
      <w:r w:rsidR="00BB18DB" w:rsidRPr="00026239">
        <w:rPr>
          <w:rFonts w:ascii="Arial" w:hAnsi="Arial" w:cs="Arial"/>
          <w:sz w:val="24"/>
          <w:szCs w:val="24"/>
        </w:rPr>
        <w:t xml:space="preserve">orks on site </w:t>
      </w:r>
      <w:r>
        <w:rPr>
          <w:rFonts w:ascii="Arial" w:hAnsi="Arial" w:cs="Arial"/>
          <w:sz w:val="24"/>
          <w:szCs w:val="24"/>
        </w:rPr>
        <w:t>during</w:t>
      </w:r>
      <w:r w:rsidR="00BB18DB" w:rsidRPr="00026239">
        <w:rPr>
          <w:rFonts w:ascii="Arial" w:hAnsi="Arial" w:cs="Arial"/>
          <w:sz w:val="24"/>
          <w:szCs w:val="24"/>
        </w:rPr>
        <w:t xml:space="preserve"> summer of </w:t>
      </w:r>
      <w:proofErr w:type="gramStart"/>
      <w:r w:rsidR="00BB18DB" w:rsidRPr="00026239">
        <w:rPr>
          <w:rFonts w:ascii="Arial" w:hAnsi="Arial" w:cs="Arial"/>
          <w:sz w:val="24"/>
          <w:szCs w:val="24"/>
        </w:rPr>
        <w:t>2023</w:t>
      </w:r>
      <w:proofErr w:type="gramEnd"/>
    </w:p>
    <w:p w14:paraId="6C285D54" w14:textId="2C930A44" w:rsidR="00E20400" w:rsidRDefault="00E20400" w:rsidP="00E20400">
      <w:pPr>
        <w:pStyle w:val="NoSpacing"/>
        <w:rPr>
          <w:rFonts w:ascii="Arial" w:hAnsi="Arial" w:cs="Arial"/>
          <w:sz w:val="24"/>
          <w:szCs w:val="24"/>
        </w:rPr>
      </w:pPr>
    </w:p>
    <w:p w14:paraId="3AA4F737" w14:textId="77777777" w:rsidR="00BB18DB" w:rsidRDefault="00BB18DB" w:rsidP="00386BDD">
      <w:pPr>
        <w:pStyle w:val="NoSpacing"/>
        <w:rPr>
          <w:rFonts w:ascii="Arial" w:hAnsi="Arial" w:cs="Arial"/>
          <w:sz w:val="24"/>
          <w:szCs w:val="24"/>
        </w:rPr>
      </w:pPr>
    </w:p>
    <w:p w14:paraId="65ACC93A" w14:textId="706EFA18" w:rsidR="00BB18DB" w:rsidRDefault="006A643F" w:rsidP="001A6652">
      <w:pPr>
        <w:pStyle w:val="NoSpacing"/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ab/>
      </w:r>
      <w:r w:rsidR="00D12125">
        <w:rPr>
          <w:rFonts w:ascii="Arial" w:hAnsi="Arial" w:cs="Arial"/>
          <w:sz w:val="24"/>
          <w:szCs w:val="24"/>
        </w:rPr>
        <w:t xml:space="preserve">The development of the Castle site </w:t>
      </w:r>
      <w:r w:rsidR="0091105C">
        <w:rPr>
          <w:rFonts w:ascii="Arial" w:hAnsi="Arial" w:cs="Arial"/>
          <w:sz w:val="24"/>
          <w:szCs w:val="24"/>
        </w:rPr>
        <w:t xml:space="preserve">will be </w:t>
      </w:r>
      <w:r w:rsidR="00D12125">
        <w:rPr>
          <w:rFonts w:ascii="Arial" w:hAnsi="Arial" w:cs="Arial"/>
          <w:sz w:val="24"/>
          <w:szCs w:val="24"/>
        </w:rPr>
        <w:t xml:space="preserve">one of the first projects to be delivered </w:t>
      </w:r>
      <w:r w:rsidR="0091105C">
        <w:rPr>
          <w:rFonts w:ascii="Arial" w:hAnsi="Arial" w:cs="Arial"/>
          <w:sz w:val="24"/>
          <w:szCs w:val="24"/>
        </w:rPr>
        <w:t xml:space="preserve">to regenerate the </w:t>
      </w:r>
      <w:proofErr w:type="spellStart"/>
      <w:r w:rsidR="0091105C">
        <w:rPr>
          <w:rFonts w:ascii="Arial" w:hAnsi="Arial" w:cs="Arial"/>
          <w:sz w:val="24"/>
          <w:szCs w:val="24"/>
        </w:rPr>
        <w:t>Castlegate</w:t>
      </w:r>
      <w:proofErr w:type="spellEnd"/>
      <w:r w:rsidR="0091105C">
        <w:rPr>
          <w:rFonts w:ascii="Arial" w:hAnsi="Arial" w:cs="Arial"/>
          <w:sz w:val="24"/>
          <w:szCs w:val="24"/>
        </w:rPr>
        <w:t xml:space="preserve"> area. The</w:t>
      </w:r>
      <w:r w:rsidR="00A0608B">
        <w:rPr>
          <w:rFonts w:ascii="Arial" w:hAnsi="Arial" w:cs="Arial"/>
          <w:sz w:val="24"/>
          <w:szCs w:val="24"/>
        </w:rPr>
        <w:t xml:space="preserve"> </w:t>
      </w:r>
      <w:r w:rsidR="0091105C">
        <w:rPr>
          <w:rFonts w:ascii="Arial" w:hAnsi="Arial" w:cs="Arial"/>
          <w:sz w:val="24"/>
          <w:szCs w:val="24"/>
        </w:rPr>
        <w:t>project forms part of a</w:t>
      </w:r>
      <w:r w:rsidR="00BB18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1105C">
        <w:rPr>
          <w:rFonts w:ascii="Arial" w:hAnsi="Arial" w:cs="Arial"/>
          <w:sz w:val="24"/>
          <w:szCs w:val="24"/>
        </w:rPr>
        <w:t>l</w:t>
      </w:r>
      <w:r w:rsidR="00BB18DB">
        <w:rPr>
          <w:rFonts w:ascii="Arial" w:hAnsi="Arial" w:cs="Arial"/>
          <w:sz w:val="24"/>
          <w:szCs w:val="24"/>
        </w:rPr>
        <w:t>ong</w:t>
      </w:r>
      <w:r w:rsidR="0091105C">
        <w:rPr>
          <w:rFonts w:ascii="Arial" w:hAnsi="Arial" w:cs="Arial"/>
          <w:sz w:val="24"/>
          <w:szCs w:val="24"/>
        </w:rPr>
        <w:t xml:space="preserve"> </w:t>
      </w:r>
      <w:r w:rsidR="00BB18DB">
        <w:rPr>
          <w:rFonts w:ascii="Arial" w:hAnsi="Arial" w:cs="Arial"/>
          <w:sz w:val="24"/>
          <w:szCs w:val="24"/>
        </w:rPr>
        <w:t>term</w:t>
      </w:r>
      <w:proofErr w:type="gramEnd"/>
      <w:r w:rsidR="0091105C">
        <w:rPr>
          <w:rFonts w:ascii="Arial" w:hAnsi="Arial" w:cs="Arial"/>
          <w:sz w:val="24"/>
          <w:szCs w:val="24"/>
        </w:rPr>
        <w:t xml:space="preserve"> approach for the area </w:t>
      </w:r>
      <w:r w:rsidR="0082762F">
        <w:rPr>
          <w:rFonts w:ascii="Arial" w:hAnsi="Arial" w:cs="Arial"/>
          <w:sz w:val="24"/>
          <w:szCs w:val="24"/>
        </w:rPr>
        <w:t xml:space="preserve">which will seek opportunities to </w:t>
      </w:r>
      <w:r w:rsidR="00D461BE">
        <w:rPr>
          <w:rFonts w:ascii="Arial" w:hAnsi="Arial" w:cs="Arial"/>
          <w:sz w:val="24"/>
          <w:szCs w:val="24"/>
        </w:rPr>
        <w:t xml:space="preserve">secure improvements to </w:t>
      </w:r>
      <w:r w:rsidR="00BB18DB">
        <w:rPr>
          <w:rFonts w:ascii="Arial" w:hAnsi="Arial" w:cs="Arial"/>
          <w:sz w:val="24"/>
          <w:szCs w:val="24"/>
        </w:rPr>
        <w:t xml:space="preserve">the public realm (around </w:t>
      </w:r>
      <w:proofErr w:type="spellStart"/>
      <w:r w:rsidR="00BB18DB">
        <w:rPr>
          <w:rFonts w:ascii="Arial" w:hAnsi="Arial" w:cs="Arial"/>
          <w:sz w:val="24"/>
          <w:szCs w:val="24"/>
        </w:rPr>
        <w:t>Waingate</w:t>
      </w:r>
      <w:proofErr w:type="spellEnd"/>
      <w:r w:rsidR="00BB18DB">
        <w:rPr>
          <w:rFonts w:ascii="Arial" w:hAnsi="Arial" w:cs="Arial"/>
          <w:sz w:val="24"/>
          <w:szCs w:val="24"/>
        </w:rPr>
        <w:t xml:space="preserve">, Haymarket, Exchange St and Castle St) as well as key buildings (such as </w:t>
      </w:r>
      <w:r w:rsidR="00D461BE">
        <w:rPr>
          <w:rFonts w:ascii="Arial" w:hAnsi="Arial" w:cs="Arial"/>
          <w:sz w:val="24"/>
          <w:szCs w:val="24"/>
        </w:rPr>
        <w:t xml:space="preserve">Canada House and </w:t>
      </w:r>
      <w:r w:rsidR="00BB18DB">
        <w:rPr>
          <w:rFonts w:ascii="Arial" w:hAnsi="Arial" w:cs="Arial"/>
          <w:sz w:val="24"/>
          <w:szCs w:val="24"/>
        </w:rPr>
        <w:t>the Old Town Hall)</w:t>
      </w:r>
      <w:r w:rsidR="003A0E76">
        <w:rPr>
          <w:rFonts w:ascii="Arial" w:hAnsi="Arial" w:cs="Arial"/>
          <w:sz w:val="24"/>
          <w:szCs w:val="24"/>
        </w:rPr>
        <w:t>.</w:t>
      </w:r>
      <w:r w:rsidR="00BB18DB">
        <w:rPr>
          <w:rFonts w:ascii="Arial" w:hAnsi="Arial" w:cs="Arial"/>
          <w:sz w:val="24"/>
          <w:szCs w:val="24"/>
        </w:rPr>
        <w:t xml:space="preserve"> </w:t>
      </w:r>
      <w:r w:rsidR="00D12896">
        <w:rPr>
          <w:rFonts w:ascii="Arial" w:hAnsi="Arial" w:cs="Arial"/>
          <w:sz w:val="24"/>
          <w:szCs w:val="24"/>
        </w:rPr>
        <w:t xml:space="preserve">The Council is committed to working alongside local businesses and stakeholders </w:t>
      </w:r>
      <w:r w:rsidR="003F3923">
        <w:rPr>
          <w:rFonts w:ascii="Arial" w:hAnsi="Arial" w:cs="Arial"/>
          <w:sz w:val="24"/>
          <w:szCs w:val="24"/>
        </w:rPr>
        <w:t xml:space="preserve">to secure the areas ongoing development. </w:t>
      </w:r>
    </w:p>
    <w:p w14:paraId="6852CE65" w14:textId="77777777" w:rsidR="00BB18DB" w:rsidRDefault="00BB18DB" w:rsidP="00D768DB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3339E04" w14:textId="77777777" w:rsidR="003F23A7" w:rsidRDefault="003F23A7" w:rsidP="006145AC">
      <w:pPr>
        <w:pStyle w:val="NoSpacing"/>
        <w:rPr>
          <w:rFonts w:ascii="Arial" w:hAnsi="Arial" w:cs="Arial"/>
          <w:sz w:val="24"/>
          <w:szCs w:val="24"/>
        </w:rPr>
      </w:pPr>
    </w:p>
    <w:p w14:paraId="285D5D98" w14:textId="7B8749AC" w:rsidR="006145AC" w:rsidRDefault="00762371" w:rsidP="006145A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Copies of the full reports </w:t>
      </w:r>
      <w:r w:rsidR="003160B0">
        <w:rPr>
          <w:rFonts w:ascii="Arial" w:hAnsi="Arial" w:cs="Arial"/>
          <w:b/>
          <w:bCs/>
          <w:sz w:val="24"/>
          <w:szCs w:val="24"/>
          <w:u w:val="single"/>
        </w:rPr>
        <w:t xml:space="preserve">are available on request </w:t>
      </w:r>
      <w:r w:rsidR="00E730F3">
        <w:rPr>
          <w:rFonts w:ascii="Arial" w:hAnsi="Arial" w:cs="Arial"/>
          <w:b/>
          <w:bCs/>
          <w:sz w:val="24"/>
          <w:szCs w:val="24"/>
          <w:u w:val="single"/>
        </w:rPr>
        <w:t>from Lucia Lorente (</w:t>
      </w:r>
      <w:hyperlink r:id="rId14" w:history="1">
        <w:r w:rsidR="00E730F3" w:rsidRPr="007A64A4">
          <w:rPr>
            <w:rStyle w:val="Hyperlink"/>
            <w:rFonts w:ascii="Arial" w:hAnsi="Arial" w:cs="Arial"/>
            <w:b/>
            <w:bCs/>
            <w:sz w:val="24"/>
            <w:szCs w:val="24"/>
          </w:rPr>
          <w:t>lucia.lorente@sheffield.gov.uk</w:t>
        </w:r>
      </w:hyperlink>
      <w:r w:rsidR="00E730F3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</w:p>
    <w:p w14:paraId="19528B60" w14:textId="0EB9AA09" w:rsidR="006145AC" w:rsidRDefault="006145AC" w:rsidP="006145AC">
      <w:pPr>
        <w:pStyle w:val="NoSpacing"/>
        <w:rPr>
          <w:rFonts w:ascii="Arial" w:hAnsi="Arial" w:cs="Arial"/>
          <w:sz w:val="24"/>
          <w:szCs w:val="24"/>
        </w:rPr>
      </w:pPr>
    </w:p>
    <w:p w14:paraId="03BCCBAD" w14:textId="3148F6FF" w:rsidR="006145AC" w:rsidRDefault="00D53C84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Castle Site Levelling Up Fund (LUF) Concept Design</w:t>
      </w:r>
      <w:r w:rsidR="00E730F3">
        <w:rPr>
          <w:rFonts w:ascii="Arial" w:hAnsi="Arial" w:cs="Arial"/>
          <w:sz w:val="24"/>
          <w:szCs w:val="24"/>
        </w:rPr>
        <w:t xml:space="preserve"> materials</w:t>
      </w:r>
      <w:r>
        <w:rPr>
          <w:rFonts w:ascii="Arial" w:hAnsi="Arial" w:cs="Arial"/>
          <w:sz w:val="24"/>
          <w:szCs w:val="24"/>
        </w:rPr>
        <w:t xml:space="preserve"> for consultation</w:t>
      </w:r>
    </w:p>
    <w:p w14:paraId="532172FC" w14:textId="25147A7F" w:rsidR="00E6352D" w:rsidRDefault="00D53C84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</w:t>
      </w:r>
      <w:r w:rsidR="009F79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Site online </w:t>
      </w:r>
      <w:r w:rsidR="009F7915">
        <w:rPr>
          <w:rFonts w:ascii="Arial" w:hAnsi="Arial" w:cs="Arial"/>
          <w:sz w:val="24"/>
          <w:szCs w:val="24"/>
        </w:rPr>
        <w:t>surveys response analysis</w:t>
      </w:r>
    </w:p>
    <w:p w14:paraId="1E96DEA9" w14:textId="662BA9D5" w:rsidR="009F7915" w:rsidRDefault="009F7915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Castle Site LUF – Moor Market responses analysis</w:t>
      </w:r>
    </w:p>
    <w:p w14:paraId="341F39CE" w14:textId="6BA16CBE" w:rsidR="009F7915" w:rsidRDefault="00CA0C46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FOSC Detailed Consultation Response</w:t>
      </w:r>
    </w:p>
    <w:p w14:paraId="2AD59815" w14:textId="734C416C" w:rsidR="00CA0C46" w:rsidRDefault="00CA0C46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SPRT Detailed Consultation Response</w:t>
      </w:r>
    </w:p>
    <w:p w14:paraId="4F76CEFC" w14:textId="0F681EB7" w:rsidR="00CA0C46" w:rsidRDefault="00E730F3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 Works </w:t>
      </w:r>
      <w:proofErr w:type="spellStart"/>
      <w:r w:rsidR="00C55514">
        <w:rPr>
          <w:rFonts w:ascii="Arial" w:hAnsi="Arial" w:cs="Arial"/>
          <w:sz w:val="24"/>
          <w:szCs w:val="24"/>
        </w:rPr>
        <w:t>Castlegate</w:t>
      </w:r>
      <w:proofErr w:type="spellEnd"/>
      <w:r w:rsidR="00C55514">
        <w:rPr>
          <w:rFonts w:ascii="Arial" w:hAnsi="Arial" w:cs="Arial"/>
          <w:sz w:val="24"/>
          <w:szCs w:val="24"/>
        </w:rPr>
        <w:t xml:space="preserve"> Futures Initial Report</w:t>
      </w:r>
    </w:p>
    <w:p w14:paraId="5B88E8E3" w14:textId="56981A11" w:rsidR="00C55514" w:rsidRDefault="00B95A55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Live Works </w:t>
      </w:r>
      <w:proofErr w:type="spellStart"/>
      <w:r>
        <w:rPr>
          <w:rFonts w:ascii="Arial" w:hAnsi="Arial" w:cs="Arial"/>
          <w:sz w:val="24"/>
          <w:szCs w:val="24"/>
        </w:rPr>
        <w:t>Castlegate</w:t>
      </w:r>
      <w:proofErr w:type="spellEnd"/>
      <w:r>
        <w:rPr>
          <w:rFonts w:ascii="Arial" w:hAnsi="Arial" w:cs="Arial"/>
          <w:sz w:val="24"/>
          <w:szCs w:val="24"/>
        </w:rPr>
        <w:t xml:space="preserve"> Futures Initial Report</w:t>
      </w:r>
      <w:r w:rsidR="00151EF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SCC response</w:t>
      </w:r>
    </w:p>
    <w:p w14:paraId="242CDEC3" w14:textId="79E023B2" w:rsidR="00151EF4" w:rsidRDefault="00151EF4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Castle Site LUF Concept Design sessions report </w:t>
      </w:r>
    </w:p>
    <w:p w14:paraId="26C65781" w14:textId="2BD92B7B" w:rsidR="00151EF4" w:rsidRDefault="00664E49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Castlegate</w:t>
      </w:r>
      <w:proofErr w:type="spellEnd"/>
      <w:r>
        <w:rPr>
          <w:rFonts w:ascii="Arial" w:hAnsi="Arial" w:cs="Arial"/>
          <w:sz w:val="24"/>
          <w:szCs w:val="24"/>
        </w:rPr>
        <w:t xml:space="preserve"> Partnership meeting on Castle Site LUF Concept Design 24 October 2022</w:t>
      </w:r>
    </w:p>
    <w:p w14:paraId="4565D8FD" w14:textId="11C7DBED" w:rsidR="00664E49" w:rsidRDefault="005E4CC0" w:rsidP="00233B43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Castle Site LUF Consultation – responses via email</w:t>
      </w:r>
    </w:p>
    <w:p w14:paraId="44666B31" w14:textId="02327589" w:rsidR="0082573E" w:rsidRPr="00AD17BD" w:rsidRDefault="0082573E" w:rsidP="002A3DD1">
      <w:pPr>
        <w:pStyle w:val="NoSpacing"/>
        <w:rPr>
          <w:rFonts w:ascii="Arial" w:hAnsi="Arial" w:cs="Arial"/>
          <w:sz w:val="24"/>
          <w:szCs w:val="24"/>
        </w:rPr>
      </w:pPr>
    </w:p>
    <w:sectPr w:rsidR="0082573E" w:rsidRPr="00AD17B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8A7" w14:textId="77777777" w:rsidR="00154D9E" w:rsidRDefault="00154D9E" w:rsidP="008D54B3">
      <w:pPr>
        <w:spacing w:after="0" w:line="240" w:lineRule="auto"/>
      </w:pPr>
      <w:r>
        <w:separator/>
      </w:r>
    </w:p>
  </w:endnote>
  <w:endnote w:type="continuationSeparator" w:id="0">
    <w:p w14:paraId="4239F889" w14:textId="77777777" w:rsidR="00154D9E" w:rsidRDefault="00154D9E" w:rsidP="008D54B3">
      <w:pPr>
        <w:spacing w:after="0" w:line="240" w:lineRule="auto"/>
      </w:pPr>
      <w:r>
        <w:continuationSeparator/>
      </w:r>
    </w:p>
  </w:endnote>
  <w:endnote w:type="continuationNotice" w:id="1">
    <w:p w14:paraId="3F403C18" w14:textId="77777777" w:rsidR="00154D9E" w:rsidRDefault="00154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626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80891" w14:textId="27363661" w:rsidR="008D54B3" w:rsidRDefault="008D54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B0748" w14:textId="77777777" w:rsidR="008D54B3" w:rsidRDefault="008D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7972" w14:textId="77777777" w:rsidR="00154D9E" w:rsidRDefault="00154D9E" w:rsidP="008D54B3">
      <w:pPr>
        <w:spacing w:after="0" w:line="240" w:lineRule="auto"/>
      </w:pPr>
      <w:r>
        <w:separator/>
      </w:r>
    </w:p>
  </w:footnote>
  <w:footnote w:type="continuationSeparator" w:id="0">
    <w:p w14:paraId="443D6AB7" w14:textId="77777777" w:rsidR="00154D9E" w:rsidRDefault="00154D9E" w:rsidP="008D54B3">
      <w:pPr>
        <w:spacing w:after="0" w:line="240" w:lineRule="auto"/>
      </w:pPr>
      <w:r>
        <w:continuationSeparator/>
      </w:r>
    </w:p>
  </w:footnote>
  <w:footnote w:type="continuationNotice" w:id="1">
    <w:p w14:paraId="75481B92" w14:textId="77777777" w:rsidR="00154D9E" w:rsidRDefault="00154D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755"/>
    <w:multiLevelType w:val="hybridMultilevel"/>
    <w:tmpl w:val="D5E44DB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5C4957"/>
    <w:multiLevelType w:val="hybridMultilevel"/>
    <w:tmpl w:val="82E8654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07CC5C89"/>
    <w:multiLevelType w:val="hybridMultilevel"/>
    <w:tmpl w:val="9FCCE8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61B9"/>
    <w:multiLevelType w:val="hybridMultilevel"/>
    <w:tmpl w:val="818C655C"/>
    <w:lvl w:ilvl="0" w:tplc="E1982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E9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43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E9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2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4A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C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E2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0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2581F"/>
    <w:multiLevelType w:val="hybridMultilevel"/>
    <w:tmpl w:val="CD0838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2C6"/>
    <w:multiLevelType w:val="multilevel"/>
    <w:tmpl w:val="BF7CAB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E821C8"/>
    <w:multiLevelType w:val="multilevel"/>
    <w:tmpl w:val="4E908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1360A"/>
    <w:multiLevelType w:val="hybridMultilevel"/>
    <w:tmpl w:val="5E5C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26F"/>
    <w:multiLevelType w:val="multilevel"/>
    <w:tmpl w:val="DF66DE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D71A10"/>
    <w:multiLevelType w:val="multilevel"/>
    <w:tmpl w:val="C218BA68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F3561CC"/>
    <w:multiLevelType w:val="hybridMultilevel"/>
    <w:tmpl w:val="424C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B2838"/>
    <w:multiLevelType w:val="hybridMultilevel"/>
    <w:tmpl w:val="514C45C8"/>
    <w:lvl w:ilvl="0" w:tplc="40C4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12EE"/>
    <w:multiLevelType w:val="hybridMultilevel"/>
    <w:tmpl w:val="F28445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D5E97"/>
    <w:multiLevelType w:val="hybridMultilevel"/>
    <w:tmpl w:val="187CB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8D5"/>
    <w:multiLevelType w:val="multilevel"/>
    <w:tmpl w:val="7F600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8E636D"/>
    <w:multiLevelType w:val="multilevel"/>
    <w:tmpl w:val="2FEE28B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6" w15:restartNumberingAfterBreak="0">
    <w:nsid w:val="322D1657"/>
    <w:multiLevelType w:val="hybridMultilevel"/>
    <w:tmpl w:val="692E9C3A"/>
    <w:lvl w:ilvl="0" w:tplc="08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7" w15:restartNumberingAfterBreak="0">
    <w:nsid w:val="3605139E"/>
    <w:multiLevelType w:val="multilevel"/>
    <w:tmpl w:val="7E8066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370C089B"/>
    <w:multiLevelType w:val="hybridMultilevel"/>
    <w:tmpl w:val="A938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F3F0A"/>
    <w:multiLevelType w:val="hybridMultilevel"/>
    <w:tmpl w:val="39B2F1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47F9"/>
    <w:multiLevelType w:val="multilevel"/>
    <w:tmpl w:val="C3E0EC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33621B3"/>
    <w:multiLevelType w:val="hybridMultilevel"/>
    <w:tmpl w:val="FE2A429C"/>
    <w:lvl w:ilvl="0" w:tplc="00A2A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01EBA"/>
    <w:multiLevelType w:val="hybridMultilevel"/>
    <w:tmpl w:val="1176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233A6"/>
    <w:multiLevelType w:val="hybridMultilevel"/>
    <w:tmpl w:val="7DF493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5EF4E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D6E87"/>
    <w:multiLevelType w:val="hybridMultilevel"/>
    <w:tmpl w:val="5A30374A"/>
    <w:lvl w:ilvl="0" w:tplc="08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5" w15:restartNumberingAfterBreak="0">
    <w:nsid w:val="494F1ADD"/>
    <w:multiLevelType w:val="hybridMultilevel"/>
    <w:tmpl w:val="8D10399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01388"/>
    <w:multiLevelType w:val="hybridMultilevel"/>
    <w:tmpl w:val="E64EF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E006F"/>
    <w:multiLevelType w:val="hybridMultilevel"/>
    <w:tmpl w:val="A86E1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B5452E"/>
    <w:multiLevelType w:val="hybridMultilevel"/>
    <w:tmpl w:val="5208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4D53"/>
    <w:multiLevelType w:val="hybridMultilevel"/>
    <w:tmpl w:val="5E7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F3383B"/>
    <w:multiLevelType w:val="hybridMultilevel"/>
    <w:tmpl w:val="EE4EC2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83920"/>
    <w:multiLevelType w:val="hybridMultilevel"/>
    <w:tmpl w:val="82CC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95A42"/>
    <w:multiLevelType w:val="hybridMultilevel"/>
    <w:tmpl w:val="AF98D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296EA7"/>
    <w:multiLevelType w:val="hybridMultilevel"/>
    <w:tmpl w:val="E40EA8AA"/>
    <w:lvl w:ilvl="0" w:tplc="381043DC">
      <w:start w:val="6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A2D20"/>
    <w:multiLevelType w:val="hybridMultilevel"/>
    <w:tmpl w:val="C94CF4B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60492454"/>
    <w:multiLevelType w:val="hybridMultilevel"/>
    <w:tmpl w:val="9B72FD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16950"/>
    <w:multiLevelType w:val="hybridMultilevel"/>
    <w:tmpl w:val="D3340F3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624E7F"/>
    <w:multiLevelType w:val="hybridMultilevel"/>
    <w:tmpl w:val="339AE68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5651748"/>
    <w:multiLevelType w:val="multilevel"/>
    <w:tmpl w:val="C3AC1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0B3F48"/>
    <w:multiLevelType w:val="hybridMultilevel"/>
    <w:tmpl w:val="9F14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920"/>
    <w:multiLevelType w:val="hybridMultilevel"/>
    <w:tmpl w:val="F174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37086"/>
    <w:multiLevelType w:val="hybridMultilevel"/>
    <w:tmpl w:val="C1E899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E027F"/>
    <w:multiLevelType w:val="hybridMultilevel"/>
    <w:tmpl w:val="7BD2C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38629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4787216">
    <w:abstractNumId w:val="14"/>
  </w:num>
  <w:num w:numId="2" w16cid:durableId="808205263">
    <w:abstractNumId w:val="12"/>
  </w:num>
  <w:num w:numId="3" w16cid:durableId="1148208654">
    <w:abstractNumId w:val="7"/>
  </w:num>
  <w:num w:numId="4" w16cid:durableId="1378240954">
    <w:abstractNumId w:val="18"/>
  </w:num>
  <w:num w:numId="5" w16cid:durableId="1758482357">
    <w:abstractNumId w:val="4"/>
  </w:num>
  <w:num w:numId="6" w16cid:durableId="990984182">
    <w:abstractNumId w:val="13"/>
  </w:num>
  <w:num w:numId="7" w16cid:durableId="273949877">
    <w:abstractNumId w:val="21"/>
  </w:num>
  <w:num w:numId="8" w16cid:durableId="1222137646">
    <w:abstractNumId w:val="34"/>
  </w:num>
  <w:num w:numId="9" w16cid:durableId="227109371">
    <w:abstractNumId w:val="3"/>
  </w:num>
  <w:num w:numId="10" w16cid:durableId="2121294797">
    <w:abstractNumId w:val="0"/>
  </w:num>
  <w:num w:numId="11" w16cid:durableId="762841630">
    <w:abstractNumId w:val="25"/>
  </w:num>
  <w:num w:numId="12" w16cid:durableId="1848329524">
    <w:abstractNumId w:val="33"/>
  </w:num>
  <w:num w:numId="13" w16cid:durableId="772555194">
    <w:abstractNumId w:val="19"/>
  </w:num>
  <w:num w:numId="14" w16cid:durableId="891307671">
    <w:abstractNumId w:val="31"/>
  </w:num>
  <w:num w:numId="15" w16cid:durableId="813330948">
    <w:abstractNumId w:val="30"/>
  </w:num>
  <w:num w:numId="16" w16cid:durableId="1635521969">
    <w:abstractNumId w:val="32"/>
  </w:num>
  <w:num w:numId="17" w16cid:durableId="1273319711">
    <w:abstractNumId w:val="26"/>
  </w:num>
  <w:num w:numId="18" w16cid:durableId="1786193178">
    <w:abstractNumId w:val="10"/>
  </w:num>
  <w:num w:numId="19" w16cid:durableId="491602627">
    <w:abstractNumId w:val="2"/>
  </w:num>
  <w:num w:numId="20" w16cid:durableId="2060201899">
    <w:abstractNumId w:val="39"/>
  </w:num>
  <w:num w:numId="21" w16cid:durableId="2119330302">
    <w:abstractNumId w:val="22"/>
  </w:num>
  <w:num w:numId="22" w16cid:durableId="445122618">
    <w:abstractNumId w:val="28"/>
  </w:num>
  <w:num w:numId="23" w16cid:durableId="1002508953">
    <w:abstractNumId w:val="11"/>
  </w:num>
  <w:num w:numId="24" w16cid:durableId="1759477679">
    <w:abstractNumId w:val="23"/>
  </w:num>
  <w:num w:numId="25" w16cid:durableId="367028366">
    <w:abstractNumId w:val="29"/>
  </w:num>
  <w:num w:numId="26" w16cid:durableId="801576475">
    <w:abstractNumId w:val="16"/>
  </w:num>
  <w:num w:numId="27" w16cid:durableId="1628509991">
    <w:abstractNumId w:val="42"/>
  </w:num>
  <w:num w:numId="28" w16cid:durableId="1634942925">
    <w:abstractNumId w:val="35"/>
  </w:num>
  <w:num w:numId="29" w16cid:durableId="156919967">
    <w:abstractNumId w:val="41"/>
  </w:num>
  <w:num w:numId="30" w16cid:durableId="1305235927">
    <w:abstractNumId w:val="40"/>
  </w:num>
  <w:num w:numId="31" w16cid:durableId="326327607">
    <w:abstractNumId w:val="27"/>
  </w:num>
  <w:num w:numId="32" w16cid:durableId="981077465">
    <w:abstractNumId w:val="1"/>
  </w:num>
  <w:num w:numId="33" w16cid:durableId="1933198948">
    <w:abstractNumId w:val="24"/>
  </w:num>
  <w:num w:numId="34" w16cid:durableId="1553737636">
    <w:abstractNumId w:val="9"/>
  </w:num>
  <w:num w:numId="35" w16cid:durableId="1965228701">
    <w:abstractNumId w:val="36"/>
  </w:num>
  <w:num w:numId="36" w16cid:durableId="1697543396">
    <w:abstractNumId w:val="5"/>
  </w:num>
  <w:num w:numId="37" w16cid:durableId="272904124">
    <w:abstractNumId w:val="15"/>
  </w:num>
  <w:num w:numId="38" w16cid:durableId="1546989531">
    <w:abstractNumId w:val="8"/>
  </w:num>
  <w:num w:numId="39" w16cid:durableId="385101983">
    <w:abstractNumId w:val="20"/>
  </w:num>
  <w:num w:numId="40" w16cid:durableId="2044165307">
    <w:abstractNumId w:val="17"/>
  </w:num>
  <w:num w:numId="41" w16cid:durableId="316766026">
    <w:abstractNumId w:val="6"/>
  </w:num>
  <w:num w:numId="42" w16cid:durableId="2002389795">
    <w:abstractNumId w:val="37"/>
  </w:num>
  <w:num w:numId="43" w16cid:durableId="140347931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A0"/>
    <w:rsid w:val="00001B1D"/>
    <w:rsid w:val="00005D1A"/>
    <w:rsid w:val="00013ED3"/>
    <w:rsid w:val="000167E4"/>
    <w:rsid w:val="00020750"/>
    <w:rsid w:val="000212CA"/>
    <w:rsid w:val="00026239"/>
    <w:rsid w:val="00026A50"/>
    <w:rsid w:val="00030062"/>
    <w:rsid w:val="00036EF2"/>
    <w:rsid w:val="00040267"/>
    <w:rsid w:val="000448FE"/>
    <w:rsid w:val="00045B89"/>
    <w:rsid w:val="000517E4"/>
    <w:rsid w:val="0005546C"/>
    <w:rsid w:val="00056F86"/>
    <w:rsid w:val="00057672"/>
    <w:rsid w:val="00064773"/>
    <w:rsid w:val="00065F01"/>
    <w:rsid w:val="0007089B"/>
    <w:rsid w:val="00082676"/>
    <w:rsid w:val="00086CFD"/>
    <w:rsid w:val="000916FB"/>
    <w:rsid w:val="000A10B0"/>
    <w:rsid w:val="000B067D"/>
    <w:rsid w:val="000B0900"/>
    <w:rsid w:val="000B38DC"/>
    <w:rsid w:val="000C2C6D"/>
    <w:rsid w:val="000D0B44"/>
    <w:rsid w:val="000D2C7A"/>
    <w:rsid w:val="000E213A"/>
    <w:rsid w:val="000F03F7"/>
    <w:rsid w:val="000F5A84"/>
    <w:rsid w:val="001017DA"/>
    <w:rsid w:val="001113B1"/>
    <w:rsid w:val="00111957"/>
    <w:rsid w:val="00112FB1"/>
    <w:rsid w:val="0011718A"/>
    <w:rsid w:val="0011749D"/>
    <w:rsid w:val="00120CB4"/>
    <w:rsid w:val="001210FC"/>
    <w:rsid w:val="00121FC1"/>
    <w:rsid w:val="00122EFD"/>
    <w:rsid w:val="001303DE"/>
    <w:rsid w:val="00130B95"/>
    <w:rsid w:val="001328BB"/>
    <w:rsid w:val="00134560"/>
    <w:rsid w:val="001357FB"/>
    <w:rsid w:val="00143D35"/>
    <w:rsid w:val="00143E58"/>
    <w:rsid w:val="00146BAF"/>
    <w:rsid w:val="00151EF4"/>
    <w:rsid w:val="00154D9E"/>
    <w:rsid w:val="0016105B"/>
    <w:rsid w:val="0016112B"/>
    <w:rsid w:val="0016232A"/>
    <w:rsid w:val="00162640"/>
    <w:rsid w:val="00163038"/>
    <w:rsid w:val="00163D80"/>
    <w:rsid w:val="0018498A"/>
    <w:rsid w:val="00187F2B"/>
    <w:rsid w:val="001A5DD6"/>
    <w:rsid w:val="001A6652"/>
    <w:rsid w:val="001A7501"/>
    <w:rsid w:val="001C25C3"/>
    <w:rsid w:val="001C6C88"/>
    <w:rsid w:val="001D0251"/>
    <w:rsid w:val="001D09ED"/>
    <w:rsid w:val="001D3808"/>
    <w:rsid w:val="001D4CF1"/>
    <w:rsid w:val="001D5B59"/>
    <w:rsid w:val="001D6A6C"/>
    <w:rsid w:val="001E66C6"/>
    <w:rsid w:val="001F0EF0"/>
    <w:rsid w:val="001F3124"/>
    <w:rsid w:val="00201744"/>
    <w:rsid w:val="002038C4"/>
    <w:rsid w:val="00207ED6"/>
    <w:rsid w:val="00216AEE"/>
    <w:rsid w:val="00221D0A"/>
    <w:rsid w:val="002226CD"/>
    <w:rsid w:val="00225C78"/>
    <w:rsid w:val="00230079"/>
    <w:rsid w:val="00233B43"/>
    <w:rsid w:val="00257973"/>
    <w:rsid w:val="002725A1"/>
    <w:rsid w:val="00272C49"/>
    <w:rsid w:val="00274FA6"/>
    <w:rsid w:val="00277738"/>
    <w:rsid w:val="002874F6"/>
    <w:rsid w:val="0029521B"/>
    <w:rsid w:val="0029582D"/>
    <w:rsid w:val="00297668"/>
    <w:rsid w:val="002A3DD1"/>
    <w:rsid w:val="002A6047"/>
    <w:rsid w:val="002A7DB5"/>
    <w:rsid w:val="002B5CFD"/>
    <w:rsid w:val="002B66B6"/>
    <w:rsid w:val="002C522E"/>
    <w:rsid w:val="002C5B96"/>
    <w:rsid w:val="002D1720"/>
    <w:rsid w:val="002D1AFB"/>
    <w:rsid w:val="002D1D67"/>
    <w:rsid w:val="002D6F1C"/>
    <w:rsid w:val="002D7D6D"/>
    <w:rsid w:val="002E1083"/>
    <w:rsid w:val="002E11CD"/>
    <w:rsid w:val="002E6D70"/>
    <w:rsid w:val="002F4CDB"/>
    <w:rsid w:val="002F5627"/>
    <w:rsid w:val="002F63A1"/>
    <w:rsid w:val="00303346"/>
    <w:rsid w:val="0031356F"/>
    <w:rsid w:val="00313607"/>
    <w:rsid w:val="003160B0"/>
    <w:rsid w:val="00317208"/>
    <w:rsid w:val="00324D51"/>
    <w:rsid w:val="00324FD1"/>
    <w:rsid w:val="00325F0F"/>
    <w:rsid w:val="00326F3B"/>
    <w:rsid w:val="00330ABB"/>
    <w:rsid w:val="00332C34"/>
    <w:rsid w:val="003406B3"/>
    <w:rsid w:val="00347D08"/>
    <w:rsid w:val="0035062B"/>
    <w:rsid w:val="00351F50"/>
    <w:rsid w:val="003537E9"/>
    <w:rsid w:val="0036437D"/>
    <w:rsid w:val="00373AF3"/>
    <w:rsid w:val="00374D7A"/>
    <w:rsid w:val="003756CC"/>
    <w:rsid w:val="003759B4"/>
    <w:rsid w:val="00381BA9"/>
    <w:rsid w:val="00383B2D"/>
    <w:rsid w:val="003862AC"/>
    <w:rsid w:val="00386BDD"/>
    <w:rsid w:val="00391467"/>
    <w:rsid w:val="003A0E76"/>
    <w:rsid w:val="003A13A4"/>
    <w:rsid w:val="003A141A"/>
    <w:rsid w:val="003A3FCF"/>
    <w:rsid w:val="003A7DAF"/>
    <w:rsid w:val="003B2091"/>
    <w:rsid w:val="003B49B3"/>
    <w:rsid w:val="003B727C"/>
    <w:rsid w:val="003B7F96"/>
    <w:rsid w:val="003C1570"/>
    <w:rsid w:val="003C23A7"/>
    <w:rsid w:val="003C6BF4"/>
    <w:rsid w:val="003C6C10"/>
    <w:rsid w:val="003C7940"/>
    <w:rsid w:val="003D1D85"/>
    <w:rsid w:val="003D3D7D"/>
    <w:rsid w:val="003E0E21"/>
    <w:rsid w:val="003E5031"/>
    <w:rsid w:val="003F204F"/>
    <w:rsid w:val="003F23A7"/>
    <w:rsid w:val="003F3923"/>
    <w:rsid w:val="003F4C8C"/>
    <w:rsid w:val="003F501C"/>
    <w:rsid w:val="004013BC"/>
    <w:rsid w:val="00403B9F"/>
    <w:rsid w:val="00403F16"/>
    <w:rsid w:val="00406881"/>
    <w:rsid w:val="00406E1C"/>
    <w:rsid w:val="004074A4"/>
    <w:rsid w:val="004106B0"/>
    <w:rsid w:val="004148DF"/>
    <w:rsid w:val="00416B3C"/>
    <w:rsid w:val="004172B9"/>
    <w:rsid w:val="00417EC8"/>
    <w:rsid w:val="00423C81"/>
    <w:rsid w:val="00425F2C"/>
    <w:rsid w:val="00437322"/>
    <w:rsid w:val="00437636"/>
    <w:rsid w:val="004417B5"/>
    <w:rsid w:val="004517CB"/>
    <w:rsid w:val="00452A35"/>
    <w:rsid w:val="00455238"/>
    <w:rsid w:val="00456368"/>
    <w:rsid w:val="00457A24"/>
    <w:rsid w:val="00461409"/>
    <w:rsid w:val="00463C79"/>
    <w:rsid w:val="00463DDD"/>
    <w:rsid w:val="00466A71"/>
    <w:rsid w:val="00472433"/>
    <w:rsid w:val="004740C6"/>
    <w:rsid w:val="00476751"/>
    <w:rsid w:val="00482544"/>
    <w:rsid w:val="004838A5"/>
    <w:rsid w:val="004911E3"/>
    <w:rsid w:val="00491315"/>
    <w:rsid w:val="004917D0"/>
    <w:rsid w:val="004A0620"/>
    <w:rsid w:val="004A31CC"/>
    <w:rsid w:val="004A5410"/>
    <w:rsid w:val="004A5965"/>
    <w:rsid w:val="004A7BA0"/>
    <w:rsid w:val="004B2EB7"/>
    <w:rsid w:val="004B3D75"/>
    <w:rsid w:val="004B7166"/>
    <w:rsid w:val="004B7437"/>
    <w:rsid w:val="004C1F4E"/>
    <w:rsid w:val="004C253E"/>
    <w:rsid w:val="004C4CA3"/>
    <w:rsid w:val="004C7B3E"/>
    <w:rsid w:val="004D2145"/>
    <w:rsid w:val="004E215E"/>
    <w:rsid w:val="004E24C6"/>
    <w:rsid w:val="004F61CD"/>
    <w:rsid w:val="005043D4"/>
    <w:rsid w:val="00510B7C"/>
    <w:rsid w:val="00512B96"/>
    <w:rsid w:val="005130F8"/>
    <w:rsid w:val="005205F8"/>
    <w:rsid w:val="00521967"/>
    <w:rsid w:val="00522418"/>
    <w:rsid w:val="00522763"/>
    <w:rsid w:val="0053186C"/>
    <w:rsid w:val="0053450D"/>
    <w:rsid w:val="0053612B"/>
    <w:rsid w:val="00540DEF"/>
    <w:rsid w:val="00547AE9"/>
    <w:rsid w:val="005509EC"/>
    <w:rsid w:val="00551601"/>
    <w:rsid w:val="00561058"/>
    <w:rsid w:val="005626DF"/>
    <w:rsid w:val="00564518"/>
    <w:rsid w:val="00565850"/>
    <w:rsid w:val="00566E74"/>
    <w:rsid w:val="005677F1"/>
    <w:rsid w:val="005718F1"/>
    <w:rsid w:val="005728E0"/>
    <w:rsid w:val="00573483"/>
    <w:rsid w:val="005746EA"/>
    <w:rsid w:val="0057656B"/>
    <w:rsid w:val="00583FBF"/>
    <w:rsid w:val="00584CDD"/>
    <w:rsid w:val="005862E2"/>
    <w:rsid w:val="0058660B"/>
    <w:rsid w:val="005871AA"/>
    <w:rsid w:val="00590A37"/>
    <w:rsid w:val="0059718F"/>
    <w:rsid w:val="005A0F24"/>
    <w:rsid w:val="005A73FA"/>
    <w:rsid w:val="005B06F2"/>
    <w:rsid w:val="005C3EF4"/>
    <w:rsid w:val="005C6FF6"/>
    <w:rsid w:val="005D1766"/>
    <w:rsid w:val="005D1FC4"/>
    <w:rsid w:val="005D76A4"/>
    <w:rsid w:val="005E4CC0"/>
    <w:rsid w:val="005E50C8"/>
    <w:rsid w:val="005E7DCF"/>
    <w:rsid w:val="005F0EEC"/>
    <w:rsid w:val="005F3A53"/>
    <w:rsid w:val="005F71DC"/>
    <w:rsid w:val="005F7F31"/>
    <w:rsid w:val="0060338A"/>
    <w:rsid w:val="00604347"/>
    <w:rsid w:val="0060570F"/>
    <w:rsid w:val="006145AC"/>
    <w:rsid w:val="0062312C"/>
    <w:rsid w:val="006243A3"/>
    <w:rsid w:val="006275EB"/>
    <w:rsid w:val="006311FB"/>
    <w:rsid w:val="00632C25"/>
    <w:rsid w:val="0063475B"/>
    <w:rsid w:val="006354E2"/>
    <w:rsid w:val="006361C5"/>
    <w:rsid w:val="00637ED8"/>
    <w:rsid w:val="006434C5"/>
    <w:rsid w:val="00650AB8"/>
    <w:rsid w:val="00653873"/>
    <w:rsid w:val="006572B0"/>
    <w:rsid w:val="00660C00"/>
    <w:rsid w:val="00663AA4"/>
    <w:rsid w:val="00664E49"/>
    <w:rsid w:val="006654B5"/>
    <w:rsid w:val="00670944"/>
    <w:rsid w:val="00671699"/>
    <w:rsid w:val="00676F72"/>
    <w:rsid w:val="00677984"/>
    <w:rsid w:val="00680209"/>
    <w:rsid w:val="00681B49"/>
    <w:rsid w:val="00686EAE"/>
    <w:rsid w:val="0069284C"/>
    <w:rsid w:val="0069316F"/>
    <w:rsid w:val="006938BE"/>
    <w:rsid w:val="006A1828"/>
    <w:rsid w:val="006A2F2B"/>
    <w:rsid w:val="006A3296"/>
    <w:rsid w:val="006A355C"/>
    <w:rsid w:val="006A643F"/>
    <w:rsid w:val="006A6516"/>
    <w:rsid w:val="006A6B95"/>
    <w:rsid w:val="006B1F98"/>
    <w:rsid w:val="006B26FF"/>
    <w:rsid w:val="006B310E"/>
    <w:rsid w:val="006C2F47"/>
    <w:rsid w:val="006D16B0"/>
    <w:rsid w:val="006D3606"/>
    <w:rsid w:val="006E6E55"/>
    <w:rsid w:val="006F09E5"/>
    <w:rsid w:val="006F6BBB"/>
    <w:rsid w:val="006F785F"/>
    <w:rsid w:val="007018D4"/>
    <w:rsid w:val="00703FE3"/>
    <w:rsid w:val="00714186"/>
    <w:rsid w:val="00714F9C"/>
    <w:rsid w:val="00720232"/>
    <w:rsid w:val="0072467A"/>
    <w:rsid w:val="0072592D"/>
    <w:rsid w:val="007276EC"/>
    <w:rsid w:val="00727C04"/>
    <w:rsid w:val="00731D05"/>
    <w:rsid w:val="00732C0C"/>
    <w:rsid w:val="00734A27"/>
    <w:rsid w:val="00736B8B"/>
    <w:rsid w:val="00737524"/>
    <w:rsid w:val="00753E23"/>
    <w:rsid w:val="007558E8"/>
    <w:rsid w:val="00756F60"/>
    <w:rsid w:val="00761488"/>
    <w:rsid w:val="00762371"/>
    <w:rsid w:val="007700D8"/>
    <w:rsid w:val="00782FDC"/>
    <w:rsid w:val="00787ECE"/>
    <w:rsid w:val="0079501F"/>
    <w:rsid w:val="007A11F6"/>
    <w:rsid w:val="007A2777"/>
    <w:rsid w:val="007B03B6"/>
    <w:rsid w:val="007B0E51"/>
    <w:rsid w:val="007B5C54"/>
    <w:rsid w:val="007C0425"/>
    <w:rsid w:val="007C7282"/>
    <w:rsid w:val="007D2742"/>
    <w:rsid w:val="007E73F7"/>
    <w:rsid w:val="007E7CD6"/>
    <w:rsid w:val="007F03D5"/>
    <w:rsid w:val="007F04CE"/>
    <w:rsid w:val="007F16E1"/>
    <w:rsid w:val="007F297A"/>
    <w:rsid w:val="007F6DEA"/>
    <w:rsid w:val="007F74FE"/>
    <w:rsid w:val="008028F6"/>
    <w:rsid w:val="00806CCD"/>
    <w:rsid w:val="0080735C"/>
    <w:rsid w:val="00810FC3"/>
    <w:rsid w:val="00812A01"/>
    <w:rsid w:val="008134C9"/>
    <w:rsid w:val="00814BD5"/>
    <w:rsid w:val="0082104B"/>
    <w:rsid w:val="00823658"/>
    <w:rsid w:val="00823737"/>
    <w:rsid w:val="0082573E"/>
    <w:rsid w:val="00826F6D"/>
    <w:rsid w:val="0082762F"/>
    <w:rsid w:val="00827E5B"/>
    <w:rsid w:val="00833E32"/>
    <w:rsid w:val="0083630B"/>
    <w:rsid w:val="008371AE"/>
    <w:rsid w:val="008431A9"/>
    <w:rsid w:val="008507A1"/>
    <w:rsid w:val="00850A83"/>
    <w:rsid w:val="008525F5"/>
    <w:rsid w:val="00852E1A"/>
    <w:rsid w:val="008672FE"/>
    <w:rsid w:val="008716B9"/>
    <w:rsid w:val="00875739"/>
    <w:rsid w:val="00876C32"/>
    <w:rsid w:val="00877838"/>
    <w:rsid w:val="00884AD7"/>
    <w:rsid w:val="00887DED"/>
    <w:rsid w:val="008A727D"/>
    <w:rsid w:val="008B2661"/>
    <w:rsid w:val="008B2A44"/>
    <w:rsid w:val="008C15EE"/>
    <w:rsid w:val="008C2EC3"/>
    <w:rsid w:val="008C3F04"/>
    <w:rsid w:val="008C655B"/>
    <w:rsid w:val="008C7E51"/>
    <w:rsid w:val="008D2598"/>
    <w:rsid w:val="008D4CD4"/>
    <w:rsid w:val="008D54B3"/>
    <w:rsid w:val="008D5595"/>
    <w:rsid w:val="008D7D0B"/>
    <w:rsid w:val="008E0498"/>
    <w:rsid w:val="008E0CE6"/>
    <w:rsid w:val="008E32B1"/>
    <w:rsid w:val="008E6AA7"/>
    <w:rsid w:val="00910C9D"/>
    <w:rsid w:val="0091105C"/>
    <w:rsid w:val="00911C1A"/>
    <w:rsid w:val="009133DE"/>
    <w:rsid w:val="009141D3"/>
    <w:rsid w:val="0092025B"/>
    <w:rsid w:val="00920349"/>
    <w:rsid w:val="009301B7"/>
    <w:rsid w:val="00936D37"/>
    <w:rsid w:val="009420FE"/>
    <w:rsid w:val="009425A8"/>
    <w:rsid w:val="00942F0F"/>
    <w:rsid w:val="00947BE6"/>
    <w:rsid w:val="00951259"/>
    <w:rsid w:val="0095163A"/>
    <w:rsid w:val="00954F27"/>
    <w:rsid w:val="009566E3"/>
    <w:rsid w:val="00960B60"/>
    <w:rsid w:val="00976AE4"/>
    <w:rsid w:val="009777B0"/>
    <w:rsid w:val="00980EA4"/>
    <w:rsid w:val="009914DA"/>
    <w:rsid w:val="00995168"/>
    <w:rsid w:val="00995C63"/>
    <w:rsid w:val="00996882"/>
    <w:rsid w:val="009A0EF3"/>
    <w:rsid w:val="009B2CE8"/>
    <w:rsid w:val="009C5D4D"/>
    <w:rsid w:val="009D2B99"/>
    <w:rsid w:val="009D5AB7"/>
    <w:rsid w:val="009D7EA1"/>
    <w:rsid w:val="009E2530"/>
    <w:rsid w:val="009E2AFF"/>
    <w:rsid w:val="009E3ECC"/>
    <w:rsid w:val="009E5CC4"/>
    <w:rsid w:val="009E62AA"/>
    <w:rsid w:val="009F3999"/>
    <w:rsid w:val="009F4F62"/>
    <w:rsid w:val="009F7915"/>
    <w:rsid w:val="00A055A8"/>
    <w:rsid w:val="00A0608B"/>
    <w:rsid w:val="00A17FBE"/>
    <w:rsid w:val="00A211F4"/>
    <w:rsid w:val="00A236C5"/>
    <w:rsid w:val="00A30004"/>
    <w:rsid w:val="00A304FB"/>
    <w:rsid w:val="00A3159E"/>
    <w:rsid w:val="00A315E7"/>
    <w:rsid w:val="00A32978"/>
    <w:rsid w:val="00A35410"/>
    <w:rsid w:val="00A3799B"/>
    <w:rsid w:val="00A5318B"/>
    <w:rsid w:val="00A5632D"/>
    <w:rsid w:val="00A75741"/>
    <w:rsid w:val="00A76CB2"/>
    <w:rsid w:val="00A83490"/>
    <w:rsid w:val="00A85FED"/>
    <w:rsid w:val="00A97E57"/>
    <w:rsid w:val="00AA020E"/>
    <w:rsid w:val="00AA1638"/>
    <w:rsid w:val="00AA2B65"/>
    <w:rsid w:val="00AA4463"/>
    <w:rsid w:val="00AA4772"/>
    <w:rsid w:val="00AB2734"/>
    <w:rsid w:val="00AC275B"/>
    <w:rsid w:val="00AC3247"/>
    <w:rsid w:val="00AC4F30"/>
    <w:rsid w:val="00AD1467"/>
    <w:rsid w:val="00AD17BD"/>
    <w:rsid w:val="00AD5229"/>
    <w:rsid w:val="00AE56F6"/>
    <w:rsid w:val="00AF7326"/>
    <w:rsid w:val="00B02F45"/>
    <w:rsid w:val="00B04642"/>
    <w:rsid w:val="00B07BED"/>
    <w:rsid w:val="00B07E8D"/>
    <w:rsid w:val="00B245F6"/>
    <w:rsid w:val="00B47150"/>
    <w:rsid w:val="00B474E4"/>
    <w:rsid w:val="00B56A3C"/>
    <w:rsid w:val="00B71840"/>
    <w:rsid w:val="00B730EF"/>
    <w:rsid w:val="00B73C71"/>
    <w:rsid w:val="00B753C1"/>
    <w:rsid w:val="00B84C1B"/>
    <w:rsid w:val="00B85E88"/>
    <w:rsid w:val="00B8700C"/>
    <w:rsid w:val="00B909FE"/>
    <w:rsid w:val="00B91C7C"/>
    <w:rsid w:val="00B921DC"/>
    <w:rsid w:val="00B94151"/>
    <w:rsid w:val="00B95A55"/>
    <w:rsid w:val="00B960B7"/>
    <w:rsid w:val="00BA2473"/>
    <w:rsid w:val="00BA5854"/>
    <w:rsid w:val="00BB18DB"/>
    <w:rsid w:val="00BB25EB"/>
    <w:rsid w:val="00BB2ECC"/>
    <w:rsid w:val="00BB43B1"/>
    <w:rsid w:val="00BB7088"/>
    <w:rsid w:val="00BC007C"/>
    <w:rsid w:val="00BC14A1"/>
    <w:rsid w:val="00BC374B"/>
    <w:rsid w:val="00BD1356"/>
    <w:rsid w:val="00BD1C97"/>
    <w:rsid w:val="00BE198E"/>
    <w:rsid w:val="00BE28CE"/>
    <w:rsid w:val="00BE2EDA"/>
    <w:rsid w:val="00BE640A"/>
    <w:rsid w:val="00BF1B86"/>
    <w:rsid w:val="00BF7010"/>
    <w:rsid w:val="00C00D5E"/>
    <w:rsid w:val="00C01253"/>
    <w:rsid w:val="00C04ACE"/>
    <w:rsid w:val="00C04F8C"/>
    <w:rsid w:val="00C05E7E"/>
    <w:rsid w:val="00C05FD3"/>
    <w:rsid w:val="00C068CB"/>
    <w:rsid w:val="00C0779C"/>
    <w:rsid w:val="00C12071"/>
    <w:rsid w:val="00C12C83"/>
    <w:rsid w:val="00C20511"/>
    <w:rsid w:val="00C217A5"/>
    <w:rsid w:val="00C23D47"/>
    <w:rsid w:val="00C344E1"/>
    <w:rsid w:val="00C37DF1"/>
    <w:rsid w:val="00C445F6"/>
    <w:rsid w:val="00C44F13"/>
    <w:rsid w:val="00C50367"/>
    <w:rsid w:val="00C54CEE"/>
    <w:rsid w:val="00C55514"/>
    <w:rsid w:val="00C62FDF"/>
    <w:rsid w:val="00C70ABF"/>
    <w:rsid w:val="00C71BB4"/>
    <w:rsid w:val="00C72E63"/>
    <w:rsid w:val="00C80E7D"/>
    <w:rsid w:val="00C85696"/>
    <w:rsid w:val="00C86749"/>
    <w:rsid w:val="00C93C28"/>
    <w:rsid w:val="00C93C2A"/>
    <w:rsid w:val="00CA0C46"/>
    <w:rsid w:val="00CB1669"/>
    <w:rsid w:val="00CB4C4A"/>
    <w:rsid w:val="00CD0364"/>
    <w:rsid w:val="00CD2649"/>
    <w:rsid w:val="00CD76F0"/>
    <w:rsid w:val="00CE738D"/>
    <w:rsid w:val="00CF3908"/>
    <w:rsid w:val="00CF70A0"/>
    <w:rsid w:val="00D04DE2"/>
    <w:rsid w:val="00D12125"/>
    <w:rsid w:val="00D127B1"/>
    <w:rsid w:val="00D12896"/>
    <w:rsid w:val="00D1505F"/>
    <w:rsid w:val="00D153B2"/>
    <w:rsid w:val="00D25CD5"/>
    <w:rsid w:val="00D346A2"/>
    <w:rsid w:val="00D4599F"/>
    <w:rsid w:val="00D461BE"/>
    <w:rsid w:val="00D53C84"/>
    <w:rsid w:val="00D70BA1"/>
    <w:rsid w:val="00D70F35"/>
    <w:rsid w:val="00D73E2E"/>
    <w:rsid w:val="00D7471C"/>
    <w:rsid w:val="00D768DB"/>
    <w:rsid w:val="00D82F4A"/>
    <w:rsid w:val="00D84ACB"/>
    <w:rsid w:val="00D92EC2"/>
    <w:rsid w:val="00D9560D"/>
    <w:rsid w:val="00D9784C"/>
    <w:rsid w:val="00DA7974"/>
    <w:rsid w:val="00DB268D"/>
    <w:rsid w:val="00DB2CBB"/>
    <w:rsid w:val="00DB5F9F"/>
    <w:rsid w:val="00DB7BEE"/>
    <w:rsid w:val="00DC3FF0"/>
    <w:rsid w:val="00DC711F"/>
    <w:rsid w:val="00DD15C2"/>
    <w:rsid w:val="00DD451D"/>
    <w:rsid w:val="00DE45F5"/>
    <w:rsid w:val="00DE521E"/>
    <w:rsid w:val="00DF3596"/>
    <w:rsid w:val="00DF4173"/>
    <w:rsid w:val="00E0318B"/>
    <w:rsid w:val="00E0636F"/>
    <w:rsid w:val="00E0676C"/>
    <w:rsid w:val="00E20400"/>
    <w:rsid w:val="00E2216E"/>
    <w:rsid w:val="00E222F0"/>
    <w:rsid w:val="00E2340F"/>
    <w:rsid w:val="00E244C0"/>
    <w:rsid w:val="00E31233"/>
    <w:rsid w:val="00E31AF8"/>
    <w:rsid w:val="00E402A9"/>
    <w:rsid w:val="00E418F6"/>
    <w:rsid w:val="00E523E0"/>
    <w:rsid w:val="00E52BF9"/>
    <w:rsid w:val="00E630F2"/>
    <w:rsid w:val="00E6352D"/>
    <w:rsid w:val="00E66E01"/>
    <w:rsid w:val="00E730F3"/>
    <w:rsid w:val="00E74891"/>
    <w:rsid w:val="00E76FB8"/>
    <w:rsid w:val="00E80A16"/>
    <w:rsid w:val="00E8111D"/>
    <w:rsid w:val="00E91D87"/>
    <w:rsid w:val="00E94346"/>
    <w:rsid w:val="00E954E6"/>
    <w:rsid w:val="00E957E6"/>
    <w:rsid w:val="00EA257E"/>
    <w:rsid w:val="00EB2872"/>
    <w:rsid w:val="00EB6082"/>
    <w:rsid w:val="00EC06C7"/>
    <w:rsid w:val="00EC1DCB"/>
    <w:rsid w:val="00EC2536"/>
    <w:rsid w:val="00EC3B95"/>
    <w:rsid w:val="00EC4788"/>
    <w:rsid w:val="00EC6703"/>
    <w:rsid w:val="00ED38C4"/>
    <w:rsid w:val="00EE1462"/>
    <w:rsid w:val="00EE6239"/>
    <w:rsid w:val="00EF090F"/>
    <w:rsid w:val="00EF45C5"/>
    <w:rsid w:val="00F006FE"/>
    <w:rsid w:val="00F058D3"/>
    <w:rsid w:val="00F07DD2"/>
    <w:rsid w:val="00F114BD"/>
    <w:rsid w:val="00F12521"/>
    <w:rsid w:val="00F133E6"/>
    <w:rsid w:val="00F270C5"/>
    <w:rsid w:val="00F27733"/>
    <w:rsid w:val="00F313B7"/>
    <w:rsid w:val="00F34122"/>
    <w:rsid w:val="00F4496B"/>
    <w:rsid w:val="00F451B0"/>
    <w:rsid w:val="00F46515"/>
    <w:rsid w:val="00F53D23"/>
    <w:rsid w:val="00F5513D"/>
    <w:rsid w:val="00F56859"/>
    <w:rsid w:val="00F6126E"/>
    <w:rsid w:val="00F6388B"/>
    <w:rsid w:val="00F66A9D"/>
    <w:rsid w:val="00F70631"/>
    <w:rsid w:val="00F84734"/>
    <w:rsid w:val="00F8798A"/>
    <w:rsid w:val="00F9121E"/>
    <w:rsid w:val="00F9361E"/>
    <w:rsid w:val="00F951C6"/>
    <w:rsid w:val="00FA65E7"/>
    <w:rsid w:val="00FB29C7"/>
    <w:rsid w:val="00FB4D3F"/>
    <w:rsid w:val="00FC03AE"/>
    <w:rsid w:val="00FC2D31"/>
    <w:rsid w:val="00FC4FCE"/>
    <w:rsid w:val="00FD09F9"/>
    <w:rsid w:val="00FD1533"/>
    <w:rsid w:val="00FD2CB5"/>
    <w:rsid w:val="00FD5ABA"/>
    <w:rsid w:val="00FE2814"/>
    <w:rsid w:val="00FF3767"/>
    <w:rsid w:val="00FF627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1F5D"/>
  <w15:chartTrackingRefBased/>
  <w15:docId w15:val="{743D6BD7-1AC9-4C3A-8CF1-2B5C3F6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BA0"/>
    <w:pPr>
      <w:ind w:left="720"/>
      <w:contextualSpacing/>
    </w:pPr>
  </w:style>
  <w:style w:type="paragraph" w:styleId="NoSpacing">
    <w:name w:val="No Spacing"/>
    <w:uiPriority w:val="1"/>
    <w:qFormat/>
    <w:rsid w:val="004A7B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7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B3"/>
  </w:style>
  <w:style w:type="paragraph" w:styleId="Footer">
    <w:name w:val="footer"/>
    <w:basedOn w:val="Normal"/>
    <w:link w:val="FooterChar"/>
    <w:uiPriority w:val="99"/>
    <w:unhideWhenUsed/>
    <w:rsid w:val="008D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B3"/>
  </w:style>
  <w:style w:type="paragraph" w:styleId="NormalWeb">
    <w:name w:val="Normal (Web)"/>
    <w:basedOn w:val="Normal"/>
    <w:uiPriority w:val="99"/>
    <w:semiHidden/>
    <w:unhideWhenUsed/>
    <w:rsid w:val="0032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7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2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13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13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96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89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82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01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76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6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13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5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8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2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58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3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61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9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10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65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46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4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a.lorente@sheffield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heffield.gov.uk/Castlega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cia.lorente@sheffield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a.lorente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2118D8B55FC4C9583D95BC286EA71" ma:contentTypeVersion="13" ma:contentTypeDescription="Create a new document." ma:contentTypeScope="" ma:versionID="1360d07ebbff1d1f9ca0d66223161325">
  <xsd:schema xmlns:xsd="http://www.w3.org/2001/XMLSchema" xmlns:xs="http://www.w3.org/2001/XMLSchema" xmlns:p="http://schemas.microsoft.com/office/2006/metadata/properties" xmlns:ns2="bf5a8c30-04fc-4bf8-a3c8-cebe2112c4fc" xmlns:ns3="aae27f78-456d-4e9c-aba2-048694e8592b" targetNamespace="http://schemas.microsoft.com/office/2006/metadata/properties" ma:root="true" ma:fieldsID="8706eb73f71746b6e9958cc42b5491bf" ns2:_="" ns3:_="">
    <xsd:import namespace="bf5a8c30-04fc-4bf8-a3c8-cebe2112c4fc"/>
    <xsd:import namespace="aae27f78-456d-4e9c-aba2-048694e85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8c30-04fc-4bf8-a3c8-cebe2112c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f78-456d-4e9c-aba2-048694e85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af6c23-433b-48ed-a2c2-006ac72d647a}" ma:internalName="TaxCatchAll" ma:showField="CatchAllData" ma:web="aae27f78-456d-4e9c-aba2-048694e85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5a8c30-04fc-4bf8-a3c8-cebe2112c4fc">
      <Terms xmlns="http://schemas.microsoft.com/office/infopath/2007/PartnerControls"/>
    </lcf76f155ced4ddcb4097134ff3c332f>
    <TaxCatchAll xmlns="aae27f78-456d-4e9c-aba2-048694e8592b" xsi:nil="true"/>
  </documentManagement>
</p:properties>
</file>

<file path=customXml/itemProps1.xml><?xml version="1.0" encoding="utf-8"?>
<ds:datastoreItem xmlns:ds="http://schemas.openxmlformats.org/officeDocument/2006/customXml" ds:itemID="{DEF186DC-5D5E-46D7-B716-2B9AD5A6A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0FA78-A0C0-4A32-9127-B11F38042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F7B84-B078-470C-B0CB-F7D7F808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8c30-04fc-4bf8-a3c8-cebe2112c4fc"/>
    <ds:schemaRef ds:uri="aae27f78-456d-4e9c-aba2-048694e85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167C8-2DE6-429A-9134-E21611410C56}">
  <ds:schemaRefs>
    <ds:schemaRef ds:uri="bf5a8c30-04fc-4bf8-a3c8-cebe2112c4fc"/>
    <ds:schemaRef ds:uri="aae27f78-456d-4e9c-aba2-048694e8592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Lorente-Arnau</dc:creator>
  <cp:keywords/>
  <dc:description/>
  <cp:lastModifiedBy>Imogen Wood</cp:lastModifiedBy>
  <cp:revision>2</cp:revision>
  <cp:lastPrinted>2023-05-05T09:43:00Z</cp:lastPrinted>
  <dcterms:created xsi:type="dcterms:W3CDTF">2023-05-19T13:45:00Z</dcterms:created>
  <dcterms:modified xsi:type="dcterms:W3CDTF">2023-05-19T13:45:00Z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0x010100DFD2118D8B55FC4C9583D95BC286EA71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2022-12-22T17:23:59Z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3dc50b29-c944-4e2f-ba58-dab8c55339b9</vt:lpwstr>
  </property>
  <property fmtid="{D5CDD505-2E9C-101B-9397-08002B2CF9AE}" pid="9" name="MSIP_Label_c8588358-c3f1-4695-a290-e2f70d15689d_ContentBits">
    <vt:lpwstr>0</vt:lpwstr>
  </property>
  <property fmtid="{D5CDD505-2E9C-101B-9397-08002B2CF9AE}" pid="10" name="MediaServiceImageTags">
    <vt:lpwstr/>
  </property>
</Properties>
</file>