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AE13" w14:textId="045F7832" w:rsidR="00C12BA7" w:rsidRDefault="00C12BA7" w:rsidP="00C12BA7">
      <w:pPr>
        <w:jc w:val="center"/>
        <w:rPr>
          <w:rFonts w:ascii="Arial" w:hAnsi="Arial" w:cs="Arial"/>
          <w:b/>
          <w:sz w:val="24"/>
          <w:szCs w:val="24"/>
          <w:u w:val="single"/>
        </w:rPr>
      </w:pPr>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w:t>
      </w:r>
      <w:proofErr w:type="gramStart"/>
      <w:r w:rsidRPr="009E025A">
        <w:rPr>
          <w:rFonts w:ascii="Arial" w:hAnsi="Arial" w:cs="Arial"/>
        </w:rPr>
        <w:t>particular group</w:t>
      </w:r>
      <w:proofErr w:type="gramEnd"/>
      <w:r w:rsidRPr="009E025A">
        <w:rPr>
          <w:rFonts w:ascii="Arial" w:hAnsi="Arial" w:cs="Arial"/>
        </w:rPr>
        <w:t xml:space="preserve">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 xml:space="preserve">A carer is anyone who provides unpaid care by looking after or giving help or support to family members (including a disabled child), friends, </w:t>
      </w:r>
      <w:proofErr w:type="gramStart"/>
      <w:r w:rsidRPr="00C23EEE">
        <w:rPr>
          <w:rFonts w:ascii="Arial" w:hAnsi="Arial" w:cs="Arial"/>
          <w:i/>
        </w:rPr>
        <w:t>neighbours</w:t>
      </w:r>
      <w:proofErr w:type="gramEnd"/>
      <w:r w:rsidRPr="00C23EEE">
        <w:rPr>
          <w:rFonts w:ascii="Arial" w:hAnsi="Arial" w:cs="Arial"/>
          <w:i/>
        </w:rPr>
        <w:t xml:space="preserve">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F"/>
    <w:rsid w:val="00017C49"/>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9E08D0"/>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Sue Shaw (CEX)</cp:lastModifiedBy>
  <cp:revision>2</cp:revision>
  <dcterms:created xsi:type="dcterms:W3CDTF">2022-02-25T14:17:00Z</dcterms:created>
  <dcterms:modified xsi:type="dcterms:W3CDTF">2022-02-25T14:17:00Z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2022-02-25T14:16:45Z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4ab52667-6bf8-46c0-b78f-677641c8f3e1</vt:lpwstr>
  </property>
  <property fmtid="{D5CDD505-2E9C-101B-9397-08002B2CF9AE}" pid="8" name="MSIP_Label_3bb89573-64a6-49dd-b38d-4c7c2bcb20ca_ContentBits">
    <vt:lpwstr>0</vt:lpwstr>
  </property>
</Properties>
</file>